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29C" w:rsidRP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Most drugs in children are dosed according to body weight (mg/kg) or body surface area (BSA) (mg/m</w:t>
      </w:r>
      <w:r w:rsidRPr="0009229C">
        <w:rPr>
          <w:rFonts w:ascii="Lato" w:eastAsia="Times New Roman" w:hAnsi="Lato" w:cs="Times New Roman"/>
          <w:color w:val="222222"/>
          <w:sz w:val="21"/>
          <w:szCs w:val="21"/>
          <w:vertAlign w:val="superscript"/>
        </w:rPr>
        <w:t>2</w:t>
      </w: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). Care must be taken to properly convert body weight from pounds to kilograms (1 kg = 2.2 </w:t>
      </w:r>
      <w:proofErr w:type="spellStart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lb</w:t>
      </w:r>
      <w:proofErr w:type="spellEnd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) before calculating doses based on body weight. Doses are often expressed as mg/kg/day or mg/kg/dose; therefore, orders written "mg/kg/d," which is confusing, </w:t>
      </w:r>
      <w:r w:rsidRPr="0009229C">
        <w:rPr>
          <w:rFonts w:ascii="inherit" w:eastAsia="Times New Roman" w:hAnsi="inherit" w:cs="Times New Roman"/>
          <w:i/>
          <w:iCs/>
          <w:color w:val="222222"/>
          <w:sz w:val="21"/>
          <w:szCs w:val="21"/>
          <w:bdr w:val="none" w:sz="0" w:space="0" w:color="auto" w:frame="1"/>
        </w:rPr>
        <w:t>require further clarification from the prescriber</w:t>
      </w: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.</w:t>
      </w:r>
    </w:p>
    <w:p w:rsidR="0009229C" w:rsidRP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Chemotherapeutic drugs are commonly dosed according to body surface area, which requires an extra verification step (BSA calculation) prior to dosing. Medications are available in multiple concentrations, therefore </w:t>
      </w:r>
      <w:r w:rsidRPr="0009229C">
        <w:rPr>
          <w:rFonts w:ascii="inherit" w:eastAsia="Times New Roman" w:hAnsi="inherit" w:cs="Times New Roman"/>
          <w:i/>
          <w:iCs/>
          <w:color w:val="222222"/>
          <w:sz w:val="21"/>
          <w:szCs w:val="21"/>
          <w:bdr w:val="none" w:sz="0" w:space="0" w:color="auto" w:frame="1"/>
        </w:rPr>
        <w:t>orders written in "mL" rather than "mg" are not acceptable and require further clarification</w:t>
      </w: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.</w:t>
      </w:r>
    </w:p>
    <w:p w:rsidR="0009229C" w:rsidRPr="0009229C" w:rsidRDefault="0009229C" w:rsidP="0009229C">
      <w:pPr>
        <w:shd w:val="clear" w:color="auto" w:fill="FFFFFF"/>
        <w:spacing w:before="180"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Dosing also varies by indication; therefore, diagnostic information is helpful when calculating doses. The following examples are typically encountered when dosing medication in children.</w:t>
      </w:r>
    </w:p>
    <w:p w:rsid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</w:pPr>
    </w:p>
    <w:p w:rsid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</w:pPr>
    </w:p>
    <w:p w:rsidR="0009229C" w:rsidRP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  <w:t>Example 1.</w:t>
      </w:r>
    </w:p>
    <w:p w:rsidR="0009229C" w:rsidRPr="0009229C" w:rsidRDefault="0009229C" w:rsidP="0009229C">
      <w:pPr>
        <w:shd w:val="clear" w:color="auto" w:fill="FFFFFF"/>
        <w:spacing w:before="180"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Amoxicillin oral suspension will be given to a 1-yr-old child weighing 22 </w:t>
      </w:r>
      <w:proofErr w:type="spellStart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lb</w:t>
      </w:r>
      <w:proofErr w:type="spellEnd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 for otitis media at a dose of 40 mg/kg/day in 2 divided doses. The suspension is available at a concentration of 400 mg/5 </w:t>
      </w:r>
      <w:proofErr w:type="spellStart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mL.</w:t>
      </w:r>
      <w:proofErr w:type="spellEnd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 How many milliliters should be administered to the child for each dose?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3"/>
        <w:gridCol w:w="3887"/>
      </w:tblGrid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1. Convert pounds to kg: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 </w:t>
            </w:r>
            <w:proofErr w:type="spellStart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1 kg/2.2 </w:t>
            </w:r>
            <w:proofErr w:type="spellStart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10 kg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2. Calculate the dose in mg: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10 kg × 40 mg/kg/day = 400 mg/day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3. Divide the dose by the frequency: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400 mg/day ÷ 2 = 200 mg/dose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4. Convert the mg dose to mL: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200 mg/dose ÷ 400 mg/5 mL = </w:t>
            </w:r>
            <w:r w:rsidRPr="0009229C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2.5 mL</w:t>
            </w:r>
          </w:p>
        </w:tc>
      </w:tr>
    </w:tbl>
    <w:p w:rsid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</w:pPr>
    </w:p>
    <w:p w:rsid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</w:pPr>
    </w:p>
    <w:p w:rsidR="0009229C" w:rsidRP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  <w:t>Example 2.</w:t>
      </w:r>
    </w:p>
    <w:p w:rsidR="0009229C" w:rsidRPr="0009229C" w:rsidRDefault="0009229C" w:rsidP="0009229C">
      <w:pPr>
        <w:shd w:val="clear" w:color="auto" w:fill="FFFFFF"/>
        <w:spacing w:before="180"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Ceftriaxone is being prescribed for a 5-yr-old child weighing 18 kg for meningitis at a dose of 100 mg/kg IV once daily. After reconstitution, the concentration of ceftriaxone solution in the vial is 40 mg/</w:t>
      </w:r>
      <w:proofErr w:type="spellStart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mL.</w:t>
      </w:r>
      <w:proofErr w:type="spellEnd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 How many </w:t>
      </w:r>
      <w:proofErr w:type="gramStart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milliliters</w:t>
      </w:r>
      <w:proofErr w:type="gramEnd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 of the solution should be administered to this child for each dose?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3"/>
        <w:gridCol w:w="4060"/>
      </w:tblGrid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1. Calculate the dose in mg: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18 kg × 100 mg/kg/day = 1800 mg/day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2. Divide the dose by the frequency: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1800 mg/day ÷ 1 (daily) = 1800 mg/dose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3. Convert the mg dose to mL: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1800 mg/dose ÷ 40 mg/mL = </w:t>
            </w:r>
            <w:r w:rsidRPr="0009229C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45 mL</w:t>
            </w:r>
          </w:p>
        </w:tc>
      </w:tr>
    </w:tbl>
    <w:p w:rsid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</w:pPr>
    </w:p>
    <w:p w:rsid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</w:pPr>
    </w:p>
    <w:p w:rsidR="0009229C" w:rsidRPr="0009229C" w:rsidRDefault="0009229C" w:rsidP="0009229C">
      <w:pPr>
        <w:shd w:val="clear" w:color="auto" w:fill="FFFFFF"/>
        <w:spacing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inherit" w:eastAsia="Times New Roman" w:hAnsi="inherit" w:cs="Times New Roman"/>
          <w:b/>
          <w:bCs/>
          <w:color w:val="222222"/>
          <w:sz w:val="21"/>
          <w:szCs w:val="21"/>
          <w:bdr w:val="none" w:sz="0" w:space="0" w:color="auto" w:frame="1"/>
        </w:rPr>
        <w:t>Example 3.</w:t>
      </w:r>
    </w:p>
    <w:p w:rsidR="0009229C" w:rsidRPr="0009229C" w:rsidRDefault="0009229C" w:rsidP="0009229C">
      <w:pPr>
        <w:shd w:val="clear" w:color="auto" w:fill="FFFFFF"/>
        <w:spacing w:before="180" w:after="0" w:line="240" w:lineRule="auto"/>
        <w:textAlignment w:val="baseline"/>
        <w:rPr>
          <w:rFonts w:ascii="Lato" w:eastAsia="Times New Roman" w:hAnsi="Lato" w:cs="Times New Roman"/>
          <w:color w:val="222222"/>
          <w:sz w:val="21"/>
          <w:szCs w:val="21"/>
        </w:rPr>
      </w:pP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Vincr</w:t>
      </w:r>
      <w:bookmarkStart w:id="0" w:name="_GoBack"/>
      <w:bookmarkEnd w:id="0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istine is being administered to a 4-yr-old child (height 97 cm; weight 37 </w:t>
      </w:r>
      <w:proofErr w:type="spellStart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lb</w:t>
      </w:r>
      <w:proofErr w:type="spellEnd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) with leukemia at a dose of 2 mg/m</w:t>
      </w:r>
      <w:r w:rsidRPr="0009229C">
        <w:rPr>
          <w:rFonts w:ascii="Lato" w:eastAsia="Times New Roman" w:hAnsi="Lato" w:cs="Times New Roman"/>
          <w:color w:val="222222"/>
          <w:sz w:val="21"/>
          <w:szCs w:val="21"/>
          <w:vertAlign w:val="superscript"/>
        </w:rPr>
        <w:t>2</w:t>
      </w:r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. Vincristine is available in a vial at a concentration of 1 mg/</w:t>
      </w:r>
      <w:proofErr w:type="spellStart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>mL.</w:t>
      </w:r>
      <w:proofErr w:type="spellEnd"/>
      <w:r w:rsidRPr="0009229C">
        <w:rPr>
          <w:rFonts w:ascii="Lato" w:eastAsia="Times New Roman" w:hAnsi="Lato" w:cs="Times New Roman"/>
          <w:color w:val="222222"/>
          <w:sz w:val="21"/>
          <w:szCs w:val="21"/>
        </w:rPr>
        <w:t xml:space="preserve"> How many milliliters should be administered to this child for each dose?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3"/>
        <w:gridCol w:w="3369"/>
      </w:tblGrid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1. Convert pounds to kg: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37 </w:t>
            </w:r>
            <w:proofErr w:type="spellStart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1 kg/2.2 </w:t>
            </w:r>
            <w:proofErr w:type="spellStart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lb</w:t>
            </w:r>
            <w:proofErr w:type="spellEnd"/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16.8 kg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2. Calculate BSA: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√16.8 kg × 97 cm/3600 = 0.67 m</w:t>
            </w: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3. Calculate the dose in mg: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2 mg/m</w:t>
            </w: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 × 0.67 m</w:t>
            </w: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 = 1.34 mg</w:t>
            </w:r>
          </w:p>
        </w:tc>
      </w:tr>
      <w:tr w:rsidR="0009229C" w:rsidRPr="0009229C" w:rsidTr="0009229C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Step 4. Calculate the dose in mL: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229C" w:rsidRPr="0009229C" w:rsidRDefault="0009229C" w:rsidP="000922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29C">
              <w:rPr>
                <w:rFonts w:ascii="Times New Roman" w:eastAsia="Times New Roman" w:hAnsi="Times New Roman" w:cs="Times New Roman"/>
                <w:sz w:val="24"/>
                <w:szCs w:val="24"/>
              </w:rPr>
              <w:t>1.34 mg ÷ 1 mg/mL = </w:t>
            </w:r>
            <w:r w:rsidRPr="0009229C">
              <w:rPr>
                <w:rFonts w:ascii="inherit" w:eastAsia="Times New Roman" w:hAnsi="inherit" w:cs="Times New Roman"/>
                <w:b/>
                <w:bCs/>
                <w:sz w:val="24"/>
                <w:szCs w:val="24"/>
                <w:bdr w:val="none" w:sz="0" w:space="0" w:color="auto" w:frame="1"/>
              </w:rPr>
              <w:t>1.34 mL</w:t>
            </w:r>
          </w:p>
        </w:tc>
      </w:tr>
    </w:tbl>
    <w:p w:rsidR="006A5ECD" w:rsidRDefault="0009229C"/>
    <w:sectPr w:rsidR="006A5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29C"/>
    <w:rsid w:val="0009229C"/>
    <w:rsid w:val="006762B6"/>
    <w:rsid w:val="00BD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DD7C"/>
  <w15:chartTrackingRefBased/>
  <w15:docId w15:val="{3E173A61-813E-4571-97DF-FE605103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2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Adelegan</dc:creator>
  <cp:keywords/>
  <dc:description/>
  <cp:lastModifiedBy>Deborah Adelegan</cp:lastModifiedBy>
  <cp:revision>1</cp:revision>
  <dcterms:created xsi:type="dcterms:W3CDTF">2026-03-04T15:00:00Z</dcterms:created>
  <dcterms:modified xsi:type="dcterms:W3CDTF">2026-03-04T15:02:00Z</dcterms:modified>
</cp:coreProperties>
</file>