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0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85B6E" w:rsidRDefault="00DD75F4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5B6E" w:rsidRPr="00A0417E" w:rsidRDefault="00914A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Adélio Lopes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85B6E" w:rsidRPr="00A0417E" w:rsidRDefault="00914A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914A18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http://www.superarts.com.br/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0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85B6E" w:rsidRPr="00C6614D" w:rsidRDefault="00914A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10/11</w:t>
                                      </w:r>
                                      <w:r w:rsidR="00DD75F4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0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85B6E" w:rsidRDefault="00DD75F4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85B6E" w:rsidRPr="00A0417E" w:rsidRDefault="00914A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Adélio Lopes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85B6E" w:rsidRPr="00A0417E" w:rsidRDefault="00914A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914A18">
                                  <w:rPr>
                                    <w:color w:val="FFFFFF" w:themeColor="background1"/>
                                    <w:lang w:val="pt-BR"/>
                                  </w:rPr>
                                  <w:t>http://www.superarts.com.br/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0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85B6E" w:rsidRPr="00C6614D" w:rsidRDefault="00914A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10/11</w:t>
                                </w:r>
                                <w:r w:rsidR="00DD75F4">
                                  <w:rPr>
                                    <w:color w:val="FFFFFF" w:themeColor="background1"/>
                                    <w:lang w:val="pt-BR"/>
                                  </w:rPr>
                                  <w:t>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85B6E" w:rsidRPr="00095045" w:rsidRDefault="00585B6E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E0A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aSuperarts</w:t>
                                    </w:r>
                                  </w:sdtContent>
                                </w:sdt>
                              </w:p>
                              <w:p w:rsidR="00585B6E" w:rsidRPr="00095045" w:rsidRDefault="00DD75F4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Sistema de Emissão de OS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585B6E" w:rsidRPr="00095045" w:rsidRDefault="00585B6E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2E0A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aSuperarts</w:t>
                              </w:r>
                            </w:sdtContent>
                          </w:sdt>
                        </w:p>
                        <w:p w:rsidR="00585B6E" w:rsidRPr="00095045" w:rsidRDefault="00DD75F4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Sistema de Emissão de 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5768E7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ACB9F58" wp14:editId="50ACCA2F">
                    <wp:simplePos x="0" y="0"/>
                    <wp:positionH relativeFrom="column">
                      <wp:posOffset>-647700</wp:posOffset>
                    </wp:positionH>
                    <wp:positionV relativeFrom="paragraph">
                      <wp:posOffset>7793990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5B6E" w:rsidRPr="002A3E79" w:rsidRDefault="00585B6E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Modelo de documento de uso livre, desde que seja citada a fonte. Não se esqueça de sempre consultar o Guia PMBOK</w:t>
                                </w:r>
                                <w:r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 e outras publicações para maior detalhamento, e para aumentar as chances de 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B9F5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51pt;margin-top:613.7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">
                    <v:textbox>
                      <w:txbxContent>
                        <w:p w:rsidR="00585B6E" w:rsidRPr="002A3E79" w:rsidRDefault="00585B6E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Modelo de documento de uso livre, desde que seja citada a fonte. Não se esqueça de sempre consultar o Guia PMBOK</w:t>
                          </w:r>
                          <w:r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 e outras publicações para maior detalhamento, e para aumentar as chances de 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14A18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16AC3715" wp14:editId="67C9CFC2">
                <wp:simplePos x="0" y="0"/>
                <wp:positionH relativeFrom="page">
                  <wp:posOffset>3505200</wp:posOffset>
                </wp:positionH>
                <wp:positionV relativeFrom="page">
                  <wp:posOffset>5131435</wp:posOffset>
                </wp:positionV>
                <wp:extent cx="3767455" cy="1553845"/>
                <wp:effectExtent l="19050" t="0" r="23495" b="484505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155384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0FD55767" wp14:editId="0686B43B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5B6E" w:rsidRPr="00EF4A10" w:rsidRDefault="00585B6E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:rsidR="00585B6E" w:rsidRPr="00EF4A10" w:rsidRDefault="00585B6E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D55767"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" o:allowincell="f" fillcolor="#0070c0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85B6E" w:rsidRPr="00EF4A10" w:rsidRDefault="00585B6E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:rsidR="00585B6E" w:rsidRPr="00EF4A10" w:rsidRDefault="00585B6E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1" w:name="_Toc500448133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1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91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914A18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914A18" w:rsidP="00A010B0">
            <w:pPr>
              <w:tabs>
                <w:tab w:val="left" w:pos="567"/>
              </w:tabs>
              <w:jc w:val="center"/>
            </w:pPr>
            <w:r>
              <w:t xml:space="preserve">Adélio Lopes </w:t>
            </w:r>
          </w:p>
        </w:tc>
        <w:tc>
          <w:tcPr>
            <w:tcW w:w="1459" w:type="dxa"/>
          </w:tcPr>
          <w:p w:rsidR="000641D0" w:rsidRPr="000641D0" w:rsidRDefault="00914A18" w:rsidP="00A010B0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10/11/2017</w:t>
            </w:r>
          </w:p>
        </w:tc>
      </w:tr>
      <w:tr w:rsidR="000641D0" w:rsidRPr="000641D0" w:rsidTr="0091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DF462B" w:rsidP="00A010B0">
            <w:pPr>
              <w:tabs>
                <w:tab w:val="left" w:pos="567"/>
              </w:tabs>
              <w:jc w:val="center"/>
            </w:pPr>
            <w:r>
              <w:t>2.0</w:t>
            </w:r>
          </w:p>
        </w:tc>
        <w:tc>
          <w:tcPr>
            <w:tcW w:w="3251" w:type="dxa"/>
          </w:tcPr>
          <w:p w:rsidR="000641D0" w:rsidRPr="000641D0" w:rsidRDefault="00DF462B" w:rsidP="00A010B0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DF462B" w:rsidP="00A010B0">
            <w:pPr>
              <w:tabs>
                <w:tab w:val="left" w:pos="567"/>
              </w:tabs>
              <w:jc w:val="center"/>
            </w:pPr>
            <w:r>
              <w:t>Fernando Athaide</w:t>
            </w:r>
          </w:p>
        </w:tc>
        <w:tc>
          <w:tcPr>
            <w:tcW w:w="1459" w:type="dxa"/>
          </w:tcPr>
          <w:p w:rsidR="000641D0" w:rsidRPr="000641D0" w:rsidRDefault="00DF462B" w:rsidP="00A010B0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0641D0" w:rsidRPr="000641D0" w:rsidTr="00914A18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91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914A18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91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914A18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91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010B0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010B0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6B709D" w:rsidRPr="006B709D" w:rsidRDefault="006B709D" w:rsidP="006B709D"/>
        <w:p w:rsidR="00DF462B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48133" w:history="1">
            <w:r w:rsidR="00DF462B" w:rsidRPr="00062453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_Toc500448133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1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34" w:history="1">
            <w:r w:rsidR="00DF462B" w:rsidRPr="00062453">
              <w:rPr>
                <w:rStyle w:val="Hyperlink"/>
                <w:rFonts w:ascii="Calibri" w:hAnsi="Calibri"/>
                <w:noProof/>
              </w:rPr>
              <w:t>1.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_Toc500448134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3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35" w:history="1">
            <w:r w:rsidR="00DF462B" w:rsidRPr="00062453">
              <w:rPr>
                <w:rStyle w:val="Hyperlink"/>
                <w:rFonts w:ascii="Calibri" w:hAnsi="Calibri"/>
                <w:noProof/>
              </w:rPr>
              <w:t>2.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_Toc500448135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3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36" w:history="1">
            <w:r w:rsidR="00DF462B" w:rsidRPr="00062453">
              <w:rPr>
                <w:rStyle w:val="Hyperlink"/>
                <w:rFonts w:ascii="Calibri" w:hAnsi="Calibri"/>
                <w:noProof/>
              </w:rPr>
              <w:t>3.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_Toc500448136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3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37" w:history="1">
            <w:r w:rsidR="00DF462B" w:rsidRPr="00062453">
              <w:rPr>
                <w:rStyle w:val="Hyperlink"/>
                <w:rFonts w:ascii="Calibri" w:hAnsi="Calibri"/>
                <w:noProof/>
              </w:rPr>
              <w:t>4.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Premissas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_Toc500448137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3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38" w:history="1">
            <w:r w:rsidR="00DF462B" w:rsidRPr="00062453">
              <w:rPr>
                <w:rStyle w:val="Hyperlink"/>
                <w:rFonts w:ascii="Calibri" w:hAnsi="Calibri"/>
                <w:noProof/>
              </w:rPr>
              <w:t>5.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Restrições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_Toc500448138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4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39" w:history="1">
            <w:r w:rsidR="00DF462B" w:rsidRPr="00062453">
              <w:rPr>
                <w:rStyle w:val="Hyperlink"/>
                <w:rFonts w:ascii="Calibri" w:hAnsi="Calibri"/>
                <w:noProof/>
              </w:rPr>
              <w:t>6.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_Toc500448139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4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0" w:history="1">
            <w:r w:rsidR="00DF462B" w:rsidRPr="00062453">
              <w:rPr>
                <w:rStyle w:val="Hyperlink"/>
                <w:rFonts w:ascii="Calibri" w:hAnsi="Calibri"/>
                <w:noProof/>
              </w:rPr>
              <w:t>7.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Limites do Projeto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_Toc500448140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4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1" w:history="1">
            <w:r w:rsidR="00DF462B" w:rsidRPr="00062453">
              <w:rPr>
                <w:rStyle w:val="Hyperlink"/>
                <w:rFonts w:ascii="Calibri" w:hAnsi="Calibri"/>
                <w:noProof/>
              </w:rPr>
              <w:t>8.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_Toc500448141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4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2" w:history="1">
            <w:r w:rsidR="00DF462B" w:rsidRPr="00062453">
              <w:rPr>
                <w:rStyle w:val="Hyperlink"/>
                <w:rFonts w:ascii="Calibri" w:hAnsi="Calibri"/>
                <w:noProof/>
              </w:rPr>
              <w:t>9.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_Toc500448142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4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3" w:history="1">
            <w:r w:rsidR="00DF462B" w:rsidRPr="00062453">
              <w:rPr>
                <w:rStyle w:val="Hyperlink"/>
                <w:rFonts w:ascii="Calibri" w:hAnsi="Calibri"/>
                <w:noProof/>
              </w:rPr>
              <w:t>10.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_Toc500448143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5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4" w:history="1">
            <w:r w:rsidR="00DF462B" w:rsidRPr="00062453">
              <w:rPr>
                <w:rStyle w:val="Hyperlink"/>
                <w:rFonts w:ascii="Calibri" w:hAnsi="Calibri"/>
                <w:noProof/>
              </w:rPr>
              <w:t>11.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_Toc500448144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5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5" w:history="1">
            <w:r w:rsidR="00DF462B" w:rsidRPr="00062453">
              <w:rPr>
                <w:rStyle w:val="Hyperlink"/>
                <w:rFonts w:ascii="Calibri" w:hAnsi="Calibri"/>
                <w:noProof/>
              </w:rPr>
              <w:t>12.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Gerente do Projeto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_Toc500448145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5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6" w:history="1">
            <w:r w:rsidR="00DF462B" w:rsidRPr="00062453">
              <w:rPr>
                <w:rStyle w:val="Hyperlink"/>
                <w:rFonts w:ascii="Calibri" w:hAnsi="Calibri"/>
                <w:noProof/>
              </w:rPr>
              <w:t>13.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Patrocinador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_Toc500448146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5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DF462B" w:rsidRDefault="00F455B1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0448147" w:history="1">
            <w:r w:rsidR="00DF462B" w:rsidRPr="00062453">
              <w:rPr>
                <w:rStyle w:val="Hyperlink"/>
                <w:rFonts w:ascii="Calibri" w:hAnsi="Calibri"/>
                <w:noProof/>
              </w:rPr>
              <w:t>14.</w:t>
            </w:r>
            <w:r w:rsidR="00DF462B">
              <w:rPr>
                <w:noProof/>
                <w:lang w:eastAsia="pt-BR"/>
              </w:rPr>
              <w:tab/>
            </w:r>
            <w:r w:rsidR="00DF462B" w:rsidRPr="00062453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DF462B">
              <w:rPr>
                <w:noProof/>
                <w:webHidden/>
              </w:rPr>
              <w:tab/>
            </w:r>
            <w:r w:rsidR="00DF462B">
              <w:rPr>
                <w:noProof/>
                <w:webHidden/>
              </w:rPr>
              <w:fldChar w:fldCharType="begin"/>
            </w:r>
            <w:r w:rsidR="00DF462B">
              <w:rPr>
                <w:noProof/>
                <w:webHidden/>
              </w:rPr>
              <w:instrText xml:space="preserve"> PAGEREF _Toc500448147 \h </w:instrText>
            </w:r>
            <w:r w:rsidR="00DF462B">
              <w:rPr>
                <w:noProof/>
                <w:webHidden/>
              </w:rPr>
            </w:r>
            <w:r w:rsidR="00DF462B">
              <w:rPr>
                <w:noProof/>
                <w:webHidden/>
              </w:rPr>
              <w:fldChar w:fldCharType="separate"/>
            </w:r>
            <w:r w:rsidR="00DF462B">
              <w:rPr>
                <w:noProof/>
                <w:webHidden/>
              </w:rPr>
              <w:t>5</w:t>
            </w:r>
            <w:r w:rsidR="00DF462B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F16400" w:rsidRPr="00F16400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500448134"/>
      <w:r w:rsidRPr="00F16400">
        <w:rPr>
          <w:rFonts w:ascii="Calibri" w:hAnsi="Calibri"/>
          <w:color w:val="9D3511"/>
        </w:rPr>
        <w:lastRenderedPageBreak/>
        <w:t xml:space="preserve">Propósito ou justificativa do </w:t>
      </w:r>
      <w:r w:rsidR="00DF6941">
        <w:rPr>
          <w:rFonts w:ascii="Calibri" w:hAnsi="Calibri"/>
          <w:color w:val="9D3511"/>
        </w:rPr>
        <w:t>P</w:t>
      </w:r>
      <w:r w:rsidRPr="00F16400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010B0" w:rsidRDefault="00005F75" w:rsidP="005B47CA">
      <w:pPr>
        <w:pBdr>
          <w:top w:val="single" w:sz="4" w:space="1" w:color="auto"/>
        </w:pBdr>
        <w:spacing w:after="0"/>
        <w:ind w:left="567" w:firstLine="567"/>
        <w:jc w:val="both"/>
      </w:pPr>
      <w:r>
        <w:t xml:space="preserve">Atualmente a empresa realiza por meio de papel o controle de suas ordens de serviço internas. Visando automatizar este processo, é que esta equipe de profissionais, elaboraram um sistema informatizado para o controle, cadastramento e emissão das </w:t>
      </w:r>
      <w:proofErr w:type="spellStart"/>
      <w:r>
        <w:t>OS’s</w:t>
      </w:r>
      <w:proofErr w:type="spellEnd"/>
      <w:r>
        <w:t xml:space="preserve"> de serviços da organização </w:t>
      </w:r>
      <w:r w:rsidR="00AF2CCD">
        <w:t xml:space="preserve">aSuperarts </w:t>
      </w:r>
      <w:r>
        <w:t xml:space="preserve">Ltda. Com este sistema pretendesse </w:t>
      </w:r>
      <w:r w:rsidR="00A010B0">
        <w:t xml:space="preserve">eliminar </w:t>
      </w:r>
      <w:r>
        <w:t xml:space="preserve">o uso e </w:t>
      </w:r>
      <w:r w:rsidR="00A010B0">
        <w:t>o consumo de papel</w:t>
      </w:r>
      <w:r>
        <w:t xml:space="preserve"> nas demandas operacionais da empresa</w:t>
      </w:r>
      <w:r w:rsidR="00A679D4">
        <w:t xml:space="preserve">, em conformidade com a </w:t>
      </w:r>
      <w:r w:rsidR="00A679D4" w:rsidRPr="00A679D4">
        <w:t>Green IT</w:t>
      </w:r>
      <w:r w:rsidR="00A679D4">
        <w:rPr>
          <w:rStyle w:val="Refdenotaderodap"/>
        </w:rPr>
        <w:footnoteReference w:id="2"/>
      </w:r>
      <w:r w:rsidR="00A010B0">
        <w:t>.</w:t>
      </w:r>
    </w:p>
    <w:p w:rsidR="001C66BB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500448135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679D4" w:rsidRDefault="00A679D4" w:rsidP="00A010B0">
      <w:pPr>
        <w:pStyle w:val="PargrafodaLista"/>
        <w:numPr>
          <w:ilvl w:val="0"/>
          <w:numId w:val="28"/>
        </w:numPr>
        <w:pBdr>
          <w:top w:val="single" w:sz="4" w:space="1" w:color="auto"/>
        </w:pBdr>
        <w:spacing w:after="0"/>
      </w:pPr>
      <w:r>
        <w:t xml:space="preserve">Controle das Ordens de Serviços OS Internas da </w:t>
      </w:r>
      <w:r w:rsidR="00AF2CCD">
        <w:t>aSuperarts</w:t>
      </w:r>
      <w:r>
        <w:t>;</w:t>
      </w:r>
    </w:p>
    <w:p w:rsidR="00A679D4" w:rsidRDefault="00A679D4" w:rsidP="00A010B0">
      <w:pPr>
        <w:pStyle w:val="PargrafodaLista"/>
        <w:numPr>
          <w:ilvl w:val="0"/>
          <w:numId w:val="28"/>
        </w:numPr>
        <w:pBdr>
          <w:top w:val="single" w:sz="4" w:space="1" w:color="auto"/>
        </w:pBdr>
        <w:spacing w:after="0"/>
      </w:pPr>
      <w:r>
        <w:t>Controle</w:t>
      </w:r>
      <w:r w:rsidR="00A010B0">
        <w:t xml:space="preserve"> </w:t>
      </w:r>
      <w:r>
        <w:t>interno dos trabalhos realizados por seus funcionários;</w:t>
      </w:r>
    </w:p>
    <w:p w:rsidR="00A679D4" w:rsidRDefault="00A679D4" w:rsidP="00A010B0">
      <w:pPr>
        <w:pStyle w:val="PargrafodaLista"/>
        <w:numPr>
          <w:ilvl w:val="0"/>
          <w:numId w:val="28"/>
        </w:numPr>
        <w:pBdr>
          <w:top w:val="single" w:sz="4" w:space="1" w:color="auto"/>
        </w:pBdr>
        <w:spacing w:after="0"/>
      </w:pPr>
      <w:r>
        <w:t xml:space="preserve">Mensurar o </w:t>
      </w:r>
      <w:r w:rsidR="00A010B0">
        <w:t>tempo</w:t>
      </w:r>
      <w:r>
        <w:t>, custo e lucro</w:t>
      </w:r>
      <w:r w:rsidR="00A010B0">
        <w:t xml:space="preserve"> </w:t>
      </w:r>
      <w:r>
        <w:t>da produção;</w:t>
      </w:r>
    </w:p>
    <w:p w:rsidR="00A679D4" w:rsidRDefault="00A679D4" w:rsidP="00A679D4">
      <w:pPr>
        <w:pStyle w:val="PargrafodaLista"/>
        <w:numPr>
          <w:ilvl w:val="0"/>
          <w:numId w:val="28"/>
        </w:numPr>
        <w:pBdr>
          <w:top w:val="single" w:sz="4" w:space="1" w:color="auto"/>
        </w:pBdr>
        <w:spacing w:after="0"/>
      </w:pPr>
      <w:r>
        <w:t xml:space="preserve">Controlar os </w:t>
      </w:r>
      <w:r w:rsidR="00A010B0">
        <w:t>produtos oferecidos pela empresa</w:t>
      </w:r>
      <w:r>
        <w:t>;</w:t>
      </w:r>
    </w:p>
    <w:p w:rsidR="00A679D4" w:rsidRPr="00A010B0" w:rsidRDefault="00A679D4" w:rsidP="00A679D4">
      <w:pPr>
        <w:pStyle w:val="PargrafodaLista"/>
        <w:numPr>
          <w:ilvl w:val="0"/>
          <w:numId w:val="28"/>
        </w:numPr>
        <w:pBdr>
          <w:top w:val="single" w:sz="4" w:space="1" w:color="auto"/>
        </w:pBdr>
        <w:spacing w:after="0"/>
      </w:pPr>
      <w:r>
        <w:t>Cadastrar e manter controle de Clientes, Funcionários.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500448136"/>
      <w:r w:rsidRPr="006B709D">
        <w:rPr>
          <w:rFonts w:ascii="Calibri" w:hAnsi="Calibri"/>
          <w:color w:val="9D3511"/>
        </w:rPr>
        <w:t>Requisitos de alto nível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Pr="00BD3FF1" w:rsidRDefault="00633625" w:rsidP="005B47CA">
      <w:pPr>
        <w:pBdr>
          <w:top w:val="single" w:sz="4" w:space="1" w:color="auto"/>
        </w:pBdr>
        <w:spacing w:after="0"/>
        <w:ind w:left="567" w:firstLine="567"/>
        <w:jc w:val="both"/>
      </w:pPr>
      <w:r>
        <w:t>Manutenção d</w:t>
      </w:r>
      <w:r w:rsidR="00A010B0">
        <w:t>os produtos</w:t>
      </w:r>
      <w:r>
        <w:t xml:space="preserve"> e serviços</w:t>
      </w:r>
      <w:r w:rsidR="00A010B0">
        <w:t xml:space="preserve"> oferecidos pela empresa, </w:t>
      </w:r>
      <w:r>
        <w:t xml:space="preserve">controle do </w:t>
      </w:r>
      <w:r w:rsidR="00A010B0">
        <w:t xml:space="preserve">funcionário que participou diretamente no projeto, </w:t>
      </w:r>
      <w:r>
        <w:t xml:space="preserve">gerenciamento dos </w:t>
      </w:r>
      <w:r w:rsidR="00A010B0">
        <w:t>cliente</w:t>
      </w:r>
      <w:r>
        <w:t>s</w:t>
      </w:r>
      <w:r w:rsidR="00A010B0">
        <w:t xml:space="preserve"> e seu representante legal</w:t>
      </w:r>
      <w:r w:rsidR="00BD3FF1">
        <w:t xml:space="preserve"> e </w:t>
      </w:r>
      <w:r>
        <w:t>cadastro/emissão</w:t>
      </w:r>
      <w:r w:rsidR="00BD3FF1">
        <w:t xml:space="preserve"> </w:t>
      </w:r>
      <w:r>
        <w:t xml:space="preserve">de </w:t>
      </w:r>
      <w:r w:rsidR="00BD3FF1">
        <w:t>Ordens de Serviços internas para controle das operações</w:t>
      </w:r>
      <w:r>
        <w:t xml:space="preserve"> da instituição</w:t>
      </w:r>
      <w:r w:rsidR="00BD3FF1">
        <w:t>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500448137"/>
      <w:r w:rsidRPr="006B709D">
        <w:rPr>
          <w:rFonts w:ascii="Calibri" w:hAnsi="Calibri"/>
          <w:color w:val="9D3511"/>
        </w:rPr>
        <w:t>Premissas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C3CD3" w:rsidRDefault="008F7360" w:rsidP="005B47CA">
      <w:pPr>
        <w:pBdr>
          <w:top w:val="single" w:sz="4" w:space="1" w:color="auto"/>
        </w:pBdr>
        <w:spacing w:after="0"/>
        <w:ind w:left="567" w:firstLine="567"/>
        <w:jc w:val="both"/>
      </w:pPr>
      <w:r>
        <w:t xml:space="preserve">A </w:t>
      </w:r>
      <w:r w:rsidR="007A44C9">
        <w:t xml:space="preserve">empresa </w:t>
      </w:r>
      <w:r w:rsidR="005B47CA">
        <w:t>participará</w:t>
      </w:r>
      <w:r w:rsidR="007A44C9">
        <w:t xml:space="preserve"> integralmente do levantamento de requisitos para a elaboração do projeto e </w:t>
      </w:r>
      <w:r w:rsidR="005B47CA">
        <w:t>irá</w:t>
      </w:r>
      <w:r w:rsidR="007A44C9">
        <w:t xml:space="preserve"> oferecer estagio para implantação </w:t>
      </w:r>
      <w:r w:rsidR="005B47CA">
        <w:t xml:space="preserve">do </w:t>
      </w:r>
      <w:r w:rsidR="007A44C9">
        <w:t>sistema</w:t>
      </w:r>
      <w:r w:rsidR="005B47CA">
        <w:t xml:space="preserve"> foco, caso aja necessidade ele será</w:t>
      </w:r>
      <w:r w:rsidR="007A44C9">
        <w:t xml:space="preserve"> modificado para que venha a atender </w:t>
      </w:r>
      <w:r w:rsidR="005B47CA">
        <w:t>aos</w:t>
      </w:r>
      <w:r w:rsidR="007A44C9">
        <w:t xml:space="preserve"> objetivos </w:t>
      </w:r>
      <w:r w:rsidR="005B47CA">
        <w:t>internos da organização</w:t>
      </w:r>
      <w:r w:rsidR="007A44C9">
        <w:t>.</w:t>
      </w:r>
    </w:p>
    <w:p w:rsidR="009C3CD3" w:rsidRDefault="009C3CD3">
      <w:r>
        <w:br w:type="page"/>
      </w:r>
    </w:p>
    <w:p w:rsidR="002F2BBC" w:rsidRDefault="002F2BBC" w:rsidP="005B47CA">
      <w:pPr>
        <w:pBdr>
          <w:top w:val="single" w:sz="4" w:space="1" w:color="auto"/>
        </w:pBdr>
        <w:spacing w:after="0"/>
        <w:ind w:left="567" w:firstLine="567"/>
        <w:jc w:val="both"/>
      </w:pP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500448138"/>
      <w:r w:rsidRPr="006B709D">
        <w:rPr>
          <w:rFonts w:ascii="Calibri" w:hAnsi="Calibri"/>
          <w:color w:val="9D3511"/>
        </w:rPr>
        <w:t>Restrições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9C3CD3" w:rsidP="009E2C30">
      <w:pPr>
        <w:pStyle w:val="PargrafodaLista"/>
        <w:numPr>
          <w:ilvl w:val="0"/>
          <w:numId w:val="21"/>
        </w:numPr>
        <w:ind w:left="1134" w:hanging="567"/>
        <w:jc w:val="both"/>
      </w:pPr>
      <w:r>
        <w:t>Uso interno da aSuperarts</w:t>
      </w:r>
      <w:r w:rsidR="002F2BBC">
        <w:t>;</w:t>
      </w:r>
    </w:p>
    <w:p w:rsidR="002F2BBC" w:rsidRDefault="009C3CD3" w:rsidP="009E2C30">
      <w:pPr>
        <w:pStyle w:val="PargrafodaLista"/>
        <w:numPr>
          <w:ilvl w:val="0"/>
          <w:numId w:val="21"/>
        </w:numPr>
        <w:ind w:left="1134" w:hanging="567"/>
        <w:jc w:val="both"/>
      </w:pPr>
      <w:r>
        <w:t>Cadastramento correto dos ativos do sistema (Produto, Cliente, Funcionário e Usuário).</w:t>
      </w:r>
    </w:p>
    <w:p w:rsidR="002F2BB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7" w:name="_Toc500448139"/>
      <w:r>
        <w:rPr>
          <w:rFonts w:ascii="Calibri" w:hAnsi="Calibri"/>
          <w:color w:val="9D3511"/>
        </w:rPr>
        <w:t>Descrição do P</w:t>
      </w:r>
      <w:r w:rsidR="002F2BBC" w:rsidRPr="006B709D">
        <w:rPr>
          <w:rFonts w:ascii="Calibri" w:hAnsi="Calibri"/>
          <w:color w:val="9D3511"/>
        </w:rPr>
        <w:t>rojeto em alto nível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7A44C9" w:rsidP="000166D7">
      <w:pPr>
        <w:pBdr>
          <w:top w:val="single" w:sz="4" w:space="1" w:color="auto"/>
        </w:pBdr>
        <w:spacing w:after="0"/>
        <w:ind w:left="567" w:firstLine="567"/>
        <w:jc w:val="both"/>
      </w:pPr>
      <w:r>
        <w:t xml:space="preserve">A partir das informações colhidas </w:t>
      </w:r>
      <w:r w:rsidR="00585B6E">
        <w:t xml:space="preserve">foi elaborado um sistema que </w:t>
      </w:r>
      <w:r w:rsidR="000166D7">
        <w:t>permite</w:t>
      </w:r>
      <w:r w:rsidR="00585B6E">
        <w:t xml:space="preserve"> o empresário acompanhar todas as etapas desde qual a empresa atendida, seu representante, o nome do arquivo e o trabalho que foi executado, valor, tempo para execução e o mais importante, analisar a lucratividade e produtividade individual e coletiva dos seus </w:t>
      </w:r>
      <w:r w:rsidR="000166D7">
        <w:t>colaboradores, dia, mês e ano.</w:t>
      </w:r>
    </w:p>
    <w:p w:rsidR="002F2BB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8" w:name="_Toc500448140"/>
      <w:r>
        <w:rPr>
          <w:rFonts w:ascii="Calibri" w:hAnsi="Calibri"/>
          <w:color w:val="9D3511"/>
        </w:rPr>
        <w:t>Limites do P</w:t>
      </w:r>
      <w:r w:rsidR="002F2BBC" w:rsidRPr="006B709D">
        <w:rPr>
          <w:rFonts w:ascii="Calibri" w:hAnsi="Calibri"/>
          <w:color w:val="9D3511"/>
        </w:rPr>
        <w:t>rojeto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585B6E" w:rsidRDefault="00585B6E" w:rsidP="005B47CA">
      <w:pPr>
        <w:pBdr>
          <w:top w:val="single" w:sz="4" w:space="1" w:color="auto"/>
        </w:pBdr>
        <w:spacing w:after="0"/>
        <w:ind w:left="567" w:firstLine="567"/>
        <w:jc w:val="both"/>
      </w:pPr>
      <w:r>
        <w:t xml:space="preserve">Este projeto vai gerar ordem de </w:t>
      </w:r>
      <w:r w:rsidR="000166D7">
        <w:t>serviços,</w:t>
      </w:r>
      <w:r>
        <w:t xml:space="preserve"> mas somente para uso interno </w:t>
      </w:r>
      <w:r w:rsidR="000166D7">
        <w:t>da empresa</w:t>
      </w:r>
      <w:r>
        <w:t xml:space="preserve"> ele não terá validade legal entre fornecedor e consumidor.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9" w:name="_Toc500448141"/>
      <w:r w:rsidRPr="006B709D">
        <w:rPr>
          <w:rFonts w:ascii="Calibri" w:hAnsi="Calibri"/>
          <w:color w:val="9D3511"/>
        </w:rPr>
        <w:t>Riscos de alto nível</w:t>
      </w:r>
      <w:bookmarkEnd w:id="9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405186" w:rsidP="008F163B">
      <w:pPr>
        <w:pStyle w:val="PargrafodaLista"/>
        <w:numPr>
          <w:ilvl w:val="0"/>
          <w:numId w:val="30"/>
        </w:numPr>
        <w:ind w:hanging="513"/>
        <w:jc w:val="both"/>
      </w:pPr>
      <w:r>
        <w:t>O sistema poderá agir de forma inesperada no ambiente de produção</w:t>
      </w:r>
      <w:r w:rsidR="00585B6E">
        <w:t xml:space="preserve">, pois </w:t>
      </w:r>
      <w:r>
        <w:t xml:space="preserve">se trata de um sistema codificado em ambiente de homologação, </w:t>
      </w:r>
      <w:r w:rsidR="00585B6E">
        <w:t xml:space="preserve">e os desenvolvedores não estão a par do funcionamento </w:t>
      </w:r>
      <w:r>
        <w:t xml:space="preserve">interno </w:t>
      </w:r>
      <w:r w:rsidR="00585B6E">
        <w:t>real da empresa</w:t>
      </w:r>
      <w:r>
        <w:t>. Para sanar este, os responsáveis pelo desenvolvimento terão de realizar alguns ajustes em loco</w:t>
      </w:r>
      <w:r w:rsidR="00585B6E">
        <w:t>.</w:t>
      </w: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0" w:name="_Toc500448142"/>
      <w:r w:rsidRPr="006B709D">
        <w:rPr>
          <w:rFonts w:ascii="Calibri" w:hAnsi="Calibri"/>
          <w:color w:val="9D3511"/>
        </w:rPr>
        <w:t>Resumo do cronograma de marcos</w:t>
      </w:r>
      <w:bookmarkEnd w:id="10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405186" w:rsidRDefault="002F2BBC" w:rsidP="0089049D">
      <w:pPr>
        <w:pStyle w:val="PargrafodaLista"/>
        <w:numPr>
          <w:ilvl w:val="0"/>
          <w:numId w:val="13"/>
        </w:numPr>
      </w:pPr>
      <w:r>
        <w:t xml:space="preserve">Reunião de </w:t>
      </w:r>
      <w:r w:rsidR="009E2C30" w:rsidRPr="00A62A83">
        <w:t>kick</w:t>
      </w:r>
      <w:r w:rsidRPr="00A62A83">
        <w:t>off</w:t>
      </w:r>
      <w:r>
        <w:t xml:space="preserve"> do Projeto: </w:t>
      </w:r>
      <w:r w:rsidR="00405186">
        <w:t>29/11/2017 - Foi determinado com projeto TCC e projeto para estagio caso o SENAC ache que a empresa esteja apta a receber os idealizadores para estagio.</w:t>
      </w:r>
    </w:p>
    <w:p w:rsidR="002F2BBC" w:rsidRDefault="002F2BBC" w:rsidP="002F2BBC">
      <w:pPr>
        <w:pStyle w:val="PargrafodaLista"/>
        <w:numPr>
          <w:ilvl w:val="0"/>
          <w:numId w:val="13"/>
        </w:numPr>
      </w:pPr>
      <w:r>
        <w:t>Encerrame</w:t>
      </w:r>
      <w:r w:rsidR="00DF6941">
        <w:t>nto da fase de planejamento do P</w:t>
      </w:r>
      <w:r>
        <w:t xml:space="preserve">rojeto: </w:t>
      </w:r>
      <w:r w:rsidR="00405186">
        <w:t xml:space="preserve"> 01/12/2017</w:t>
      </w:r>
    </w:p>
    <w:p w:rsidR="00405186" w:rsidRDefault="002F2BBC" w:rsidP="00E97A66">
      <w:pPr>
        <w:pStyle w:val="PargrafodaLista"/>
        <w:numPr>
          <w:ilvl w:val="0"/>
          <w:numId w:val="13"/>
        </w:numPr>
      </w:pPr>
      <w:r>
        <w:t>Encerr</w:t>
      </w:r>
      <w:r w:rsidR="00DF6941">
        <w:t>amento do Projeto:</w:t>
      </w:r>
      <w:r w:rsidR="00405186">
        <w:t xml:space="preserve"> Previsão de encerramento dia 27/02/2018</w:t>
      </w: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1" w:name="_Toc500448143"/>
      <w:r w:rsidRPr="006B709D">
        <w:rPr>
          <w:rFonts w:ascii="Calibri" w:hAnsi="Calibri"/>
          <w:color w:val="9D3511"/>
        </w:rPr>
        <w:lastRenderedPageBreak/>
        <w:t>Lista das partes interessadas</w:t>
      </w:r>
      <w:bookmarkEnd w:id="1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140344" w:rsidRPr="00D211BB" w:rsidRDefault="0035675B" w:rsidP="009E2C30">
      <w:pPr>
        <w:pBdr>
          <w:top w:val="single" w:sz="4" w:space="1" w:color="auto"/>
        </w:pBdr>
        <w:spacing w:after="0"/>
        <w:ind w:left="567"/>
        <w:rPr>
          <w:b/>
        </w:rPr>
      </w:pPr>
      <w:r w:rsidRPr="00D211BB">
        <w:rPr>
          <w:b/>
        </w:rPr>
        <w:t>Professor</w:t>
      </w:r>
      <w:r w:rsidR="00140344" w:rsidRPr="00D211BB">
        <w:rPr>
          <w:b/>
        </w:rPr>
        <w:t>:</w:t>
      </w:r>
      <w:r w:rsidRPr="00D211BB">
        <w:rPr>
          <w:b/>
        </w:rPr>
        <w:t xml:space="preserve"> </w:t>
      </w:r>
    </w:p>
    <w:p w:rsidR="0035675B" w:rsidRDefault="0035675B" w:rsidP="00140344">
      <w:pPr>
        <w:pBdr>
          <w:top w:val="single" w:sz="4" w:space="1" w:color="auto"/>
        </w:pBdr>
        <w:spacing w:after="0"/>
        <w:ind w:left="567" w:firstLine="153"/>
      </w:pPr>
      <w:r>
        <w:t>Fernando</w:t>
      </w:r>
      <w:r w:rsidR="005B47CA">
        <w:t xml:space="preserve"> Athaide Nóbrega Filho</w:t>
      </w:r>
      <w:r w:rsidR="00D211BB">
        <w:t xml:space="preserve"> (Assessor e articulador do projeto)</w:t>
      </w:r>
    </w:p>
    <w:p w:rsidR="005B47CA" w:rsidRPr="00D211BB" w:rsidRDefault="00140344" w:rsidP="009E2C30">
      <w:pPr>
        <w:pBdr>
          <w:top w:val="single" w:sz="4" w:space="1" w:color="auto"/>
        </w:pBdr>
        <w:spacing w:after="0"/>
        <w:ind w:left="567"/>
        <w:rPr>
          <w:b/>
        </w:rPr>
      </w:pPr>
      <w:r w:rsidRPr="00D211BB">
        <w:rPr>
          <w:b/>
        </w:rPr>
        <w:t>Aluno (</w:t>
      </w:r>
      <w:r w:rsidR="005B47CA" w:rsidRPr="00D211BB">
        <w:rPr>
          <w:b/>
        </w:rPr>
        <w:t>os):</w:t>
      </w:r>
    </w:p>
    <w:p w:rsidR="0035675B" w:rsidRDefault="005B47CA" w:rsidP="00140344">
      <w:pPr>
        <w:spacing w:after="0"/>
        <w:ind w:left="1004" w:hanging="284"/>
      </w:pPr>
      <w:r>
        <w:t>Adélio Arcanjo Lopes</w:t>
      </w:r>
      <w:r w:rsidR="00D211BB">
        <w:t xml:space="preserve"> (Patrocinador/Gerente de Projetos)</w:t>
      </w:r>
    </w:p>
    <w:p w:rsidR="0035675B" w:rsidRDefault="0035675B" w:rsidP="00140344">
      <w:pPr>
        <w:spacing w:after="0"/>
        <w:ind w:left="1004" w:hanging="284"/>
      </w:pPr>
      <w:r>
        <w:t>Gabriel</w:t>
      </w:r>
      <w:r w:rsidR="005B47CA">
        <w:t xml:space="preserve"> Duarte Maranhão</w:t>
      </w:r>
      <w:r w:rsidR="00D211BB">
        <w:t xml:space="preserve"> (Analista de sistemas e Programador)</w:t>
      </w:r>
    </w:p>
    <w:p w:rsidR="0035675B" w:rsidRDefault="0035675B" w:rsidP="00140344">
      <w:pPr>
        <w:spacing w:after="0"/>
        <w:ind w:left="1004" w:hanging="284"/>
      </w:pPr>
      <w:r>
        <w:t>Pedro</w:t>
      </w:r>
      <w:r w:rsidR="005B47CA">
        <w:t xml:space="preserve"> Henrique de Lucena Duque</w:t>
      </w:r>
      <w:r w:rsidR="00D211BB">
        <w:t xml:space="preserve"> (Designer gráfico)</w:t>
      </w:r>
    </w:p>
    <w:p w:rsidR="0035675B" w:rsidRDefault="0035675B" w:rsidP="00140344">
      <w:pPr>
        <w:spacing w:after="0"/>
        <w:ind w:left="1004" w:hanging="284"/>
      </w:pPr>
      <w:r>
        <w:t>Rafael</w:t>
      </w:r>
      <w:r w:rsidR="005B47CA">
        <w:t xml:space="preserve"> Araújo Xavier Dama</w:t>
      </w:r>
      <w:r w:rsidR="00D211BB">
        <w:t xml:space="preserve"> (Arquiteto/Programador)</w:t>
      </w:r>
    </w:p>
    <w:p w:rsidR="002F2BBC" w:rsidRPr="006B709D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2" w:name="_Toc500448144"/>
      <w:r>
        <w:rPr>
          <w:rFonts w:ascii="Calibri" w:hAnsi="Calibri"/>
          <w:color w:val="9D3511"/>
        </w:rPr>
        <w:t>Requisitos para aprovação do P</w:t>
      </w:r>
      <w:r w:rsidR="002F2BBC" w:rsidRPr="006B709D">
        <w:rPr>
          <w:rFonts w:ascii="Calibri" w:hAnsi="Calibri"/>
          <w:color w:val="9D3511"/>
        </w:rPr>
        <w:t>rojeto</w:t>
      </w:r>
      <w:bookmarkEnd w:id="1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DF462B" w:rsidRDefault="0035675B" w:rsidP="00DF462B">
      <w:pPr>
        <w:pBdr>
          <w:top w:val="single" w:sz="4" w:space="1" w:color="auto"/>
        </w:pBdr>
        <w:spacing w:after="0"/>
        <w:ind w:left="567" w:firstLine="567"/>
        <w:jc w:val="both"/>
      </w:pPr>
      <w:r>
        <w:t xml:space="preserve">Estar </w:t>
      </w:r>
      <w:r w:rsidR="00140344">
        <w:t>em conformidade com as normas técnicas de projetos de software</w:t>
      </w:r>
      <w:r w:rsidR="00D211BB">
        <w:t xml:space="preserve"> e com as normas </w:t>
      </w:r>
      <w:r w:rsidR="00405186" w:rsidRPr="00405186">
        <w:t>ABNT - ABNT NBR ISO/IEC 29110</w:t>
      </w:r>
      <w:r w:rsidR="00DF462B">
        <w:t xml:space="preserve"> vigentes</w:t>
      </w:r>
      <w:r>
        <w:t>.</w:t>
      </w:r>
      <w:r w:rsidR="00DF462B">
        <w:t xml:space="preserve"> A família ISO/IEC 29.110 tem como público-alvo pequenas entidades fornecedoras de software, as VSE (</w:t>
      </w:r>
      <w:proofErr w:type="spellStart"/>
      <w:r w:rsidR="00DF462B">
        <w:t>Very</w:t>
      </w:r>
      <w:proofErr w:type="spellEnd"/>
      <w:r w:rsidR="00DF462B">
        <w:t xml:space="preserve"> </w:t>
      </w:r>
      <w:proofErr w:type="spellStart"/>
      <w:r w:rsidR="00DF462B">
        <w:t>Small</w:t>
      </w:r>
      <w:proofErr w:type="spellEnd"/>
      <w:r w:rsidR="00DF462B">
        <w:t xml:space="preserve"> </w:t>
      </w:r>
      <w:proofErr w:type="spellStart"/>
      <w:r w:rsidR="00DF462B">
        <w:t>Entity</w:t>
      </w:r>
      <w:proofErr w:type="spellEnd"/>
      <w:r w:rsidR="00DF462B">
        <w:t>).  Essas normas estabelecem referências para os processos a aplicar no desenvolvimento e fornecimento de software e são explicitamente elaboradas para atender às necessidades e características das VSE que são organizações com até 25 pessoas envolvidas com desenvolvimento de software.</w:t>
      </w:r>
    </w:p>
    <w:p w:rsidR="002F2BBC" w:rsidRPr="006B709D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3" w:name="_Toc500448145"/>
      <w:r>
        <w:rPr>
          <w:rFonts w:ascii="Calibri" w:hAnsi="Calibri"/>
          <w:color w:val="9D3511"/>
        </w:rPr>
        <w:t>Gerente do P</w:t>
      </w:r>
      <w:r w:rsidR="002F2BBC" w:rsidRPr="006B709D">
        <w:rPr>
          <w:rFonts w:ascii="Calibri" w:hAnsi="Calibri"/>
          <w:color w:val="9D3511"/>
        </w:rPr>
        <w:t>rojeto</w:t>
      </w:r>
      <w:bookmarkEnd w:id="13"/>
    </w:p>
    <w:p w:rsidR="00940F4F" w:rsidRDefault="00140344" w:rsidP="00940F4F">
      <w:pPr>
        <w:pBdr>
          <w:top w:val="single" w:sz="4" w:space="1" w:color="auto"/>
        </w:pBdr>
        <w:spacing w:after="0"/>
        <w:ind w:left="567"/>
      </w:pPr>
      <w:r>
        <w:t>Adélio Arcanjo Lopes.</w:t>
      </w: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4" w:name="_Toc500448146"/>
      <w:r w:rsidRPr="006B709D">
        <w:rPr>
          <w:rFonts w:ascii="Calibri" w:hAnsi="Calibri"/>
          <w:color w:val="9D3511"/>
        </w:rPr>
        <w:t>Patrocinador</w:t>
      </w:r>
      <w:bookmarkEnd w:id="14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 w:rsidRPr="00D211BB">
        <w:rPr>
          <w:b/>
        </w:rPr>
        <w:t>Nome:</w:t>
      </w:r>
      <w:r>
        <w:t xml:space="preserve"> </w:t>
      </w:r>
      <w:r w:rsidR="0035675B">
        <w:t xml:space="preserve"> aSuperarts</w:t>
      </w:r>
    </w:p>
    <w:p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 w:rsidRPr="00D211BB">
        <w:rPr>
          <w:b/>
        </w:rPr>
        <w:t>Autoridade:</w:t>
      </w:r>
      <w:r w:rsidR="0035675B">
        <w:t xml:space="preserve">  </w:t>
      </w:r>
      <w:r w:rsidR="00140344">
        <w:t>Adélio Arcanjo Lopes</w:t>
      </w:r>
    </w:p>
    <w:p w:rsidR="00194E91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5" w:name="_Toc500448147"/>
      <w:r w:rsidRPr="006B709D">
        <w:rPr>
          <w:rFonts w:ascii="Calibri" w:hAnsi="Calibri"/>
          <w:color w:val="9D3511"/>
        </w:rPr>
        <w:t>R</w:t>
      </w:r>
      <w:r w:rsidR="00DF6941">
        <w:rPr>
          <w:rFonts w:ascii="Calibri" w:hAnsi="Calibri"/>
          <w:color w:val="9D3511"/>
        </w:rPr>
        <w:t>esponsável pela autorização do P</w:t>
      </w:r>
      <w:r w:rsidRPr="006B709D">
        <w:rPr>
          <w:rFonts w:ascii="Calibri" w:hAnsi="Calibri"/>
          <w:color w:val="9D3511"/>
        </w:rPr>
        <w:t>rojeto</w:t>
      </w:r>
      <w:bookmarkEnd w:id="15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A10AC3" w:rsidRDefault="00A10AC3" w:rsidP="00A10AC3"/>
    <w:p w:rsidR="00940F4F" w:rsidRPr="00DF462B" w:rsidRDefault="00940F4F" w:rsidP="00A10AC3">
      <w:pPr>
        <w:rPr>
          <w:u w:val="single"/>
        </w:rPr>
      </w:pPr>
    </w:p>
    <w:p w:rsidR="00940F4F" w:rsidRDefault="00D211BB" w:rsidP="00D211BB">
      <w:pPr>
        <w:pBdr>
          <w:top w:val="single" w:sz="4" w:space="1" w:color="732117" w:themeColor="accent2" w:themeShade="BF"/>
        </w:pBdr>
        <w:spacing w:after="0" w:line="240" w:lineRule="auto"/>
        <w:ind w:left="3402" w:right="561"/>
        <w:jc w:val="center"/>
      </w:pPr>
      <w:r>
        <w:t>Fernando Athaide Nóbrega Filho</w:t>
      </w:r>
    </w:p>
    <w:p w:rsidR="00D211BB" w:rsidRDefault="00D211BB" w:rsidP="00D211BB">
      <w:pPr>
        <w:pBdr>
          <w:top w:val="single" w:sz="4" w:space="1" w:color="732117" w:themeColor="accent2" w:themeShade="BF"/>
        </w:pBdr>
        <w:spacing w:after="0" w:line="240" w:lineRule="auto"/>
        <w:ind w:left="3402" w:right="561"/>
        <w:jc w:val="center"/>
      </w:pPr>
      <w:r>
        <w:t>Professor/Instrutor SENAC - DF</w:t>
      </w:r>
    </w:p>
    <w:p w:rsidR="00940F4F" w:rsidRDefault="00940F4F" w:rsidP="00940F4F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D15" w:rsidRDefault="00AD4D15">
      <w:r>
        <w:separator/>
      </w:r>
    </w:p>
  </w:endnote>
  <w:endnote w:type="continuationSeparator" w:id="0">
    <w:p w:rsidR="00AD4D15" w:rsidRDefault="00AD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B6E" w:rsidRDefault="00F455B1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585B6E">
          <w:rPr>
            <w:rFonts w:asciiTheme="majorHAnsi" w:eastAsiaTheme="majorEastAsia" w:hAnsiTheme="majorHAnsi" w:cstheme="majorBidi"/>
          </w:rPr>
          <w:t>[Type text]</w:t>
        </w:r>
      </w:sdtContent>
    </w:sdt>
    <w:r w:rsidR="00585B6E">
      <w:fldChar w:fldCharType="begin"/>
    </w:r>
    <w:r w:rsidR="00585B6E">
      <w:rPr>
        <w:rFonts w:ascii="Calibri" w:hAnsi="Calibri"/>
      </w:rPr>
      <w:instrText>[Digite o texto]</w:instrText>
    </w:r>
    <w:r w:rsidR="00585B6E">
      <w:fldChar w:fldCharType="separate"/>
    </w:r>
    <w:r w:rsidR="00585B6E">
      <w:rPr>
        <w:rFonts w:ascii="Calibri" w:hAnsi="Calibri"/>
      </w:rPr>
      <w:t xml:space="preserve">Página </w:t>
    </w:r>
    <w:r w:rsidR="00585B6E">
      <w:rPr>
        <w:rFonts w:asciiTheme="majorHAnsi" w:eastAsiaTheme="majorEastAsia" w:hAnsiTheme="majorHAnsi" w:cstheme="majorBidi"/>
        <w:noProof/>
      </w:rPr>
      <w:fldChar w:fldCharType="end"/>
    </w:r>
    <w:r w:rsidR="00585B6E">
      <w:t xml:space="preserve"> PAGE   \* MERGEFORMAT </w:t>
    </w:r>
    <w:r w:rsidR="00585B6E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AE500B8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585B6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6B9AF09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85B6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3B76BE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B6E" w:rsidRDefault="00585B6E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5F75" w:rsidRPr="00EF4A10" w:rsidRDefault="00F455B1" w:rsidP="00005F75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rFonts w:ascii="Calibri" w:hAnsi="Calibri"/>
                              <w:sz w:val="28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5B6E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585B6E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585B6E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005F75">
                            <w:rPr>
                              <w:sz w:val="20"/>
                              <w:szCs w:val="20"/>
                            </w:rPr>
                            <w:t>ersão 1</w:t>
                          </w:r>
                          <w:r w:rsidR="00585B6E">
                            <w:rPr>
                              <w:sz w:val="20"/>
                              <w:szCs w:val="20"/>
                            </w:rPr>
                            <w:t>.0</w:t>
                          </w:r>
                          <w:r w:rsidR="00005F75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585B6E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005F75">
                            <w:rPr>
                              <w:sz w:val="20"/>
                              <w:szCs w:val="20"/>
                            </w:rPr>
                            <w:t>07/12/2017</w:t>
                          </w:r>
                          <w:r w:rsidR="00585B6E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585B6E" w:rsidRPr="00785ED9" w:rsidRDefault="00585B6E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7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005F75" w:rsidRPr="00EF4A10" w:rsidRDefault="00AD4D15" w:rsidP="00005F75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rFonts w:ascii="Calibri" w:hAnsi="Calibri"/>
                        <w:sz w:val="28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85B6E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585B6E">
                      <w:rPr>
                        <w:sz w:val="20"/>
                        <w:szCs w:val="20"/>
                      </w:rPr>
                      <w:t xml:space="preserve"> - </w:t>
                    </w:r>
                    <w:r w:rsidR="00585B6E" w:rsidRPr="00F52244">
                      <w:rPr>
                        <w:sz w:val="20"/>
                        <w:szCs w:val="20"/>
                      </w:rPr>
                      <w:t>V</w:t>
                    </w:r>
                    <w:r w:rsidR="00005F75">
                      <w:rPr>
                        <w:sz w:val="20"/>
                        <w:szCs w:val="20"/>
                      </w:rPr>
                      <w:t>ersão 1</w:t>
                    </w:r>
                    <w:r w:rsidR="00585B6E">
                      <w:rPr>
                        <w:sz w:val="20"/>
                        <w:szCs w:val="20"/>
                      </w:rPr>
                      <w:t>.0</w:t>
                    </w:r>
                    <w:r w:rsidR="00005F75">
                      <w:rPr>
                        <w:sz w:val="20"/>
                        <w:szCs w:val="20"/>
                      </w:rPr>
                      <w:tab/>
                    </w:r>
                    <w:r w:rsidR="00585B6E">
                      <w:rPr>
                        <w:sz w:val="20"/>
                        <w:szCs w:val="20"/>
                      </w:rPr>
                      <w:tab/>
                    </w:r>
                    <w:r w:rsidR="00005F75">
                      <w:rPr>
                        <w:sz w:val="20"/>
                        <w:szCs w:val="20"/>
                      </w:rPr>
                      <w:t>07/12/2017</w:t>
                    </w:r>
                    <w:r w:rsidR="00585B6E">
                      <w:rPr>
                        <w:sz w:val="20"/>
                        <w:szCs w:val="20"/>
                      </w:rPr>
                      <w:tab/>
                    </w:r>
                  </w:p>
                  <w:p w:rsidR="00585B6E" w:rsidRPr="00785ED9" w:rsidRDefault="00585B6E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AE51F6C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D15" w:rsidRDefault="00AD4D15">
      <w:r>
        <w:separator/>
      </w:r>
    </w:p>
  </w:footnote>
  <w:footnote w:type="continuationSeparator" w:id="0">
    <w:p w:rsidR="00AD4D15" w:rsidRDefault="00AD4D15">
      <w:r>
        <w:separator/>
      </w:r>
    </w:p>
  </w:footnote>
  <w:footnote w:type="continuationNotice" w:id="1">
    <w:p w:rsidR="00AD4D15" w:rsidRDefault="00AD4D15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  <w:footnote w:id="2">
    <w:p w:rsidR="00A679D4" w:rsidRPr="00A679D4" w:rsidRDefault="00A679D4" w:rsidP="00A679D4">
      <w:pPr>
        <w:pStyle w:val="Textodenotaderodap"/>
        <w:ind w:left="142" w:hanging="142"/>
        <w:jc w:val="both"/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A679D4">
        <w:rPr>
          <w:sz w:val="18"/>
          <w:szCs w:val="18"/>
        </w:rPr>
        <w:t>Tecnologia da Informação Verde' ou apenas TI Verde (do inglês: Green IT) é uma tendência mundial voltada para o impacto dos recursos tecnológicos no meio ambiente.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B6E" w:rsidRDefault="00585B6E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585B6E" w:rsidRDefault="00585B6E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9FFF298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F6FEEBF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74887F2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B6E" w:rsidRDefault="00585B6E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040752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40752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B6E" w:rsidRPr="00F660B3" w:rsidRDefault="00585B6E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2E0A">
                                <w:t>aSuperarts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5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585B6E" w:rsidRPr="00F660B3" w:rsidRDefault="00585B6E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 w:rsidR="00EB2E0A">
                          <w:t>aSuperarts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extLst/>
                    </wps:spPr>
                    <wps:txbx>
                      <w:txbxContent>
                        <w:p w:rsidR="00585B6E" w:rsidRDefault="00585B6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55B1" w:rsidRPr="00F455B1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1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6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" o:allowincell="f" fillcolor="#0070c0" stroked="f">
              <v:textbox style="mso-fit-shape-to-text:t" inset=",0,,0">
                <w:txbxContent>
                  <w:p w:rsidR="00585B6E" w:rsidRDefault="00585B6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55B1" w:rsidRPr="00F455B1">
                      <w:rPr>
                        <w:noProof/>
                        <w:color w:val="FFFFFF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AF4CC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ullet1"/>
      </v:shape>
    </w:pict>
  </w:numPicBullet>
  <w:numPicBullet w:numPicBulletId="1">
    <w:pict>
      <v:shape w14:anchorId="7DD95387" id="_x0000_i1027" type="#_x0000_t75" style="width:11.25pt;height:11.25pt" o:bullet="t">
        <v:imagedata r:id="rId2" o:title="bullet2"/>
      </v:shape>
    </w:pict>
  </w:numPicBullet>
  <w:numPicBullet w:numPicBulletId="2">
    <w:pict>
      <v:shape id="_x0000_i1028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3A42BB9"/>
    <w:multiLevelType w:val="hybridMultilevel"/>
    <w:tmpl w:val="C694BD94"/>
    <w:lvl w:ilvl="0" w:tplc="CF8245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57821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9238E5"/>
    <w:multiLevelType w:val="hybridMultilevel"/>
    <w:tmpl w:val="EB8CE87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0"/>
  </w:num>
  <w:num w:numId="4">
    <w:abstractNumId w:val="24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28"/>
  </w:num>
  <w:num w:numId="9">
    <w:abstractNumId w:val="27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12"/>
  </w:num>
  <w:num w:numId="15">
    <w:abstractNumId w:val="5"/>
  </w:num>
  <w:num w:numId="16">
    <w:abstractNumId w:val="25"/>
  </w:num>
  <w:num w:numId="17">
    <w:abstractNumId w:val="18"/>
  </w:num>
  <w:num w:numId="18">
    <w:abstractNumId w:val="14"/>
  </w:num>
  <w:num w:numId="19">
    <w:abstractNumId w:val="19"/>
  </w:num>
  <w:num w:numId="20">
    <w:abstractNumId w:val="1"/>
  </w:num>
  <w:num w:numId="21">
    <w:abstractNumId w:val="16"/>
  </w:num>
  <w:num w:numId="22">
    <w:abstractNumId w:val="22"/>
  </w:num>
  <w:num w:numId="23">
    <w:abstractNumId w:val="6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3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D4"/>
    <w:rsid w:val="00005F75"/>
    <w:rsid w:val="00006B98"/>
    <w:rsid w:val="00010E4E"/>
    <w:rsid w:val="000166D7"/>
    <w:rsid w:val="00030266"/>
    <w:rsid w:val="00033F9B"/>
    <w:rsid w:val="000641D0"/>
    <w:rsid w:val="000725FB"/>
    <w:rsid w:val="00092630"/>
    <w:rsid w:val="00095045"/>
    <w:rsid w:val="000B4DA0"/>
    <w:rsid w:val="000B5830"/>
    <w:rsid w:val="000C6D19"/>
    <w:rsid w:val="000D4FDB"/>
    <w:rsid w:val="000E1F82"/>
    <w:rsid w:val="000F34D4"/>
    <w:rsid w:val="0010043F"/>
    <w:rsid w:val="00125087"/>
    <w:rsid w:val="00140344"/>
    <w:rsid w:val="00146DFC"/>
    <w:rsid w:val="00150680"/>
    <w:rsid w:val="0017488E"/>
    <w:rsid w:val="0017501D"/>
    <w:rsid w:val="00194E91"/>
    <w:rsid w:val="001B540A"/>
    <w:rsid w:val="001C66BB"/>
    <w:rsid w:val="001D090B"/>
    <w:rsid w:val="001D78F1"/>
    <w:rsid w:val="001E0899"/>
    <w:rsid w:val="00267F18"/>
    <w:rsid w:val="0029213D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5675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05186"/>
    <w:rsid w:val="00413E8B"/>
    <w:rsid w:val="00421416"/>
    <w:rsid w:val="00422AC5"/>
    <w:rsid w:val="004864FA"/>
    <w:rsid w:val="004A51BD"/>
    <w:rsid w:val="004B46D0"/>
    <w:rsid w:val="004B48D4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768E7"/>
    <w:rsid w:val="00585B6E"/>
    <w:rsid w:val="005A7659"/>
    <w:rsid w:val="005B47CA"/>
    <w:rsid w:val="005C0F56"/>
    <w:rsid w:val="005D18FF"/>
    <w:rsid w:val="005E2232"/>
    <w:rsid w:val="005E6AF1"/>
    <w:rsid w:val="005F3B8D"/>
    <w:rsid w:val="00601CCD"/>
    <w:rsid w:val="0062571C"/>
    <w:rsid w:val="00633625"/>
    <w:rsid w:val="006426E9"/>
    <w:rsid w:val="00660DF0"/>
    <w:rsid w:val="00667555"/>
    <w:rsid w:val="00683EEA"/>
    <w:rsid w:val="00697ACE"/>
    <w:rsid w:val="006B320E"/>
    <w:rsid w:val="006B709D"/>
    <w:rsid w:val="006B7F76"/>
    <w:rsid w:val="006E6EA6"/>
    <w:rsid w:val="00721855"/>
    <w:rsid w:val="00785966"/>
    <w:rsid w:val="00785ED9"/>
    <w:rsid w:val="007A44C9"/>
    <w:rsid w:val="007A50F0"/>
    <w:rsid w:val="007D7972"/>
    <w:rsid w:val="00816CE9"/>
    <w:rsid w:val="00830D53"/>
    <w:rsid w:val="00863BF5"/>
    <w:rsid w:val="0086654F"/>
    <w:rsid w:val="008B3901"/>
    <w:rsid w:val="008E1B3B"/>
    <w:rsid w:val="008F002B"/>
    <w:rsid w:val="008F7360"/>
    <w:rsid w:val="008F786E"/>
    <w:rsid w:val="00902257"/>
    <w:rsid w:val="00914A18"/>
    <w:rsid w:val="009213D9"/>
    <w:rsid w:val="00933832"/>
    <w:rsid w:val="00940F4F"/>
    <w:rsid w:val="00972F04"/>
    <w:rsid w:val="009A119B"/>
    <w:rsid w:val="009A5FD6"/>
    <w:rsid w:val="009B24DE"/>
    <w:rsid w:val="009C18F9"/>
    <w:rsid w:val="009C3CD3"/>
    <w:rsid w:val="009E2C30"/>
    <w:rsid w:val="009F5B4B"/>
    <w:rsid w:val="009F69CB"/>
    <w:rsid w:val="00A010B0"/>
    <w:rsid w:val="00A0417E"/>
    <w:rsid w:val="00A10AC3"/>
    <w:rsid w:val="00A34BBA"/>
    <w:rsid w:val="00A62A83"/>
    <w:rsid w:val="00A65BA0"/>
    <w:rsid w:val="00A679D4"/>
    <w:rsid w:val="00A7380B"/>
    <w:rsid w:val="00AA79C8"/>
    <w:rsid w:val="00AD13DC"/>
    <w:rsid w:val="00AD4D15"/>
    <w:rsid w:val="00AD5346"/>
    <w:rsid w:val="00AF2CCD"/>
    <w:rsid w:val="00AF2D87"/>
    <w:rsid w:val="00AF3B41"/>
    <w:rsid w:val="00AF72A1"/>
    <w:rsid w:val="00B22C35"/>
    <w:rsid w:val="00B62D61"/>
    <w:rsid w:val="00B633BE"/>
    <w:rsid w:val="00B64864"/>
    <w:rsid w:val="00B66E49"/>
    <w:rsid w:val="00B675DE"/>
    <w:rsid w:val="00B72078"/>
    <w:rsid w:val="00BD3FF1"/>
    <w:rsid w:val="00C260C9"/>
    <w:rsid w:val="00C368AF"/>
    <w:rsid w:val="00C41631"/>
    <w:rsid w:val="00C54276"/>
    <w:rsid w:val="00C6614D"/>
    <w:rsid w:val="00CB11F0"/>
    <w:rsid w:val="00CD12EE"/>
    <w:rsid w:val="00CE087A"/>
    <w:rsid w:val="00D13740"/>
    <w:rsid w:val="00D15D09"/>
    <w:rsid w:val="00D211BB"/>
    <w:rsid w:val="00D23FBB"/>
    <w:rsid w:val="00D2451E"/>
    <w:rsid w:val="00DD75F4"/>
    <w:rsid w:val="00DF462B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E0A"/>
    <w:rsid w:val="00EE2471"/>
    <w:rsid w:val="00EF4A10"/>
    <w:rsid w:val="00F01721"/>
    <w:rsid w:val="00F16400"/>
    <w:rsid w:val="00F24647"/>
    <w:rsid w:val="00F36644"/>
    <w:rsid w:val="00F37233"/>
    <w:rsid w:val="00F455B1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382324-61E0-48A0-9472-45EF4E8F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01901-953A-4959-B6EC-208F6471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6</Pages>
  <Words>682</Words>
  <Characters>4785</Characters>
  <Application>Microsoft Office Word</Application>
  <DocSecurity>0</DocSecurity>
  <Lines>39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http://www.superarts.com.br/</Company>
  <LinksUpToDate>false</LinksUpToDate>
  <CharactersWithSpaces>5457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aSuperarts</dc:subject>
  <dc:creator>Adélio Lopes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Adelio</cp:lastModifiedBy>
  <cp:revision>2</cp:revision>
  <cp:lastPrinted>2013-01-20T12:19:00Z</cp:lastPrinted>
  <dcterms:created xsi:type="dcterms:W3CDTF">2017-12-08T22:50:00Z</dcterms:created>
  <dcterms:modified xsi:type="dcterms:W3CDTF">2017-12-08T22:50:00Z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