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I-6418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88">
        <w:r>
          <w:rPr>
            <w:rStyle w:val="InternetLink"/>
          </w:rPr>
          <w:t>[F-3688]</w:t>
        </w:r>
      </w:hyperlink>
      <w:r>
        <w:rPr/>
        <w:t xml:space="preserve"> New OC Subsection: 06 Driving / Braking Systems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Use Case: Brake System Operation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Preconditions: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vehicle is powered 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vehicle is driving on the road.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Main Scenario: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driver maintains steady pressure on the</w:t>
      </w:r>
      <w:r>
        <w:rPr>
          <w:rStyle w:val="SourceText"/>
        </w:rPr>
        <w:t xml:space="preserve"> in_23</w:t>
      </w:r>
      <w:r>
        <w:rPr/>
        <w:t xml:space="preserve"> to reduce the speed of the vehicle (the rear LED panel </w:t>
      </w:r>
      <w:r>
        <w:rPr>
          <w:rStyle w:val="SourceText"/>
        </w:rPr>
        <w:t>out_18</w:t>
      </w:r>
      <w:r>
        <w:rPr/>
        <w:t xml:space="preserve"> will be on).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pressure more heavier, and the vehicle speed is reduced faster.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Postconditions: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driver reduces the speed of the vehicle. He can continue braking until fully stop.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driver will get feedback from </w:t>
      </w:r>
      <w:r>
        <w:rPr>
          <w:rStyle w:val="SourceText"/>
        </w:rPr>
        <w:t>out_23</w:t>
      </w:r>
      <w:r>
        <w:rPr/>
        <w:t xml:space="preserve"> when press </w:t>
      </w:r>
      <w:r>
        <w:rPr>
          <w:rStyle w:val="SourceText"/>
        </w:rPr>
        <w:t>in_23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Alternative Scenarios: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A. When a brake system fault is detected, the Red brake indicator is displayed</w:t>
      </w:r>
      <w:r>
        <w:rPr>
          <w:b/>
        </w:rPr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Brake fluid level is low(</w:t>
      </w:r>
      <w:r>
        <w:rPr>
          <w:rStyle w:val="SourceText"/>
        </w:rPr>
        <w:t>out_2, out_5, out_17, out_25</w:t>
      </w:r>
      <w:r>
        <w:rPr/>
        <w:t xml:space="preserve">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Brake booster fault is detected(</w:t>
      </w:r>
      <w:r>
        <w:rPr>
          <w:rStyle w:val="SourceText"/>
        </w:rPr>
        <w:t>out_2, out_5, out_17</w:t>
      </w:r>
      <w:r>
        <w:rPr/>
        <w:t xml:space="preserve">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EBD fault (</w:t>
      </w:r>
      <w:r>
        <w:rPr>
          <w:rStyle w:val="SourceText"/>
        </w:rPr>
        <w:t>out_2, out_5, out_17, out_25</w:t>
      </w:r>
      <w:r>
        <w:rPr/>
        <w:t xml:space="preserve">)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