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I-6436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94">
        <w:r>
          <w:rPr>
            <w:rStyle w:val="InternetLink"/>
          </w:rPr>
          <w:t>[F-3694]</w:t>
        </w:r>
      </w:hyperlink>
      <w:r>
        <w:rPr/>
        <w:t xml:space="preserve"> New OC Subsection: 06 Driving / Regenerative Braking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↵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 Case</w:t>
      </w:r>
      <w:r>
        <w:rPr/>
        <w:t>: Using the Power Meter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Preconditions</w:t>
      </w:r>
      <w:r>
        <w:rPr/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Vehicle is in operation.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Driver wants to monitor real-time power usage </w:t>
      </w:r>
    </w:p>
    <w:p>
      <w:pPr>
        <w:pStyle w:val="TextBody"/>
        <w:bidi w:val="0"/>
        <w:jc w:val="left"/>
        <w:rPr/>
      </w:pPr>
      <w:r>
        <w:rPr/>
        <w:br/>
      </w:r>
      <w:r>
        <w:rPr>
          <w:rStyle w:val="StrongEmphasis"/>
        </w:rPr>
        <w:t>Main Scenario: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Driver looks at the power meter on the out_2.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power meter displays real-time power usage: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Left side represents regenerative braking power (green for power being fed back to the Battery, gray for power used by the regular braking system).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Right side represents power output by the Battery (used for acceleration in_22 or cabin cooling or another consumption of energy) </w:t>
      </w:r>
    </w:p>
    <w:p>
      <w:pPr>
        <w:pStyle w:val="TextBody"/>
        <w:bidi w:val="0"/>
        <w:jc w:val="left"/>
        <w:rPr>
          <w:strike/>
        </w:rPr>
      </w:pPr>
      <w:r>
        <w:rPr>
          <w:strike/>
        </w:rPr>
        <w:t>Водитель предвидит остановки и регулирует давление на педаль акселератора в_21, чтобы использовать рекуперативное торможение.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Style w:val="StrongEmphasis"/>
        </w:rPr>
        <w:t>Postconditions</w:t>
      </w:r>
      <w:r>
        <w:rPr/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Driver effectively uses regenerative braking to increase driving range.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Driver understands power meter indications for better driving efficiency.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