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4A" w:rsidRPr="00444742" w:rsidRDefault="00784F2C">
      <w:pPr>
        <w:pStyle w:val="Titre1"/>
        <w:numPr>
          <w:ilvl w:val="0"/>
          <w:numId w:val="1"/>
        </w:numPr>
        <w:jc w:val="center"/>
        <w:rPr>
          <w:rFonts w:ascii="Arial Nova" w:eastAsia="Comic Sans MS" w:hAnsi="Arial Nova" w:cs="Comic Sans MS"/>
          <w:color w:val="0000FF"/>
        </w:rPr>
      </w:pPr>
      <w:r w:rsidRPr="00444742">
        <w:rPr>
          <w:rFonts w:ascii="Arial Nova" w:eastAsia="Comic Sans MS" w:hAnsi="Arial Nova" w:cs="Comic Sans MS"/>
          <w:color w:val="0000FF"/>
        </w:rPr>
        <w:t>SGBD &amp; PHP</w:t>
      </w: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</w:p>
    <w:tbl>
      <w:tblPr>
        <w:tblStyle w:val="a"/>
        <w:tblW w:w="10208" w:type="dxa"/>
        <w:tblInd w:w="0" w:type="dxa"/>
        <w:tblBorders>
          <w:top w:val="single" w:sz="2" w:space="0" w:color="2A6099"/>
          <w:left w:val="single" w:sz="2" w:space="0" w:color="2A6099"/>
          <w:bottom w:val="single" w:sz="2" w:space="0" w:color="2A6099"/>
          <w:right w:val="single" w:sz="2" w:space="0" w:color="2A6099"/>
          <w:insideH w:val="single" w:sz="2" w:space="0" w:color="2A6099"/>
          <w:insideV w:val="single" w:sz="2" w:space="0" w:color="2A6099"/>
        </w:tblBorders>
        <w:tblLayout w:type="fixed"/>
        <w:tblLook w:val="0000"/>
      </w:tblPr>
      <w:tblGrid>
        <w:gridCol w:w="10208"/>
      </w:tblGrid>
      <w:tr w:rsidR="0032064A" w:rsidRPr="00444742">
        <w:trPr>
          <w:cantSplit/>
          <w:trHeight w:val="736"/>
          <w:tblHeader/>
        </w:trPr>
        <w:tc>
          <w:tcPr>
            <w:tcW w:w="10208" w:type="dxa"/>
            <w:tcBorders>
              <w:top w:val="single" w:sz="4" w:space="0" w:color="2A6099"/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0000FF"/>
          </w:tcPr>
          <w:p w:rsidR="0032064A" w:rsidRPr="00444742" w:rsidRDefault="00784F2C">
            <w:pPr>
              <w:pStyle w:val="Titre2"/>
              <w:numPr>
                <w:ilvl w:val="1"/>
                <w:numId w:val="1"/>
              </w:numPr>
              <w:jc w:val="center"/>
              <w:rPr>
                <w:rFonts w:ascii="Arial Nova" w:eastAsia="Comic Sans MS" w:hAnsi="Arial Nova" w:cs="Comic Sans MS"/>
                <w:color w:val="FFFFFF"/>
                <w:sz w:val="30"/>
                <w:szCs w:val="30"/>
              </w:rPr>
            </w:pPr>
            <w:r w:rsidRPr="00444742">
              <w:rPr>
                <w:rFonts w:ascii="Arial Nova" w:eastAsia="Comic Sans MS" w:hAnsi="Arial Nova" w:cs="Comic Sans MS"/>
                <w:color w:val="FFFFFF"/>
                <w:sz w:val="30"/>
                <w:szCs w:val="30"/>
              </w:rPr>
              <w:t xml:space="preserve">Accès à la base de données </w:t>
            </w:r>
          </w:p>
        </w:tc>
      </w:tr>
    </w:tbl>
    <w:p w:rsidR="0032064A" w:rsidRPr="00444742" w:rsidRDefault="00784F2C">
      <w:pPr>
        <w:pStyle w:val="Titre"/>
        <w:numPr>
          <w:ilvl w:val="1"/>
          <w:numId w:val="1"/>
        </w:numPr>
        <w:rPr>
          <w:rFonts w:ascii="Arial Nova" w:eastAsia="Comic Sans MS" w:hAnsi="Arial Nova" w:cs="Comic Sans MS"/>
          <w:color w:val="0000FF"/>
          <w:sz w:val="44"/>
          <w:szCs w:val="44"/>
        </w:rPr>
      </w:pPr>
      <w:bookmarkStart w:id="0" w:name="_wcd3yayxzhdi" w:colFirst="0" w:colLast="0"/>
      <w:bookmarkEnd w:id="0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>Méthode 1 : PDO</w:t>
      </w:r>
    </w:p>
    <w:p w:rsidR="0032064A" w:rsidRPr="00444742" w:rsidRDefault="0032064A">
      <w:pPr>
        <w:pStyle w:val="normal0"/>
        <w:numPr>
          <w:ilvl w:val="1"/>
          <w:numId w:val="1"/>
        </w:numPr>
        <w:rPr>
          <w:rFonts w:ascii="Arial Nova" w:hAnsi="Arial Nova"/>
        </w:rPr>
      </w:pP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color w:val="000000"/>
          <w:highlight w:val="yellow"/>
        </w:rPr>
        <w:t xml:space="preserve">PDO (PHP Data </w:t>
      </w:r>
      <w:proofErr w:type="spellStart"/>
      <w:r w:rsidRPr="00444742">
        <w:rPr>
          <w:rFonts w:ascii="Arial Nova" w:eastAsia="Comic Sans MS" w:hAnsi="Arial Nova" w:cs="Comic Sans MS"/>
          <w:color w:val="000000"/>
          <w:highlight w:val="yellow"/>
        </w:rPr>
        <w:t>Objects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 xml:space="preserve">) </w:t>
      </w:r>
      <w:r w:rsidRPr="00444742">
        <w:rPr>
          <w:rFonts w:ascii="Arial Nova" w:eastAsia="Comic Sans MS" w:hAnsi="Arial Nova" w:cs="Comic Sans MS"/>
          <w:color w:val="000000"/>
        </w:rPr>
        <w:t xml:space="preserve">est une classe de PHP permettant d'accéder aux bases de données. L'intérêt d'utiliser cette classe, par rapport à d'autres solutions, est que quelle que soit le type de la base de données utilisée (MySQL, </w:t>
      </w:r>
      <w:proofErr w:type="spellStart"/>
      <w:r w:rsidRPr="00444742">
        <w:rPr>
          <w:rFonts w:ascii="Arial Nova" w:eastAsia="Comic Sans MS" w:hAnsi="Arial Nova" w:cs="Comic Sans MS"/>
          <w:color w:val="000000"/>
        </w:rPr>
        <w:t>PostgreSQL</w:t>
      </w:r>
      <w:proofErr w:type="spellEnd"/>
      <w:r w:rsidRPr="00444742">
        <w:rPr>
          <w:rFonts w:ascii="Arial Nova" w:eastAsia="Comic Sans MS" w:hAnsi="Arial Nova" w:cs="Comic Sans MS"/>
          <w:color w:val="000000"/>
        </w:rPr>
        <w:t>...), le code permettant de la gérer rest</w:t>
      </w:r>
      <w:r w:rsidRPr="00444742">
        <w:rPr>
          <w:rFonts w:ascii="Arial Nova" w:eastAsia="Comic Sans MS" w:hAnsi="Arial Nova" w:cs="Comic Sans MS"/>
          <w:color w:val="000000"/>
        </w:rPr>
        <w:t>e le même.</w:t>
      </w:r>
    </w:p>
    <w:p w:rsidR="00D13857" w:rsidRPr="00D13857" w:rsidRDefault="00784F2C" w:rsidP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</w:t>
      </w:r>
      <w:r w:rsidRPr="00444742">
        <w:rPr>
          <w:rFonts w:ascii="Arial Nova" w:eastAsia="Comic Sans MS" w:hAnsi="Arial Nova" w:cs="Comic Sans MS"/>
          <w:b/>
          <w:color w:val="0000FF"/>
        </w:rPr>
        <w:t>.</w:t>
      </w:r>
      <w:r w:rsidRPr="00444742">
        <w:rPr>
          <w:rFonts w:ascii="Arial Nova" w:eastAsia="Comic Sans MS" w:hAnsi="Arial Nova" w:cs="Comic Sans MS"/>
          <w:color w:val="000000"/>
        </w:rPr>
        <w:t xml:space="preserve"> A partir de la documentation en ligne sur PDO (</w:t>
      </w:r>
      <w:hyperlink r:id="rId6">
        <w:r w:rsidRPr="00444742">
          <w:rPr>
            <w:rFonts w:ascii="Arial Nova" w:eastAsia="Comic Sans MS" w:hAnsi="Arial Nova" w:cs="Comic Sans MS"/>
            <w:color w:val="000080"/>
            <w:u w:val="single"/>
          </w:rPr>
          <w:t>www.php.net</w:t>
        </w:r>
      </w:hyperlink>
      <w:r w:rsidRPr="00444742">
        <w:rPr>
          <w:rFonts w:ascii="Arial Nova" w:eastAsia="Comic Sans MS" w:hAnsi="Arial Nova" w:cs="Comic Sans MS"/>
          <w:color w:val="000000"/>
        </w:rPr>
        <w:t>), lister les arguments attendus par le constructeur de la classe PDO.</w:t>
      </w:r>
    </w:p>
    <w:p w:rsidR="00D13857" w:rsidRPr="00444742" w:rsidRDefault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string</w:t>
      </w:r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proofErr w:type="gramStart"/>
      <w:r>
        <w:rPr>
          <w:rStyle w:val="CodeHTML"/>
          <w:rFonts w:eastAsia="Liberation Serif"/>
          <w:color w:val="336699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?string</w:t>
      </w:r>
      <w:proofErr w:type="gramEnd"/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r>
        <w:rPr>
          <w:rStyle w:val="CodeHTML"/>
          <w:rFonts w:eastAsia="Liberation Serif"/>
          <w:color w:val="336699"/>
          <w:shd w:val="clear" w:color="auto" w:fill="FFFFFF"/>
        </w:rPr>
        <w:t>username</w:t>
      </w:r>
      <w:proofErr w:type="spellEnd"/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?string</w:t>
      </w:r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</w:t>
      </w:r>
      <w:proofErr w:type="spellStart"/>
      <w:r>
        <w:rPr>
          <w:rStyle w:val="CodeHTML"/>
          <w:rFonts w:eastAsia="Liberation Serif"/>
          <w:color w:val="336699"/>
          <w:shd w:val="clear" w:color="auto" w:fill="FFFFFF"/>
        </w:rPr>
        <w:t>password</w:t>
      </w:r>
      <w:proofErr w:type="spellEnd"/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,</w:t>
      </w:r>
      <w:r>
        <w:rPr>
          <w:rFonts w:ascii="Courier New" w:hAnsi="Courier New" w:cs="Courier New"/>
          <w:color w:val="737373"/>
          <w:sz w:val="26"/>
          <w:szCs w:val="26"/>
        </w:rPr>
        <w:br/>
      </w:r>
      <w:r>
        <w:rPr>
          <w:rFonts w:ascii="Courier New" w:hAnsi="Courier New" w:cs="Courier New"/>
          <w:color w:val="737373"/>
          <w:sz w:val="26"/>
          <w:szCs w:val="26"/>
          <w:shd w:val="clear" w:color="auto" w:fill="FFFFFF"/>
        </w:rPr>
        <w:t>    </w:t>
      </w:r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?</w:t>
      </w:r>
      <w:proofErr w:type="spellStart"/>
      <w:r>
        <w:rPr>
          <w:rStyle w:val="type"/>
          <w:rFonts w:ascii="Courier New" w:hAnsi="Courier New" w:cs="Courier New"/>
          <w:color w:val="669933"/>
          <w:sz w:val="26"/>
          <w:szCs w:val="26"/>
          <w:shd w:val="clear" w:color="auto" w:fill="FFFFFF"/>
        </w:rPr>
        <w:t>array</w:t>
      </w:r>
      <w:proofErr w:type="spellEnd"/>
      <w:r>
        <w:rPr>
          <w:rStyle w:val="methodparam"/>
          <w:rFonts w:ascii="Courier New" w:hAnsi="Courier New" w:cs="Courier New"/>
          <w:color w:val="737373"/>
          <w:sz w:val="26"/>
          <w:szCs w:val="26"/>
          <w:shd w:val="clear" w:color="auto" w:fill="FFFFFF"/>
        </w:rPr>
        <w:t> </w:t>
      </w:r>
      <w:r>
        <w:rPr>
          <w:rStyle w:val="CodeHTML"/>
          <w:rFonts w:eastAsia="Liberation Serif"/>
          <w:color w:val="336699"/>
          <w:shd w:val="clear" w:color="auto" w:fill="FFFFFF"/>
        </w:rPr>
        <w:t>$options</w:t>
      </w:r>
      <w:r>
        <w:rPr>
          <w:rStyle w:val="initializer"/>
          <w:rFonts w:ascii="Courier New" w:hAnsi="Courier New" w:cs="Courier New"/>
          <w:color w:val="993366"/>
          <w:sz w:val="26"/>
          <w:szCs w:val="26"/>
          <w:shd w:val="clear" w:color="auto" w:fill="FFFFFF"/>
        </w:rPr>
        <w:t> = </w:t>
      </w:r>
      <w:proofErr w:type="spellStart"/>
      <w:r>
        <w:rPr>
          <w:rStyle w:val="CodeHTML"/>
          <w:rFonts w:eastAsia="Liberation Serif"/>
          <w:b/>
          <w:bCs/>
          <w:color w:val="993366"/>
          <w:shd w:val="clear" w:color="auto" w:fill="FFFFFF"/>
        </w:rPr>
        <w:t>null</w:t>
      </w:r>
      <w:proofErr w:type="spellEnd"/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</w:t>
      </w:r>
      <w:r w:rsidRPr="00444742">
        <w:rPr>
          <w:rFonts w:ascii="Arial Nova" w:eastAsia="Comic Sans MS" w:hAnsi="Arial Nova" w:cs="Comic Sans MS"/>
          <w:b/>
          <w:color w:val="0000FF"/>
        </w:rPr>
        <w:t>2.</w:t>
      </w:r>
      <w:r w:rsidRPr="00444742">
        <w:rPr>
          <w:rFonts w:ascii="Arial Nova" w:eastAsia="Comic Sans MS" w:hAnsi="Arial Nova" w:cs="Comic Sans MS"/>
          <w:color w:val="000000"/>
        </w:rPr>
        <w:t xml:space="preserve"> Que fait la méthode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"</w:t>
      </w:r>
      <w:proofErr w:type="spellStart"/>
      <w:proofErr w:type="gramStart"/>
      <w:r w:rsidRPr="00444742">
        <w:rPr>
          <w:rFonts w:ascii="Arial Nova" w:eastAsia="Comic Sans MS" w:hAnsi="Arial Nova" w:cs="Comic Sans MS"/>
          <w:color w:val="000000"/>
          <w:highlight w:val="yellow"/>
        </w:rPr>
        <w:t>query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>(</w:t>
      </w:r>
      <w:proofErr w:type="gramEnd"/>
      <w:r w:rsidRPr="00444742">
        <w:rPr>
          <w:rFonts w:ascii="Arial Nova" w:eastAsia="Comic Sans MS" w:hAnsi="Arial Nova" w:cs="Comic Sans MS"/>
          <w:color w:val="000000"/>
          <w:highlight w:val="yellow"/>
        </w:rPr>
        <w:t>)"</w:t>
      </w:r>
      <w:r w:rsidRPr="00444742">
        <w:rPr>
          <w:rFonts w:ascii="Arial Nova" w:eastAsia="Comic Sans MS" w:hAnsi="Arial Nova" w:cs="Comic Sans MS"/>
          <w:color w:val="000000"/>
        </w:rPr>
        <w:t xml:space="preserve"> de la classe PDO? Que retourne-t-elle ?</w:t>
      </w:r>
    </w:p>
    <w:p w:rsidR="00444742" w:rsidRPr="00444742" w:rsidRDefault="00444742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color w:val="000000"/>
        </w:rPr>
        <w:t> Prépare et Exécute une requête SQL sans marque substitutive</w:t>
      </w:r>
    </w:p>
    <w:p w:rsidR="0032064A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</w:t>
      </w:r>
      <w:r w:rsidRPr="00444742">
        <w:rPr>
          <w:rFonts w:ascii="Arial Nova" w:eastAsia="Comic Sans MS" w:hAnsi="Arial Nova" w:cs="Comic Sans MS"/>
          <w:b/>
          <w:color w:val="0000FF"/>
        </w:rPr>
        <w:t>3.</w:t>
      </w:r>
      <w:r w:rsidRPr="00444742">
        <w:rPr>
          <w:rFonts w:ascii="Arial Nova" w:eastAsia="Comic Sans MS" w:hAnsi="Arial Nova" w:cs="Comic Sans MS"/>
          <w:color w:val="000000"/>
        </w:rPr>
        <w:t xml:space="preserve"> Que fait la méthode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"</w:t>
      </w:r>
      <w:proofErr w:type="spellStart"/>
      <w:proofErr w:type="gramStart"/>
      <w:r w:rsidRPr="00444742">
        <w:rPr>
          <w:rFonts w:ascii="Arial Nova" w:eastAsia="Comic Sans MS" w:hAnsi="Arial Nova" w:cs="Comic Sans MS"/>
          <w:color w:val="000000"/>
          <w:highlight w:val="yellow"/>
        </w:rPr>
        <w:t>fetch</w:t>
      </w:r>
      <w:proofErr w:type="spellEnd"/>
      <w:r w:rsidRPr="00444742">
        <w:rPr>
          <w:rFonts w:ascii="Arial Nova" w:eastAsia="Comic Sans MS" w:hAnsi="Arial Nova" w:cs="Comic Sans MS"/>
          <w:color w:val="000000"/>
          <w:highlight w:val="yellow"/>
        </w:rPr>
        <w:t>(</w:t>
      </w:r>
      <w:proofErr w:type="gramEnd"/>
      <w:r w:rsidRPr="00444742">
        <w:rPr>
          <w:rFonts w:ascii="Arial Nova" w:eastAsia="Comic Sans MS" w:hAnsi="Arial Nova" w:cs="Comic Sans MS"/>
          <w:color w:val="000000"/>
          <w:highlight w:val="yellow"/>
        </w:rPr>
        <w:t>)"</w:t>
      </w:r>
      <w:r w:rsidRPr="00444742">
        <w:rPr>
          <w:rFonts w:ascii="Arial Nova" w:eastAsia="Comic Sans MS" w:hAnsi="Arial Nova" w:cs="Comic Sans MS"/>
          <w:color w:val="000000"/>
        </w:rPr>
        <w:t>? Quels sont les arguments possibles?</w:t>
      </w:r>
    </w:p>
    <w:p w:rsidR="00D13857" w:rsidRPr="00D13857" w:rsidRDefault="00D13857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</w:rPr>
      </w:pPr>
      <w:r w:rsidRPr="00D13857">
        <w:rPr>
          <w:rFonts w:ascii="Arial Nova" w:eastAsia="Comic Sans MS" w:hAnsi="Arial Nova" w:cs="Comic Sans MS"/>
          <w:color w:val="000000"/>
        </w:rPr>
        <w:t>Récupère la ligne suivante d'un jeu de résultats PDO</w:t>
      </w:r>
    </w:p>
    <w:p w:rsidR="00F350D8" w:rsidRDefault="00F350D8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</w:pP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$mode</w:t>
      </w:r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PDO</w:t>
      </w:r>
      <w:proofErr w:type="gramStart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::FETCH</w:t>
      </w:r>
      <w:proofErr w:type="gram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_DEFAULT</w:t>
      </w:r>
      <w:r>
        <w:rPr>
          <w:rFonts w:ascii="Courier New" w:hAnsi="Courier New" w:cs="Courier New"/>
          <w:color w:val="737373"/>
          <w:spacing w:val="-19"/>
          <w:sz w:val="30"/>
          <w:szCs w:val="30"/>
          <w:shd w:val="clear" w:color="auto" w:fill="FFFFFF"/>
        </w:rPr>
        <w:t>, </w:t>
      </w: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</w:t>
      </w:r>
      <w:proofErr w:type="spellStart"/>
      <w:r>
        <w:rPr>
          <w:rStyle w:val="CodeHTML"/>
          <w:rFonts w:eastAsia="Liberation Serif"/>
          <w:color w:val="336699"/>
          <w:spacing w:val="-19"/>
        </w:rPr>
        <w:t>cursorOrientation</w:t>
      </w:r>
      <w:proofErr w:type="spell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PDO::FETCH_ORI_NEXT</w:t>
      </w:r>
      <w:r>
        <w:rPr>
          <w:rFonts w:ascii="Courier New" w:hAnsi="Courier New" w:cs="Courier New"/>
          <w:color w:val="737373"/>
          <w:spacing w:val="-19"/>
          <w:sz w:val="30"/>
          <w:szCs w:val="30"/>
          <w:shd w:val="clear" w:color="auto" w:fill="FFFFFF"/>
        </w:rPr>
        <w:t>, </w:t>
      </w:r>
      <w:proofErr w:type="spellStart"/>
      <w:r>
        <w:rPr>
          <w:rStyle w:val="type"/>
          <w:rFonts w:ascii="Courier New" w:hAnsi="Courier New" w:cs="Courier New"/>
          <w:color w:val="669933"/>
          <w:spacing w:val="-19"/>
          <w:sz w:val="30"/>
          <w:szCs w:val="30"/>
        </w:rPr>
        <w:t>int</w:t>
      </w:r>
      <w:proofErr w:type="spellEnd"/>
      <w:r>
        <w:rPr>
          <w:rStyle w:val="methodparam"/>
          <w:rFonts w:ascii="Courier New" w:hAnsi="Courier New" w:cs="Courier New"/>
          <w:color w:val="737373"/>
          <w:spacing w:val="-19"/>
          <w:sz w:val="30"/>
          <w:szCs w:val="30"/>
        </w:rPr>
        <w:t> </w:t>
      </w:r>
      <w:r>
        <w:rPr>
          <w:rStyle w:val="CodeHTML"/>
          <w:rFonts w:eastAsia="Liberation Serif"/>
          <w:color w:val="336699"/>
          <w:spacing w:val="-19"/>
        </w:rPr>
        <w:t>$</w:t>
      </w:r>
      <w:proofErr w:type="spellStart"/>
      <w:r>
        <w:rPr>
          <w:rStyle w:val="CodeHTML"/>
          <w:rFonts w:eastAsia="Liberation Serif"/>
          <w:color w:val="336699"/>
          <w:spacing w:val="-19"/>
        </w:rPr>
        <w:t>cursorOffset</w:t>
      </w:r>
      <w:proofErr w:type="spellEnd"/>
      <w:r>
        <w:rPr>
          <w:rStyle w:val="initializer"/>
          <w:rFonts w:ascii="Courier New" w:hAnsi="Courier New" w:cs="Courier New"/>
          <w:color w:val="993366"/>
          <w:spacing w:val="-19"/>
          <w:sz w:val="30"/>
          <w:szCs w:val="30"/>
        </w:rPr>
        <w:t> = 0</w:t>
      </w: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Q4.</w:t>
      </w:r>
      <w:r w:rsidRPr="00444742">
        <w:rPr>
          <w:rFonts w:ascii="Arial Nova" w:eastAsia="Comic Sans MS" w:hAnsi="Arial Nova" w:cs="Comic Sans MS"/>
        </w:rPr>
        <w:t xml:space="preserve">Regarder la vidéo suivante de </w:t>
      </w:r>
      <w:r w:rsidRPr="00444742">
        <w:rPr>
          <w:rFonts w:ascii="Arial Nova" w:eastAsia="Comic Sans MS" w:hAnsi="Arial Nova" w:cs="Comic Sans MS"/>
          <w:highlight w:val="yellow"/>
        </w:rPr>
        <w:t xml:space="preserve">0 à  1:28 </w:t>
      </w:r>
      <w:r w:rsidRPr="00444742">
        <w:rPr>
          <w:rFonts w:ascii="Arial Nova" w:eastAsia="Comic Sans MS" w:hAnsi="Arial Nova" w:cs="Comic Sans MS"/>
        </w:rPr>
        <w:t xml:space="preserve">et créer une authentification pour votre base de données vtt. </w:t>
      </w:r>
      <w:hyperlink r:id="rId7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https://www.youtube.com/watch?v=zpTlJ6dtOxA</w:t>
        </w:r>
      </w:hyperlink>
    </w:p>
    <w:p w:rsidR="0032064A" w:rsidRPr="00444742" w:rsidRDefault="0032064A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4553158" cy="1923803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870" cy="192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64A" w:rsidRPr="00444742" w:rsidRDefault="0032064A">
      <w:pPr>
        <w:pStyle w:val="normal0"/>
        <w:widowControl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000000"/>
          <w:highlight w:val="yellow"/>
        </w:rPr>
      </w:pPr>
      <w:r w:rsidRPr="00444742">
        <w:rPr>
          <w:rFonts w:ascii="Arial Nova" w:eastAsia="Comic Sans MS" w:hAnsi="Arial Nova" w:cs="Comic Sans MS"/>
        </w:rPr>
        <w:t xml:space="preserve">Créer un dossier  sur votre </w:t>
      </w:r>
      <w:proofErr w:type="spellStart"/>
      <w:r w:rsidRPr="00444742">
        <w:rPr>
          <w:rFonts w:ascii="Arial Nova" w:eastAsia="Comic Sans MS" w:hAnsi="Arial Nova" w:cs="Comic Sans MS"/>
        </w:rPr>
        <w:t>htdocs</w:t>
      </w:r>
      <w:proofErr w:type="spellEnd"/>
      <w:r w:rsidRPr="00444742">
        <w:rPr>
          <w:rFonts w:ascii="Arial Nova" w:eastAsia="Comic Sans MS" w:hAnsi="Arial Nova" w:cs="Comic Sans MS"/>
        </w:rPr>
        <w:t xml:space="preserve"> </w:t>
      </w:r>
      <w:r w:rsidRPr="00444742">
        <w:rPr>
          <w:rFonts w:ascii="Arial Nova" w:eastAsia="Comic Sans MS" w:hAnsi="Arial Nova" w:cs="Comic Sans MS"/>
          <w:color w:val="000000"/>
        </w:rPr>
        <w:t xml:space="preserve"> dans le dossier </w:t>
      </w:r>
      <w:proofErr w:type="gramStart"/>
      <w:r w:rsidRPr="00444742">
        <w:rPr>
          <w:rFonts w:ascii="Arial Nova" w:eastAsia="Comic Sans MS" w:hAnsi="Arial Nova" w:cs="Comic Sans MS"/>
          <w:color w:val="000000"/>
        </w:rPr>
        <w:t>créer</w:t>
      </w:r>
      <w:proofErr w:type="gramEnd"/>
      <w:r w:rsidRPr="00444742">
        <w:rPr>
          <w:rFonts w:ascii="Arial Nova" w:eastAsia="Comic Sans MS" w:hAnsi="Arial Nova" w:cs="Comic Sans MS"/>
          <w:color w:val="000000"/>
        </w:rPr>
        <w:t xml:space="preserve"> un fichier </w:t>
      </w:r>
      <w:r w:rsidRPr="00444742">
        <w:rPr>
          <w:rFonts w:ascii="Arial Nova" w:eastAsia="Comic Sans MS" w:hAnsi="Arial Nova" w:cs="Comic Sans MS"/>
          <w:color w:val="000000"/>
          <w:highlight w:val="yellow"/>
        </w:rPr>
        <w:t>index.php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proofErr w:type="gramStart"/>
      <w:r w:rsidRPr="00444742">
        <w:rPr>
          <w:rFonts w:ascii="Arial Nova" w:eastAsia="Comic Sans MS" w:hAnsi="Arial Nova" w:cs="Comic Sans MS"/>
        </w:rPr>
        <w:t>ensuite</w:t>
      </w:r>
      <w:proofErr w:type="gramEnd"/>
      <w:r w:rsidRPr="00444742">
        <w:rPr>
          <w:rFonts w:ascii="Arial Nova" w:eastAsia="Comic Sans MS" w:hAnsi="Arial Nova" w:cs="Comic Sans MS"/>
        </w:rPr>
        <w:t xml:space="preserve"> copier le code suivant :</w:t>
      </w:r>
    </w:p>
    <w:tbl>
      <w:tblPr>
        <w:tblStyle w:val="a0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&lt;!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DOCTYPE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head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title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Php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et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mySQL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title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meta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charset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utf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-8"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/&gt;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head</w:t>
            </w:r>
            <w:proofErr w:type="spellEnd"/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body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</w:pPr>
            <w:proofErr w:type="gram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&lt;?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php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$serveur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xxxx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7"/>
                <w:szCs w:val="17"/>
              </w:rPr>
              <w:t>try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{</w:t>
            </w:r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new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proofErr w:type="gramStart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mysql:host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serveur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;dbname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=vtt"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setAttribute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::ATTR_ERRMODE, </w:t>
            </w:r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::ERRMODE_EXCEPTION);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'Connexion à la base de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SELECT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randonneur.nom,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randonneur.prenom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,randonnees.Distance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FROM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,randonnees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WHERE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randonneur.Nrendoneur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randonnees.Nrendoneur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query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fetchAll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print_</w:t>
            </w:r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}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</w:t>
            </w:r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7"/>
                <w:szCs w:val="17"/>
              </w:rPr>
              <w:t>catch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</w:t>
            </w:r>
            <w:proofErr w:type="spellStart"/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7"/>
                <w:szCs w:val="17"/>
              </w:rPr>
              <w:t>PDOException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){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 xml:space="preserve">'Echec de la 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7"/>
                <w:szCs w:val="17"/>
              </w:rPr>
              <w:t>connexion'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.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7"/>
                <w:szCs w:val="17"/>
              </w:rPr>
              <w:t>$e</w:t>
            </w: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-&gt;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7"/>
                <w:szCs w:val="17"/>
              </w:rPr>
              <w:t>getMessage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>();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  <w:t xml:space="preserve">  }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7"/>
                <w:szCs w:val="17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?&gt;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body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</w:pP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&lt;/</w:t>
            </w:r>
            <w:r w:rsidRPr="00444742">
              <w:rPr>
                <w:rFonts w:ascii="Arial Nova" w:eastAsia="Courier New" w:hAnsi="Arial Nova" w:cs="Courier New"/>
                <w:color w:val="569CD6"/>
                <w:sz w:val="17"/>
                <w:szCs w:val="17"/>
              </w:rPr>
              <w:t>html</w:t>
            </w:r>
            <w:r w:rsidRPr="00444742">
              <w:rPr>
                <w:rFonts w:ascii="Arial Nova" w:eastAsia="Courier New" w:hAnsi="Arial Nova" w:cs="Courier New"/>
                <w:color w:val="808080"/>
                <w:sz w:val="17"/>
                <w:szCs w:val="17"/>
              </w:rPr>
              <w:t>&gt;</w:t>
            </w:r>
          </w:p>
          <w:p w:rsidR="0032064A" w:rsidRPr="00444742" w:rsidRDefault="003206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" w:eastAsia="Comic Sans MS" w:hAnsi="Arial Nova" w:cs="Comic Sans MS"/>
              </w:rPr>
            </w:pPr>
          </w:p>
        </w:tc>
      </w:tr>
    </w:tbl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 xml:space="preserve"> </w:t>
      </w: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Q4.</w:t>
      </w:r>
      <w:r w:rsidRPr="00444742">
        <w:rPr>
          <w:rFonts w:ascii="Arial Nova" w:eastAsia="Comic Sans MS" w:hAnsi="Arial Nova" w:cs="Comic Sans MS"/>
        </w:rPr>
        <w:t xml:space="preserve"> Compléter les '</w:t>
      </w:r>
      <w:proofErr w:type="spellStart"/>
      <w:r w:rsidRPr="00444742">
        <w:rPr>
          <w:rFonts w:ascii="Arial Nova" w:eastAsia="Comic Sans MS" w:hAnsi="Arial Nova" w:cs="Comic Sans MS"/>
        </w:rPr>
        <w:t>xxxx</w:t>
      </w:r>
      <w:proofErr w:type="spellEnd"/>
      <w:r w:rsidRPr="00444742">
        <w:rPr>
          <w:rFonts w:ascii="Arial Nova" w:eastAsia="Comic Sans MS" w:hAnsi="Arial Nova" w:cs="Comic Sans MS"/>
        </w:rPr>
        <w:t>' respectivement par :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L'adresse du serveur MySQL.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nom de la base de données.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login d'accès à la base.</w:t>
      </w:r>
    </w:p>
    <w:p w:rsidR="0032064A" w:rsidRPr="00444742" w:rsidRDefault="00784F2C">
      <w:pPr>
        <w:pStyle w:val="normal0"/>
        <w:widowControl/>
        <w:numPr>
          <w:ilvl w:val="0"/>
          <w:numId w:val="2"/>
        </w:numPr>
        <w:tabs>
          <w:tab w:val="left" w:pos="0"/>
        </w:tabs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Le mot de passe associé.</w:t>
      </w:r>
    </w:p>
    <w:p w:rsidR="0032064A" w:rsidRPr="00444742" w:rsidRDefault="00784F2C">
      <w:pPr>
        <w:pStyle w:val="normal0"/>
        <w:widowControl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lastRenderedPageBreak/>
        <w:t>Tester le script, faire une capture d’écran puis commenter le résultat obtenu.</w:t>
      </w:r>
    </w:p>
    <w:p w:rsidR="0032064A" w:rsidRPr="00444742" w:rsidRDefault="0048346B">
      <w:pPr>
        <w:pStyle w:val="normal0"/>
        <w:widowControl/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drawing>
          <wp:inline distT="0" distB="0" distL="0" distR="0">
            <wp:extent cx="6482080" cy="479967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47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b/>
          <w:color w:val="0000FF"/>
        </w:rPr>
      </w:pPr>
      <w:r>
        <w:rPr>
          <w:rFonts w:ascii="Arial Nova" w:eastAsia="Comic Sans MS" w:hAnsi="Arial Nova" w:cs="Comic Sans MS"/>
          <w:b/>
          <w:color w:val="0000FF"/>
        </w:rPr>
        <w:t>Après importation de vtt.sql :</w:t>
      </w:r>
    </w:p>
    <w:p w:rsid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b/>
          <w:color w:val="0000FF"/>
        </w:rPr>
      </w:pPr>
      <w:r>
        <w:rPr>
          <w:rFonts w:ascii="Arial Nova" w:eastAsia="Comic Sans MS" w:hAnsi="Arial Nova" w:cs="Comic Sans MS"/>
          <w:b/>
          <w:noProof/>
          <w:color w:val="0000FF"/>
        </w:rPr>
        <w:drawing>
          <wp:inline distT="0" distB="0" distL="0" distR="0">
            <wp:extent cx="2897505" cy="520128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 xml:space="preserve">Q5. </w:t>
      </w:r>
      <w:r w:rsidRPr="00444742">
        <w:rPr>
          <w:rFonts w:ascii="Arial Nova" w:eastAsia="Comic Sans MS" w:hAnsi="Arial Nova" w:cs="Comic Sans MS"/>
        </w:rPr>
        <w:t xml:space="preserve">Que font les fonctions </w:t>
      </w: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::ATTR</w:t>
      </w:r>
      <w:proofErr w:type="gramEnd"/>
      <w:r w:rsidRPr="0048346B">
        <w:rPr>
          <w:rFonts w:ascii="Arial Nova" w:eastAsia="Comic Sans MS" w:hAnsi="Arial Nova" w:cs="Comic Sans MS"/>
        </w:rPr>
        <w:t xml:space="preserve">_ERRMODE </w:t>
      </w:r>
      <w:r w:rsidRPr="0048346B">
        <w:rPr>
          <w:rFonts w:ascii="Arial Nova" w:eastAsia="Comic Sans MS" w:hAnsi="Arial Nova" w:cs="Comic Sans MS"/>
        </w:rPr>
        <w:t xml:space="preserve">et </w:t>
      </w:r>
      <w:r w:rsidRPr="0048346B">
        <w:rPr>
          <w:rFonts w:ascii="Arial Nova" w:eastAsia="Comic Sans MS" w:hAnsi="Arial Nova" w:cs="Comic Sans MS"/>
        </w:rPr>
        <w:t>PDO</w:t>
      </w:r>
      <w:r w:rsidRPr="0048346B">
        <w:rPr>
          <w:rFonts w:ascii="Arial Nova" w:eastAsia="Comic Sans MS" w:hAnsi="Arial Nova" w:cs="Comic Sans MS"/>
        </w:rPr>
        <w:t>::ERRMODE_EXCEPTION</w:t>
      </w:r>
    </w:p>
    <w:p w:rsidR="0048346B" w:rsidRP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::ATTR</w:t>
      </w:r>
      <w:proofErr w:type="gramEnd"/>
      <w:r w:rsidRPr="0048346B">
        <w:rPr>
          <w:rFonts w:ascii="Arial Nova" w:eastAsia="Comic Sans MS" w:hAnsi="Arial Nova" w:cs="Comic Sans MS"/>
        </w:rPr>
        <w:t xml:space="preserve">_ERRMODE : génère le rapport d’erreur </w:t>
      </w:r>
    </w:p>
    <w:p w:rsidR="0048346B" w:rsidRPr="0048346B" w:rsidRDefault="0048346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8346B">
        <w:rPr>
          <w:rFonts w:ascii="Arial Nova" w:eastAsia="Comic Sans MS" w:hAnsi="Arial Nova" w:cs="Comic Sans MS"/>
        </w:rPr>
        <w:t>PDO</w:t>
      </w:r>
      <w:proofErr w:type="gramStart"/>
      <w:r w:rsidRPr="0048346B">
        <w:rPr>
          <w:rFonts w:ascii="Arial Nova" w:eastAsia="Comic Sans MS" w:hAnsi="Arial Nova" w:cs="Comic Sans MS"/>
        </w:rPr>
        <w:t>::ERRMODE</w:t>
      </w:r>
      <w:proofErr w:type="gramEnd"/>
      <w:r w:rsidRPr="0048346B">
        <w:rPr>
          <w:rFonts w:ascii="Arial Nova" w:eastAsia="Comic Sans MS" w:hAnsi="Arial Nova" w:cs="Comic Sans MS"/>
        </w:rPr>
        <w:t>_EXCEPTION</w:t>
      </w:r>
      <w:r>
        <w:rPr>
          <w:rFonts w:ascii="Arial Nova" w:eastAsia="Comic Sans MS" w:hAnsi="Arial Nova" w:cs="Comic Sans MS"/>
        </w:rPr>
        <w:t xml:space="preserve"> avec des exception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Q6.</w:t>
      </w:r>
      <w:r w:rsidRPr="00444742">
        <w:rPr>
          <w:rFonts w:ascii="Arial Nova" w:eastAsia="Comic Sans MS" w:hAnsi="Arial Nova" w:cs="Comic Sans MS"/>
        </w:rPr>
        <w:t xml:space="preserve"> Remplacer la ligne </w:t>
      </w:r>
      <w:r w:rsidRPr="0048346B">
        <w:rPr>
          <w:rFonts w:ascii="Arial Nova" w:eastAsia="Comic Sans MS" w:hAnsi="Arial Nova" w:cs="Comic Sans MS"/>
        </w:rPr>
        <w:t xml:space="preserve"> </w:t>
      </w:r>
      <w:r w:rsidRPr="0048346B">
        <w:rPr>
          <w:rFonts w:ascii="Arial Nova" w:eastAsia="Comic Sans MS" w:hAnsi="Arial Nova" w:cs="Comic Sans MS"/>
        </w:rPr>
        <w:t>de code dans l’accolade</w:t>
      </w:r>
      <w:r w:rsidRPr="0048346B">
        <w:rPr>
          <w:rFonts w:ascii="Arial Nova" w:eastAsia="Comic Sans MS" w:hAnsi="Arial Nova" w:cs="Comic Sans MS"/>
        </w:rPr>
        <w:t xml:space="preserve"> </w:t>
      </w:r>
      <w:proofErr w:type="spellStart"/>
      <w:proofErr w:type="gramStart"/>
      <w:r w:rsidRPr="0048346B">
        <w:rPr>
          <w:rFonts w:ascii="Arial Nova" w:eastAsia="Comic Sans MS" w:hAnsi="Arial Nova" w:cs="Comic Sans MS"/>
        </w:rPr>
        <w:t>try</w:t>
      </w:r>
      <w:proofErr w:type="spellEnd"/>
      <w:r w:rsidRPr="0048346B">
        <w:rPr>
          <w:rFonts w:ascii="Arial Nova" w:eastAsia="Comic Sans MS" w:hAnsi="Arial Nova" w:cs="Comic Sans MS"/>
        </w:rPr>
        <w:t>{</w:t>
      </w:r>
      <w:proofErr w:type="gramEnd"/>
      <w:r w:rsidRPr="0048346B">
        <w:rPr>
          <w:rFonts w:ascii="Arial Nova" w:eastAsia="Comic Sans MS" w:hAnsi="Arial Nova" w:cs="Comic Sans MS"/>
        </w:rPr>
        <w:t>}</w:t>
      </w:r>
      <w:r w:rsidRPr="0048346B">
        <w:rPr>
          <w:rFonts w:ascii="Arial Nova" w:eastAsia="Comic Sans MS" w:hAnsi="Arial Nova" w:cs="Comic Sans MS"/>
        </w:rPr>
        <w:t xml:space="preserve"> </w:t>
      </w:r>
      <w:r w:rsidRPr="00444742">
        <w:rPr>
          <w:rFonts w:ascii="Arial Nova" w:eastAsia="Comic Sans MS" w:hAnsi="Arial Nova" w:cs="Comic Sans MS"/>
        </w:rPr>
        <w:t>par le code ci-dessous.</w:t>
      </w:r>
    </w:p>
    <w:tbl>
      <w:tblPr>
        <w:tblStyle w:val="a1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C586C0"/>
                <w:sz w:val="16"/>
                <w:szCs w:val="16"/>
              </w:rPr>
              <w:lastRenderedPageBreak/>
              <w:t>try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{</w:t>
            </w:r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new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gramStart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mysql:host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serveur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;dbname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=vtt"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$login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pass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setAttribute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::ATTR_ERRMODE, </w:t>
            </w:r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::ERRMODE_EXCEPTION);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'Connexion à la base de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SELECT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randonneur.nom,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randonneur.prenom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,randonnees.Distance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FROM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,randonnees</w:t>
            </w:r>
            <w:proofErr w:type="spellEnd"/>
            <w:proofErr w:type="gram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WHERE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randonneur.Nrendoneur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randonnees.Nrendoneur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$connexion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query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sql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setFetchMode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4EC9B0"/>
                <w:sz w:val="16"/>
                <w:szCs w:val="16"/>
              </w:rPr>
              <w:t>PDO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::FETCH_ASSOC);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   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=</w:t>
            </w:r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$post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-&gt;</w:t>
            </w:r>
            <w:proofErr w:type="spellStart"/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fetchAll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print_</w:t>
            </w:r>
            <w:proofErr w:type="gram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proofErr w:type="gramEnd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$</w:t>
            </w:r>
            <w:proofErr w:type="spellStart"/>
            <w:r w:rsidRPr="00444742">
              <w:rPr>
                <w:rFonts w:ascii="Arial Nova" w:eastAsia="Courier New" w:hAnsi="Arial Nova" w:cs="Courier New"/>
                <w:color w:val="9CDCFE"/>
                <w:sz w:val="16"/>
                <w:szCs w:val="16"/>
              </w:rPr>
              <w:t>resultats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CDCAA"/>
                <w:sz w:val="16"/>
                <w:szCs w:val="16"/>
              </w:rPr>
              <w:t>echo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'&lt;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&gt;'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mic Sans MS" w:hAnsi="Arial Nova" w:cs="Comic Sans MS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  }</w:t>
            </w:r>
          </w:p>
        </w:tc>
      </w:tr>
    </w:tbl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Q7.</w:t>
      </w:r>
      <w:r w:rsidRPr="00444742">
        <w:rPr>
          <w:rFonts w:ascii="Arial Nova" w:eastAsia="Comic Sans MS" w:hAnsi="Arial Nova" w:cs="Comic Sans MS"/>
          <w:color w:val="0000FF"/>
        </w:rPr>
        <w:t xml:space="preserve"> </w:t>
      </w:r>
      <w:r w:rsidRPr="00444742">
        <w:rPr>
          <w:rFonts w:ascii="Arial Nova" w:eastAsia="Comic Sans MS" w:hAnsi="Arial Nova" w:cs="Comic Sans MS"/>
        </w:rPr>
        <w:t>Comparer le résultat obtenu avec le résultat précédent</w:t>
      </w:r>
      <w:r w:rsidRPr="00444742">
        <w:rPr>
          <w:rFonts w:ascii="Arial Nova" w:eastAsia="Comic Sans MS" w:hAnsi="Arial Nova" w:cs="Comic Sans MS"/>
        </w:rPr>
        <w:t>.</w:t>
      </w:r>
    </w:p>
    <w:p w:rsidR="005E5891" w:rsidRDefault="005E58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  <w:noProof/>
        </w:rPr>
        <w:drawing>
          <wp:inline distT="0" distB="0" distL="0" distR="0">
            <wp:extent cx="2778760" cy="2885440"/>
            <wp:effectExtent l="1905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91" w:rsidRPr="00444742" w:rsidRDefault="005E58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</w:rPr>
        <w:t xml:space="preserve">L’information est </w:t>
      </w:r>
      <w:proofErr w:type="gramStart"/>
      <w:r>
        <w:rPr>
          <w:rFonts w:ascii="Arial Nova" w:eastAsia="Comic Sans MS" w:hAnsi="Arial Nova" w:cs="Comic Sans MS"/>
        </w:rPr>
        <w:t>meilleur</w:t>
      </w:r>
      <w:proofErr w:type="gramEnd"/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Q8.</w:t>
      </w:r>
      <w:r w:rsidRPr="00444742">
        <w:rPr>
          <w:rFonts w:ascii="Arial Nova" w:eastAsia="Comic Sans MS" w:hAnsi="Arial Nova" w:cs="Comic Sans MS"/>
          <w:b/>
        </w:rPr>
        <w:t xml:space="preserve"> </w:t>
      </w:r>
      <w:r w:rsidRPr="00444742">
        <w:rPr>
          <w:rFonts w:ascii="Arial Nova" w:eastAsia="Comic Sans MS" w:hAnsi="Arial Nova" w:cs="Comic Sans MS"/>
        </w:rPr>
        <w:t xml:space="preserve">Expliquer la raison de ce </w:t>
      </w:r>
      <w:proofErr w:type="gramStart"/>
      <w:r w:rsidRPr="00444742">
        <w:rPr>
          <w:rFonts w:ascii="Arial Nova" w:eastAsia="Comic Sans MS" w:hAnsi="Arial Nova" w:cs="Comic Sans MS"/>
        </w:rPr>
        <w:t>changement .</w:t>
      </w:r>
      <w:proofErr w:type="gramEnd"/>
    </w:p>
    <w:p w:rsidR="0066789D" w:rsidRPr="00444742" w:rsidRDefault="006678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>
        <w:rPr>
          <w:rFonts w:ascii="Arial Nova" w:eastAsia="Comic Sans MS" w:hAnsi="Arial Nova" w:cs="Comic Sans MS"/>
        </w:rPr>
        <w:t xml:space="preserve">Grace à la </w:t>
      </w:r>
      <w:proofErr w:type="spellStart"/>
      <w:r>
        <w:rPr>
          <w:rFonts w:ascii="Arial Nova" w:eastAsia="Comic Sans MS" w:hAnsi="Arial Nova" w:cs="Comic Sans MS"/>
        </w:rPr>
        <w:t>requete</w:t>
      </w:r>
      <w:proofErr w:type="spellEnd"/>
      <w:r>
        <w:rPr>
          <w:rFonts w:ascii="Arial Nova" w:eastAsia="Comic Sans MS" w:hAnsi="Arial Nova" w:cs="Comic Sans MS"/>
        </w:rPr>
        <w:t xml:space="preserve"> </w:t>
      </w:r>
      <w:proofErr w:type="spellStart"/>
      <w:r>
        <w:rPr>
          <w:rFonts w:ascii="Arial Nova" w:eastAsia="Comic Sans MS" w:hAnsi="Arial Nova" w:cs="Comic Sans MS"/>
        </w:rPr>
        <w:t>sql</w:t>
      </w:r>
      <w:proofErr w:type="spellEnd"/>
    </w:p>
    <w:p w:rsidR="0032064A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Q9.</w:t>
      </w:r>
      <w:r w:rsidRPr="00444742">
        <w:rPr>
          <w:rFonts w:ascii="Arial Nova" w:eastAsia="Comic Sans MS" w:hAnsi="Arial Nova" w:cs="Comic Sans MS"/>
        </w:rPr>
        <w:t>Afficher le nom ainsi que le prénom du randonneur qui parcourt la plus grande distance de randonnée.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$</w:t>
      </w:r>
      <w:proofErr w:type="spellStart"/>
      <w:r w:rsidRPr="00784F2C">
        <w:rPr>
          <w:rFonts w:ascii="Arial Nova" w:eastAsia="Comic Sans MS" w:hAnsi="Arial Nova" w:cs="Comic Sans MS"/>
        </w:rPr>
        <w:t>sql</w:t>
      </w:r>
      <w:proofErr w:type="spellEnd"/>
      <w:r w:rsidRPr="00784F2C">
        <w:rPr>
          <w:rFonts w:ascii="Arial Nova" w:eastAsia="Comic Sans MS" w:hAnsi="Arial Nova" w:cs="Comic Sans MS"/>
        </w:rPr>
        <w:t xml:space="preserve"> = 'SELECT randonneur.nom, </w:t>
      </w:r>
      <w:proofErr w:type="spellStart"/>
      <w:r w:rsidRPr="00784F2C">
        <w:rPr>
          <w:rFonts w:ascii="Arial Nova" w:eastAsia="Comic Sans MS" w:hAnsi="Arial Nova" w:cs="Comic Sans MS"/>
        </w:rPr>
        <w:t>randonneur.prenom</w:t>
      </w:r>
      <w:proofErr w:type="gramStart"/>
      <w:r w:rsidRPr="00784F2C">
        <w:rPr>
          <w:rFonts w:ascii="Arial Nova" w:eastAsia="Comic Sans MS" w:hAnsi="Arial Nova" w:cs="Comic Sans MS"/>
        </w:rPr>
        <w:t>,max</w:t>
      </w:r>
      <w:proofErr w:type="spellEnd"/>
      <w:proofErr w:type="gramEnd"/>
      <w:r w:rsidRPr="00784F2C">
        <w:rPr>
          <w:rFonts w:ascii="Arial Nova" w:eastAsia="Comic Sans MS" w:hAnsi="Arial Nova" w:cs="Comic Sans MS"/>
        </w:rPr>
        <w:t>(</w:t>
      </w:r>
      <w:proofErr w:type="spellStart"/>
      <w:r w:rsidRPr="00784F2C">
        <w:rPr>
          <w:rFonts w:ascii="Arial Nova" w:eastAsia="Comic Sans MS" w:hAnsi="Arial Nova" w:cs="Comic Sans MS"/>
        </w:rPr>
        <w:t>randonnees.Distance</w:t>
      </w:r>
      <w:proofErr w:type="spellEnd"/>
      <w:r w:rsidRPr="00784F2C">
        <w:rPr>
          <w:rFonts w:ascii="Arial Nova" w:eastAsia="Comic Sans MS" w:hAnsi="Arial Nova" w:cs="Comic Sans MS"/>
        </w:rPr>
        <w:t>)</w:t>
      </w:r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FROM </w:t>
      </w:r>
      <w:proofErr w:type="spellStart"/>
      <w:r w:rsidRPr="00784F2C">
        <w:rPr>
          <w:rFonts w:ascii="Arial Nova" w:eastAsia="Comic Sans MS" w:hAnsi="Arial Nova" w:cs="Comic Sans MS"/>
        </w:rPr>
        <w:t>randonneur</w:t>
      </w:r>
      <w:proofErr w:type="gramStart"/>
      <w:r w:rsidRPr="00784F2C">
        <w:rPr>
          <w:rFonts w:ascii="Arial Nova" w:eastAsia="Comic Sans MS" w:hAnsi="Arial Nova" w:cs="Comic Sans MS"/>
        </w:rPr>
        <w:t>,randonnees</w:t>
      </w:r>
      <w:proofErr w:type="spellEnd"/>
      <w:proofErr w:type="gramEnd"/>
    </w:p>
    <w:p w:rsidR="00784F2C" w:rsidRPr="00784F2C" w:rsidRDefault="00784F2C" w:rsidP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784F2C">
        <w:rPr>
          <w:rFonts w:ascii="Arial Nova" w:eastAsia="Comic Sans MS" w:hAnsi="Arial Nova" w:cs="Comic Sans MS"/>
        </w:rPr>
        <w:t xml:space="preserve">        ';</w:t>
      </w:r>
    </w:p>
    <w:p w:rsidR="00784F2C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Q10</w:t>
      </w:r>
      <w:r w:rsidRPr="00444742">
        <w:rPr>
          <w:rFonts w:ascii="Arial Nova" w:eastAsia="Comic Sans MS" w:hAnsi="Arial Nova" w:cs="Comic Sans MS"/>
        </w:rPr>
        <w:t xml:space="preserve">. Afficher ce résultat dans un tableau html </w:t>
      </w:r>
      <w:r w:rsidRPr="00444742">
        <w:rPr>
          <w:rFonts w:ascii="Arial Nova" w:eastAsia="Comic Sans MS" w:hAnsi="Arial Nova" w:cs="Comic Sans MS"/>
          <w:highlight w:val="yellow"/>
        </w:rPr>
        <w:t>(voir les précédents cours)</w:t>
      </w:r>
      <w:r w:rsidRPr="00444742">
        <w:rPr>
          <w:rFonts w:ascii="Arial Nova" w:eastAsia="Comic Sans MS" w:hAnsi="Arial Nova" w:cs="Comic Sans MS"/>
        </w:rPr>
        <w:t>;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1834515" cy="4989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498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 xml:space="preserve">Ensuite afficher le nom et le prénom de </w:t>
      </w:r>
      <w:r w:rsidRPr="00444742">
        <w:rPr>
          <w:rFonts w:ascii="Arial Nova" w:eastAsia="Comic Sans MS" w:hAnsi="Arial Nova" w:cs="Comic Sans MS"/>
          <w:highlight w:val="yellow"/>
        </w:rPr>
        <w:t xml:space="preserve">tous les </w:t>
      </w:r>
      <w:proofErr w:type="gramStart"/>
      <w:r w:rsidRPr="00444742">
        <w:rPr>
          <w:rFonts w:ascii="Arial Nova" w:eastAsia="Comic Sans MS" w:hAnsi="Arial Nova" w:cs="Comic Sans MS"/>
          <w:highlight w:val="yellow"/>
        </w:rPr>
        <w:t>randonneurs</w:t>
      </w:r>
      <w:r w:rsidRPr="00444742">
        <w:rPr>
          <w:rFonts w:ascii="Arial Nova" w:eastAsia="Comic Sans MS" w:hAnsi="Arial Nova" w:cs="Comic Sans MS"/>
        </w:rPr>
        <w:t xml:space="preserve"> .</w:t>
      </w:r>
      <w:proofErr w:type="gramEnd"/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noProof/>
        </w:rPr>
        <w:drawing>
          <wp:inline distT="114300" distB="114300" distL="114300" distR="114300">
            <wp:extent cx="1194435" cy="195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4742">
        <w:rPr>
          <w:rFonts w:ascii="Arial Nova" w:eastAsia="Comic Sans MS" w:hAnsi="Arial Nova" w:cs="Comic Sans MS"/>
        </w:rPr>
        <w:t xml:space="preserve"> </w:t>
      </w:r>
    </w:p>
    <w:p w:rsidR="0032064A" w:rsidRPr="00444742" w:rsidRDefault="00784F2C">
      <w:pPr>
        <w:pStyle w:val="Titre"/>
        <w:numPr>
          <w:ilvl w:val="1"/>
          <w:numId w:val="1"/>
        </w:numPr>
        <w:rPr>
          <w:rFonts w:ascii="Arial Nova" w:eastAsia="Comic Sans MS" w:hAnsi="Arial Nova" w:cs="Comic Sans MS"/>
          <w:color w:val="0000FF"/>
          <w:sz w:val="44"/>
          <w:szCs w:val="44"/>
        </w:rPr>
      </w:pPr>
      <w:bookmarkStart w:id="1" w:name="_g91xos7vf92i" w:colFirst="0" w:colLast="0"/>
      <w:bookmarkEnd w:id="1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 xml:space="preserve">Méthode 2 : </w:t>
      </w:r>
      <w:proofErr w:type="spellStart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>Mysql</w:t>
      </w:r>
      <w:proofErr w:type="spellEnd"/>
      <w:r w:rsidRPr="00444742">
        <w:rPr>
          <w:rFonts w:ascii="Arial Nova" w:eastAsia="Comic Sans MS" w:hAnsi="Arial Nova" w:cs="Comic Sans MS"/>
          <w:color w:val="0000FF"/>
          <w:sz w:val="44"/>
          <w:szCs w:val="44"/>
        </w:rPr>
        <w:t xml:space="preserve"> objet.</w:t>
      </w:r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b/>
          <w:color w:val="0000FF"/>
        </w:rPr>
        <w:t>Q10</w:t>
      </w:r>
      <w:r w:rsidRPr="00444742">
        <w:rPr>
          <w:rFonts w:ascii="Arial Nova" w:eastAsia="Comic Sans MS" w:hAnsi="Arial Nova" w:cs="Comic Sans MS"/>
        </w:rPr>
        <w:t>. Visualiser les vidéos suivantes et faire la même chose avec la précédente base de données ensuite, mettre le code ci-dessous.</w:t>
      </w: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t>Vi</w:t>
      </w:r>
      <w:r w:rsidRPr="00444742">
        <w:rPr>
          <w:rFonts w:ascii="Arial Nova" w:eastAsia="Comic Sans MS" w:hAnsi="Arial Nova" w:cs="Comic Sans MS"/>
          <w:highlight w:val="yellow"/>
        </w:rPr>
        <w:t>déo 1: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4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https://www.youtube.com/watch?v=zpTlJ6dtOxA&amp;t=3s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t>Vidéo 2: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5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https://www.youtube.com/watch?v=WGuyxGJW9hs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highlight w:val="yellow"/>
        </w:rPr>
        <w:t>Vidéo 3:</w:t>
      </w:r>
      <w:r w:rsidRPr="00444742">
        <w:rPr>
          <w:rFonts w:ascii="Arial Nova" w:eastAsia="Comic Sans MS" w:hAnsi="Arial Nova" w:cs="Comic Sans MS"/>
        </w:rPr>
        <w:t xml:space="preserve"> </w:t>
      </w:r>
      <w:hyperlink r:id="rId16">
        <w:r w:rsidRPr="00444742">
          <w:rPr>
            <w:rFonts w:ascii="Arial Nova" w:eastAsia="Comic Sans MS" w:hAnsi="Arial Nova" w:cs="Comic Sans MS"/>
            <w:color w:val="1155CC"/>
            <w:u w:val="single"/>
          </w:rPr>
          <w:t>https://www.youtube.com/watch?v=3T8bp9DlypU</w:t>
        </w:r>
      </w:hyperlink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32064A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  <w:color w:val="0000FF"/>
        </w:rPr>
        <w:t>Q11</w:t>
      </w:r>
      <w:r w:rsidRPr="00444742">
        <w:rPr>
          <w:rFonts w:ascii="Arial Nova" w:eastAsia="Comic Sans MS" w:hAnsi="Arial Nova" w:cs="Comic Sans MS"/>
        </w:rPr>
        <w:t>. Quelle méthode préférez- vous et pourquoi ?</w:t>
      </w: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32064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  <w:color w:val="FF0000"/>
        </w:rPr>
      </w:pPr>
      <w:r w:rsidRPr="00444742">
        <w:rPr>
          <w:rFonts w:ascii="Arial Nova" w:eastAsia="Comic Sans MS" w:hAnsi="Arial Nova" w:cs="Comic Sans MS"/>
          <w:color w:val="FF0000"/>
        </w:rPr>
        <w:t>VTT.SQL ------------------------------------------------------------------------------------------</w:t>
      </w:r>
    </w:p>
    <w:tbl>
      <w:tblPr>
        <w:tblStyle w:val="a2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208"/>
      </w:tblGrid>
      <w:tr w:rsidR="0032064A" w:rsidRPr="00444742">
        <w:trPr>
          <w:cantSplit/>
          <w:tblHeader/>
        </w:trPr>
        <w:tc>
          <w:tcPr>
            <w:tcW w:w="102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21"/>
                <w:szCs w:val="21"/>
              </w:rPr>
              <w:lastRenderedPageBreak/>
              <w:t>-</w:t>
            </w: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phpMyAdmin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SQL Dump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version 5.0.2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https://www.phpmyadmin.net/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Hôte : 127.0.0.1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-- Généré le :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lun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. 11 jan. 2021 à 01:30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-- Version du serveur 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:  10.4.14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MariaDB</w:t>
            </w:r>
            <w:proofErr w:type="spellEnd"/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Version de PHP : 7.2.33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SQL_MODE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"NO_AUTO_VALUE_ON_ZERO"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START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TRANSACTION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SET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time_zone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=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"+00:00"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@OLD_CHARACTER_SET_CLIENT=@@CHARACTER_SET_CLIENT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@OLD_CHARACTER_SET_RESULTS=@@CHARACTER_SET_RESULTS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@OLD_COLLATION_CONNECTION=@@COLLATION_CONNECTION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 xml:space="preserve"> SET NA</w:t>
            </w: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MES utf8mb4 */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Base de données : `vtt`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--------------------------------------------------------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Structure de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CREATE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TABLE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'Code de la randonnée pour les vélos tout terrain'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NomRando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`Pays`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'Nom du pays dans lequel se déroule la randonnée.'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NumDepot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7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'Code du dépôt de VTT auquel appartien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t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`Distance`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2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'Distance en kilomètres à parcourir pendant la randonnée.'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DebRando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'Date de début de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FinRando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'Date de fin de la randonnée'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PrixRando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float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COMMENT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'Prix de la randonnée TTC'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 ENGINE=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InnoDB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DEFAULT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CHARSET=utf8mb4;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Déchargement des données de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INSERT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NomRando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`Pays`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NumDepot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`Distance`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DebRando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FinRando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PrixRando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VALUES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'ESCA1'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'Les canyons espagnols'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'Espagne'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'ESCAD1'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183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'2020-07-15'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'2026-07-15'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3600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'FRAU1'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'Le fauteuil du diable'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'France'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'FRAUD1'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'2002-05-15'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'2002-05-15'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900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--------------------------------------------------------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Structure de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CREATE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TABLE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`randonneur`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`Nom`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`Date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naiss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date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Adhé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Activite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`Adresse rue`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`C postal`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`Ville`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varchar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NOT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NULL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 ENGINE=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InnoDB</w:t>
            </w:r>
            <w:proofErr w:type="spellEnd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DEFAULT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CHARSET=utf8mb4;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 Déchargement des données de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6A9955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INSERT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INTO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`randonneur`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(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`Nom`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Prenom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`Date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naiss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Adhé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Activite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`Adresse rue`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`C postal`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`Ville`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)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VALUES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'Boucheron'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'Pascal'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'1973-12-10'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'Oui'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'Etudiant'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'20 rue d\'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Oradour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45455,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FLEURY LES AUBRAIS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(2,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Bastide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Valérie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08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Commerce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de Verdun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78800,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HOUILLES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(3,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Pâlot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Yves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05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Gestion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46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Carnom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27200,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VERNON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(4,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Grudet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Isa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belle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11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Bureautique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Edouard-Vaillant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10415,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ST PARRES AU TERTRE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(5,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Ausant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Hubert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02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13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Commerce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route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Ciron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36500,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VENDOEUYRES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(6,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Millais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Agnès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05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Etudiant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rue de la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Beausserie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87350,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PANAZOL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(7,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Gomès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Philippe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20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Oui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Maintenance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rue de la Poste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74120,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MEGEVE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(8,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Noiret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Sophie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1973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09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07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Informatique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Récamier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75007,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PARIS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(9, '</w:t>
            </w:r>
            <w:proofErr w:type="spellStart"/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Portout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Serge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1974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06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-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14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Non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569CD6"/>
                <w:sz w:val="16"/>
                <w:szCs w:val="16"/>
              </w:rPr>
              <w:t>Distribution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'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35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 rue d\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'Artois'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59400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'CAMBRAI'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(</w:t>
            </w:r>
            <w:r w:rsidRPr="00444742">
              <w:rPr>
                <w:rFonts w:ascii="Arial Nova" w:eastAsia="Courier New" w:hAnsi="Arial Nova" w:cs="Courier New"/>
                <w:color w:val="B5CEA8"/>
                <w:sz w:val="16"/>
                <w:szCs w:val="16"/>
              </w:rPr>
              <w:t>10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'Rochefort'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'Danièle'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'1973-08-20'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'Oui'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'Etudiant'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 xml:space="preserve">, 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'38 rue de l\'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Aumônerie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', 49080, '</w:t>
            </w:r>
            <w:r w:rsidRPr="00444742"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  <w:t>BOUCHEMAINE</w:t>
            </w: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');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UNIQUE KEY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IDrando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`),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KEY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Index pour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PRIMARY KEY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AUTO_INCREMENT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AUTO_INCREMENT pour la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`randonneur`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MODIFY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` 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int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(11) NOT NULL AUTO_INCREMENT, AUTO_INCREMENT=11;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Contraintes pour les tables déchargées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 Contraintes pour la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--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ALTER TABLE 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randonnees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 ADD CONSTRAINT `randonnees_ibfk_1` FOREIGN KEY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 REFERENCES `randonneur` (`</w:t>
            </w:r>
            <w:proofErr w:type="spell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Nrendoneur</w:t>
            </w:r>
            <w:proofErr w:type="spell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`);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COMMIT;</w:t>
            </w:r>
          </w:p>
          <w:p w:rsidR="0032064A" w:rsidRPr="00444742" w:rsidRDefault="0032064A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D4D4D4"/>
                <w:sz w:val="16"/>
                <w:szCs w:val="16"/>
              </w:rPr>
            </w:pP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CHARACTER_SET_CLIENT=@OLD_CHARACTER_SET_CLIENT */;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CHARACTER_SET_RESULTS=@OLD_CHARACTER_SET_RESULTS */;</w:t>
            </w:r>
          </w:p>
          <w:p w:rsidR="0032064A" w:rsidRPr="00444742" w:rsidRDefault="00784F2C">
            <w:pPr>
              <w:pStyle w:val="normal0"/>
              <w:shd w:val="clear" w:color="auto" w:fill="1E1E1E"/>
              <w:spacing w:line="325" w:lineRule="auto"/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</w:pPr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/*</w:t>
            </w:r>
            <w:proofErr w:type="gramStart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>!40101</w:t>
            </w:r>
            <w:proofErr w:type="gramEnd"/>
            <w:r w:rsidRPr="00444742">
              <w:rPr>
                <w:rFonts w:ascii="Arial Nova" w:eastAsia="Courier New" w:hAnsi="Arial Nova" w:cs="Courier New"/>
                <w:color w:val="CE9178"/>
                <w:sz w:val="16"/>
                <w:szCs w:val="16"/>
              </w:rPr>
              <w:t xml:space="preserve"> SET COLLATION_CONNECTION=@OLD_COLLATION_CONNECTION */;</w:t>
            </w:r>
          </w:p>
          <w:p w:rsidR="0032064A" w:rsidRPr="00444742" w:rsidRDefault="0032064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ova" w:eastAsia="Comic Sans MS" w:hAnsi="Arial Nova" w:cs="Comic Sans MS"/>
              </w:rPr>
            </w:pPr>
          </w:p>
        </w:tc>
      </w:tr>
    </w:tbl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lastRenderedPageBreak/>
        <w:t xml:space="preserve"> </w:t>
      </w:r>
    </w:p>
    <w:p w:rsidR="0032064A" w:rsidRPr="00444742" w:rsidRDefault="00784F2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 Nova" w:eastAsia="Comic Sans MS" w:hAnsi="Arial Nova" w:cs="Comic Sans MS"/>
        </w:rPr>
      </w:pPr>
      <w:r w:rsidRPr="00444742">
        <w:rPr>
          <w:rFonts w:ascii="Arial Nova" w:eastAsia="Comic Sans MS" w:hAnsi="Arial Nova" w:cs="Comic Sans MS"/>
        </w:rPr>
        <w:t>------------------------------------- SUITE -------------------------------------------------</w:t>
      </w:r>
    </w:p>
    <w:sectPr w:rsidR="0032064A" w:rsidRPr="00444742" w:rsidSect="0032064A">
      <w:pgSz w:w="11906" w:h="16838"/>
      <w:pgMar w:top="1134" w:right="930" w:bottom="1134" w:left="768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28C8"/>
    <w:multiLevelType w:val="multilevel"/>
    <w:tmpl w:val="6E40E9FC"/>
    <w:lvl w:ilvl="0">
      <w:start w:val="1"/>
      <w:numFmt w:val="bullet"/>
      <w:lvlText w:val=""/>
      <w:lvlJc w:val="left"/>
      <w:pPr>
        <w:ind w:left="707" w:firstLine="0"/>
      </w:pPr>
    </w:lvl>
    <w:lvl w:ilvl="1">
      <w:start w:val="1"/>
      <w:numFmt w:val="bullet"/>
      <w:lvlText w:val="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</w:lvl>
    <w:lvl w:ilvl="3">
      <w:start w:val="1"/>
      <w:numFmt w:val="bullet"/>
      <w:lvlText w:val=""/>
      <w:lvlJc w:val="left"/>
      <w:pPr>
        <w:ind w:left="2828" w:hanging="283"/>
      </w:pPr>
    </w:lvl>
    <w:lvl w:ilvl="4">
      <w:start w:val="1"/>
      <w:numFmt w:val="bullet"/>
      <w:lvlText w:val=""/>
      <w:lvlJc w:val="left"/>
      <w:pPr>
        <w:ind w:left="3535" w:hanging="283"/>
      </w:pPr>
    </w:lvl>
    <w:lvl w:ilvl="5">
      <w:start w:val="1"/>
      <w:numFmt w:val="bullet"/>
      <w:lvlText w:val=""/>
      <w:lvlJc w:val="left"/>
      <w:pPr>
        <w:ind w:left="4242" w:hanging="283"/>
      </w:pPr>
    </w:lvl>
    <w:lvl w:ilvl="6">
      <w:start w:val="1"/>
      <w:numFmt w:val="bullet"/>
      <w:lvlText w:val=""/>
      <w:lvlJc w:val="left"/>
      <w:pPr>
        <w:ind w:left="4949" w:hanging="283"/>
      </w:pPr>
    </w:lvl>
    <w:lvl w:ilvl="7">
      <w:start w:val="1"/>
      <w:numFmt w:val="bullet"/>
      <w:lvlText w:val=""/>
      <w:lvlJc w:val="left"/>
      <w:pPr>
        <w:ind w:left="5656" w:hanging="282"/>
      </w:pPr>
    </w:lvl>
    <w:lvl w:ilvl="8">
      <w:start w:val="1"/>
      <w:numFmt w:val="bullet"/>
      <w:lvlText w:val=""/>
      <w:lvlJc w:val="left"/>
      <w:pPr>
        <w:ind w:left="6363" w:hanging="283"/>
      </w:pPr>
    </w:lvl>
  </w:abstractNum>
  <w:abstractNum w:abstractNumId="1">
    <w:nsid w:val="17827FF1"/>
    <w:multiLevelType w:val="hybridMultilevel"/>
    <w:tmpl w:val="384E5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921F9"/>
    <w:multiLevelType w:val="multilevel"/>
    <w:tmpl w:val="242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6A661B"/>
    <w:multiLevelType w:val="multilevel"/>
    <w:tmpl w:val="0C5C980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32064A"/>
    <w:rsid w:val="0032064A"/>
    <w:rsid w:val="00444742"/>
    <w:rsid w:val="0048346B"/>
    <w:rsid w:val="005E5891"/>
    <w:rsid w:val="0066789D"/>
    <w:rsid w:val="00784F2C"/>
    <w:rsid w:val="00D13857"/>
    <w:rsid w:val="00F3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32064A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0"/>
    <w:next w:val="normal0"/>
    <w:rsid w:val="0032064A"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0"/>
    <w:next w:val="normal0"/>
    <w:rsid w:val="0032064A"/>
    <w:pPr>
      <w:keepNext/>
      <w:spacing w:before="140" w:after="12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32064A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32064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3206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2064A"/>
  </w:style>
  <w:style w:type="table" w:customStyle="1" w:styleId="TableNormal">
    <w:name w:val="Table Normal"/>
    <w:rsid w:val="003206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2064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3206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064A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32064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447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742"/>
    <w:rPr>
      <w:rFonts w:ascii="Tahoma" w:hAnsi="Tahoma" w:cs="Tahoma"/>
      <w:sz w:val="16"/>
      <w:szCs w:val="16"/>
    </w:rPr>
  </w:style>
  <w:style w:type="character" w:customStyle="1" w:styleId="dc-title">
    <w:name w:val="dc-title"/>
    <w:basedOn w:val="Policepardfaut"/>
    <w:rsid w:val="00444742"/>
  </w:style>
  <w:style w:type="character" w:styleId="Lienhypertexte">
    <w:name w:val="Hyperlink"/>
    <w:basedOn w:val="Policepardfaut"/>
    <w:uiPriority w:val="99"/>
    <w:semiHidden/>
    <w:unhideWhenUsed/>
    <w:rsid w:val="00D13857"/>
    <w:rPr>
      <w:color w:val="0000FF"/>
      <w:u w:val="single"/>
    </w:rPr>
  </w:style>
  <w:style w:type="paragraph" w:styleId="Sansinterligne">
    <w:name w:val="No Spacing"/>
    <w:uiPriority w:val="1"/>
    <w:qFormat/>
    <w:rsid w:val="00D13857"/>
  </w:style>
  <w:style w:type="paragraph" w:styleId="Paragraphedeliste">
    <w:name w:val="List Paragraph"/>
    <w:basedOn w:val="Normal"/>
    <w:uiPriority w:val="34"/>
    <w:qFormat/>
    <w:rsid w:val="00D13857"/>
    <w:pPr>
      <w:ind w:left="720"/>
      <w:contextualSpacing/>
    </w:pPr>
  </w:style>
  <w:style w:type="character" w:customStyle="1" w:styleId="methodparam">
    <w:name w:val="methodparam"/>
    <w:basedOn w:val="Policepardfaut"/>
    <w:rsid w:val="00D13857"/>
  </w:style>
  <w:style w:type="character" w:customStyle="1" w:styleId="type">
    <w:name w:val="type"/>
    <w:basedOn w:val="Policepardfaut"/>
    <w:rsid w:val="00D13857"/>
  </w:style>
  <w:style w:type="character" w:styleId="CodeHTML">
    <w:name w:val="HTML Code"/>
    <w:basedOn w:val="Policepardfaut"/>
    <w:uiPriority w:val="99"/>
    <w:semiHidden/>
    <w:unhideWhenUsed/>
    <w:rsid w:val="00D13857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Policepardfaut"/>
    <w:rsid w:val="00D13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pTlJ6dtOx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3T8bp9Dlyp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hp.ne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GuyxGJW9h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zpTlJ6dtOxA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D803-E097-49C5-9FBE-57252FBC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Jules FERRY</Company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2022-01-04T08:49:00Z</dcterms:created>
  <dcterms:modified xsi:type="dcterms:W3CDTF">2022-01-04T10:59:00Z</dcterms:modified>
</cp:coreProperties>
</file>