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src/server/game/Entities/Player/Player.cpp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find void Player::CheckAreaExploreAndOutdoor()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line 6864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 at the top: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VIP_OFFSET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-&gt;GetVIPOFFSET();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acctId = GetSession()-&gt;GetAccountId();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uint8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Pvip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sVIP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-&gt;GetPlayerVIP(acctId);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MOD = (Pvip * VIP_OFFSET);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rate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sWorld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-&gt;getRate(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RATE_XP_EXPLORE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mod_rate = rate + (rate * MOD);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replace the: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sWorld-&gt;getRate(RATE_XP_EXPLORE)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XP calculations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mod_rate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XP = uint32(sObjectMgr-&gt;GetBaseXP(getLevel() + 5)*sWorld-&gt;getRate(RATE_XP_EXPLORE));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after-&gt;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XP = uint32(sObjectMgr-&gt;GetBaseXP(getLevel() + 5) * mod_rate);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[/CODE]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should be 3.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