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t xml:space="preserve">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NOT BUILT (a trader resident and a "safe rest spot" are different things)</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openable furniture and front-layer window furniture; the cat in apartments / the lobby.</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drawer/door-open sounds; an opening music cue.</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