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CF10" w14:textId="78FF7850" w:rsidR="00F33093" w:rsidRDefault="00F33093">
      <w:pPr>
        <w:rPr>
          <w:lang w:val="en-US"/>
        </w:rPr>
      </w:pPr>
      <w:r>
        <w:rPr>
          <w:lang w:val="en-US"/>
        </w:rPr>
        <w:t>SUMMARY AND BUSINESS INSIGHTS</w:t>
      </w:r>
    </w:p>
    <w:p w14:paraId="4BA9F1AD" w14:textId="77777777" w:rsidR="00F33093" w:rsidRDefault="00F33093">
      <w:pPr>
        <w:rPr>
          <w:lang w:val="en-US"/>
        </w:rPr>
      </w:pPr>
    </w:p>
    <w:p w14:paraId="67EB1962" w14:textId="1DA92A31" w:rsidR="00F33093" w:rsidRDefault="00F33093">
      <w:pPr>
        <w:rPr>
          <w:lang w:val="en-US"/>
        </w:rPr>
      </w:pPr>
      <w:r>
        <w:rPr>
          <w:lang w:val="en-US"/>
        </w:rPr>
        <w:t>PROJECT 1…FINTECH AND WEB3</w:t>
      </w:r>
    </w:p>
    <w:p w14:paraId="6EA1B0CA" w14:textId="3F0E790B" w:rsidR="00F33093" w:rsidRDefault="00F33093" w:rsidP="00F330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April 28, 2026, recorded the highest transaction count of 3,627,491 while the minimum transaction count of 925,583 was recorded on April 23, 2026.</w:t>
      </w:r>
    </w:p>
    <w:p w14:paraId="0693AD46" w14:textId="333BAF30" w:rsidR="00F33093" w:rsidRDefault="00F33093" w:rsidP="00F330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ETH transferred over the last 30 days was 42,094,871.81 while the average gas price was 1,422,249,756.69.</w:t>
      </w:r>
    </w:p>
    <w:p w14:paraId="4447D007" w14:textId="48D73E43" w:rsidR="00F33093" w:rsidRDefault="00F33093" w:rsidP="00F330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Of the 132,852 total active addresses by volume, Whale (&gt;= 1,000 ETH) accounted for 1.9%, Shark (100-999 ETH) 8.3% and Fish (&lt;100 ETH) 89.8%.</w:t>
      </w:r>
    </w:p>
    <w:p w14:paraId="325E8B44" w14:textId="77777777" w:rsidR="00F33093" w:rsidRDefault="00F33093" w:rsidP="00F33093">
      <w:pPr>
        <w:rPr>
          <w:lang w:val="en-US"/>
        </w:rPr>
      </w:pPr>
    </w:p>
    <w:p w14:paraId="40594B52" w14:textId="159368EC" w:rsidR="00F33093" w:rsidRDefault="00F33093" w:rsidP="00F33093">
      <w:pPr>
        <w:rPr>
          <w:lang w:val="en-US"/>
        </w:rPr>
      </w:pPr>
      <w:r>
        <w:rPr>
          <w:lang w:val="en-US"/>
        </w:rPr>
        <w:t>PROJECT 2….HEALTHCARE AND MEDICAL ANALYTICS</w:t>
      </w:r>
    </w:p>
    <w:p w14:paraId="7B1158BA" w14:textId="4C999BF8" w:rsidR="00F33093" w:rsidRDefault="00F33093" w:rsidP="00F330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 state has the least average payment for top 5 procedures across the United States, whilst AK state has the highest.</w:t>
      </w:r>
    </w:p>
    <w:p w14:paraId="1B9AB832" w14:textId="1AECBA07" w:rsidR="00F33093" w:rsidRPr="00F33093" w:rsidRDefault="00F33093" w:rsidP="00F330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Out of the 50 providers who charge &gt; 2 standard deviations above the national average, </w:t>
      </w:r>
      <w:proofErr w:type="spellStart"/>
      <w:r>
        <w:rPr>
          <w:lang w:val="en-US"/>
        </w:rPr>
        <w:t>Carepoint</w:t>
      </w:r>
      <w:proofErr w:type="spellEnd"/>
      <w:r>
        <w:rPr>
          <w:lang w:val="en-US"/>
        </w:rPr>
        <w:t xml:space="preserve"> Health – Christ Hospital and </w:t>
      </w:r>
      <w:proofErr w:type="spellStart"/>
      <w:r w:rsidR="00C81A08">
        <w:rPr>
          <w:lang w:val="en-US"/>
        </w:rPr>
        <w:t>Carepoint</w:t>
      </w:r>
      <w:proofErr w:type="spellEnd"/>
      <w:r w:rsidR="00C81A08">
        <w:rPr>
          <w:lang w:val="en-US"/>
        </w:rPr>
        <w:t xml:space="preserve"> Health – Bayonne Medical Center featured predominantly,</w:t>
      </w:r>
    </w:p>
    <w:sectPr w:rsidR="00F33093" w:rsidRPr="00F33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D76"/>
    <w:multiLevelType w:val="hybridMultilevel"/>
    <w:tmpl w:val="F7C4E1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77429"/>
    <w:multiLevelType w:val="hybridMultilevel"/>
    <w:tmpl w:val="48205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80305">
    <w:abstractNumId w:val="0"/>
  </w:num>
  <w:num w:numId="2" w16cid:durableId="1053113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93"/>
    <w:rsid w:val="00256EEB"/>
    <w:rsid w:val="00C81A08"/>
    <w:rsid w:val="00F3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CAB0"/>
  <w15:chartTrackingRefBased/>
  <w15:docId w15:val="{76DB71E8-C1D3-4F7A-A462-7AF7AEF4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sam</dc:creator>
  <cp:keywords/>
  <dc:description/>
  <cp:lastModifiedBy>samuel sam</cp:lastModifiedBy>
  <cp:revision>1</cp:revision>
  <dcterms:created xsi:type="dcterms:W3CDTF">2026-05-24T14:32:00Z</dcterms:created>
  <dcterms:modified xsi:type="dcterms:W3CDTF">2026-05-24T14:44:00Z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52e69cb9-2924-4913-9359-388622ca360e</vt:lpwstr>
  </property>
</Properties>
</file>