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D412" w14:textId="77777777" w:rsidR="008A1134" w:rsidRDefault="008A1134" w:rsidP="008A1134">
      <w:pPr>
        <w:spacing w:after="0"/>
        <w:ind w:left="2880"/>
        <w:rPr>
          <w:rFonts w:ascii="Century Gothic" w:hAnsi="Century Gothic"/>
          <w:color w:val="000000" w:themeColor="text1"/>
        </w:rPr>
      </w:pPr>
    </w:p>
    <w:p w14:paraId="6A266368" w14:textId="77777777" w:rsidR="008A1134" w:rsidRDefault="008A1134" w:rsidP="008A1134">
      <w:pPr>
        <w:spacing w:after="0"/>
        <w:ind w:left="2880"/>
        <w:rPr>
          <w:rFonts w:ascii="Century Gothic" w:hAnsi="Century Gothic"/>
          <w:color w:val="000000" w:themeColor="text1"/>
        </w:rPr>
      </w:pPr>
    </w:p>
    <w:p w14:paraId="3D890141" w14:textId="445D8182" w:rsidR="008A1134" w:rsidRDefault="008A1134" w:rsidP="008A1134">
      <w:pPr>
        <w:spacing w:after="0"/>
        <w:ind w:left="2880"/>
        <w:rPr>
          <w:rFonts w:ascii="Century Gothic" w:hAnsi="Century Gothic"/>
          <w:color w:val="000000" w:themeColor="text1"/>
        </w:rPr>
      </w:pPr>
    </w:p>
    <w:p w14:paraId="03D20362" w14:textId="64DDEF44" w:rsidR="008A1134" w:rsidRDefault="008A1134" w:rsidP="008A1134">
      <w:pPr>
        <w:spacing w:after="0"/>
        <w:ind w:left="2880"/>
        <w:rPr>
          <w:rFonts w:ascii="Century Gothic" w:hAnsi="Century Gothic"/>
          <w:color w:val="000000" w:themeColor="text1"/>
        </w:rPr>
      </w:pPr>
    </w:p>
    <w:p w14:paraId="4DE721E7" w14:textId="2DF9C46C" w:rsidR="008A1134" w:rsidRDefault="008A1134" w:rsidP="008A1134">
      <w:pPr>
        <w:spacing w:after="0"/>
        <w:ind w:left="2880"/>
        <w:rPr>
          <w:rFonts w:ascii="Century Gothic" w:hAnsi="Century Gothic"/>
          <w:color w:val="000000" w:themeColor="text1"/>
        </w:rPr>
      </w:pPr>
    </w:p>
    <w:p w14:paraId="7C1702F5" w14:textId="407CAB3A" w:rsidR="00BF70BC" w:rsidRPr="00052458" w:rsidRDefault="00BF70BC" w:rsidP="00544193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48E3ECC" w14:textId="6BD1FCFD" w:rsidR="00BF70BC" w:rsidRPr="00052458" w:rsidRDefault="00BF70BC" w:rsidP="009259C8">
      <w:pPr>
        <w:pStyle w:val="ListBullet"/>
        <w:numPr>
          <w:ilvl w:val="0"/>
          <w:numId w:val="0"/>
        </w:numPr>
        <w:spacing w:after="0"/>
        <w:ind w:left="360" w:hanging="360"/>
        <w:rPr>
          <w:rFonts w:ascii="Century Gothic" w:hAnsi="Century Gothic"/>
          <w:color w:val="000000" w:themeColor="text1"/>
        </w:rPr>
      </w:pPr>
    </w:p>
    <w:p w14:paraId="0744D252" w14:textId="71E37297" w:rsidR="00BF70BC" w:rsidRPr="00052458" w:rsidRDefault="002631A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  <w:r w:rsidRPr="006E388C">
        <w:rPr>
          <w:rFonts w:ascii="Century Gothic" w:eastAsia="Calibri" w:hAnsi="Century Gothic" w:cs="Times New Roman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3AF04BF" wp14:editId="7124935D">
                <wp:simplePos x="0" y="0"/>
                <wp:positionH relativeFrom="margin">
                  <wp:posOffset>664041</wp:posOffset>
                </wp:positionH>
                <wp:positionV relativeFrom="paragraph">
                  <wp:posOffset>196409</wp:posOffset>
                </wp:positionV>
                <wp:extent cx="4781550" cy="924821"/>
                <wp:effectExtent l="0" t="0" r="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924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BCC98" w14:textId="68F46F94" w:rsidR="006E388C" w:rsidRPr="006E388C" w:rsidRDefault="006E388C" w:rsidP="006E388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</w:pPr>
                            <w:r w:rsidRPr="006E388C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 xml:space="preserve">INTRANET SYSTEM ARCHITECTURE </w:t>
                            </w:r>
                          </w:p>
                          <w:p w14:paraId="78B77AAC" w14:textId="1507FA58" w:rsidR="006E388C" w:rsidRPr="00256400" w:rsidRDefault="006E388C" w:rsidP="006E388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F04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3pt;margin-top:15.45pt;width:376.5pt;height:72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" stroked="f">
                <v:textbox>
                  <w:txbxContent>
                    <w:p w14:paraId="6E1BCC98" w14:textId="68F46F94" w:rsidR="006E388C" w:rsidRPr="006E388C" w:rsidRDefault="006E388C" w:rsidP="006E388C">
                      <w:pPr>
                        <w:jc w:val="center"/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</w:pPr>
                      <w:r w:rsidRPr="006E388C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 xml:space="preserve">INTRANET SYSTEM ARCHITECTURE </w:t>
                      </w:r>
                    </w:p>
                    <w:p w14:paraId="78B77AAC" w14:textId="1507FA58" w:rsidR="006E388C" w:rsidRPr="00256400" w:rsidRDefault="006E388C" w:rsidP="006E388C">
                      <w:pPr>
                        <w:jc w:val="center"/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F60861" w14:textId="429C0531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BDAA62E" w14:textId="28E40B44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7687030" w14:textId="5F8A5ECE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A299C81" w14:textId="411EDB7B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12562AA5" w14:textId="0EE457DB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0163BD3" w14:textId="22E69A04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5AA2C77" w14:textId="03458E68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25ABD3E" w14:textId="083AC910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A4A20A5" w14:textId="54893625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2F0AF10E" w14:textId="6A6D0FB3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7C13347" w14:textId="1E74EF12" w:rsidR="003E239F" w:rsidRPr="00052458" w:rsidRDefault="002631A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  <w:r w:rsidRPr="002631AF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1F95A7BE" wp14:editId="6F1AED55">
                <wp:simplePos x="0" y="0"/>
                <wp:positionH relativeFrom="column">
                  <wp:posOffset>1805940</wp:posOffset>
                </wp:positionH>
                <wp:positionV relativeFrom="paragraph">
                  <wp:posOffset>74295</wp:posOffset>
                </wp:positionV>
                <wp:extent cx="2360930" cy="285115"/>
                <wp:effectExtent l="0" t="0" r="15240" b="19685"/>
                <wp:wrapSquare wrapText="bothSides"/>
                <wp:docPr id="101045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99EDF" w14:textId="373D4724" w:rsidR="002631AF" w:rsidRPr="002631AF" w:rsidRDefault="002631AF" w:rsidP="002631AF">
                            <w:r>
                              <w:t xml:space="preserve">              </w:t>
                            </w:r>
                            <w:r w:rsidRPr="002631AF">
                              <w:t>Version: 1.0</w:t>
                            </w:r>
                          </w:p>
                          <w:p w14:paraId="63721EDD" w14:textId="052C709E" w:rsidR="002631AF" w:rsidRDefault="002631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5A7BE" id="_x0000_s1027" type="#_x0000_t202" style="position:absolute;margin-left:142.2pt;margin-top:5.85pt;width:185.9pt;height:22.45pt;z-index:2516802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">
                <v:textbox>
                  <w:txbxContent>
                    <w:p w14:paraId="4DF99EDF" w14:textId="373D4724" w:rsidR="002631AF" w:rsidRPr="002631AF" w:rsidRDefault="002631AF" w:rsidP="002631AF">
                      <w:r>
                        <w:t xml:space="preserve">              </w:t>
                      </w:r>
                      <w:r w:rsidRPr="002631AF">
                        <w:t>Version: 1.0</w:t>
                      </w:r>
                    </w:p>
                    <w:p w14:paraId="63721EDD" w14:textId="052C709E" w:rsidR="002631AF" w:rsidRDefault="002631AF"/>
                  </w:txbxContent>
                </v:textbox>
                <w10:wrap type="square"/>
              </v:shape>
            </w:pict>
          </mc:Fallback>
        </mc:AlternateContent>
      </w:r>
    </w:p>
    <w:p w14:paraId="2B61A9AA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5ACDB98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194D559D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3AD3C5F1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12FB991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0700DDCC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B3ACA4F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FDC77E7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C817AB2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27EEFE06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28A9B1C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2D77D439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510B7C3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0635D145" w14:textId="77777777" w:rsidR="003E239F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74370D5" w14:textId="77777777" w:rsidR="00544193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ECC24E8" w14:textId="77777777" w:rsidR="00544193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23232DB2" w14:textId="77777777" w:rsidR="00544193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7D84DCD" w14:textId="77777777" w:rsidR="00544193" w:rsidRPr="00052458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82005F3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632894D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0C88FD5B" w14:textId="0417F36F" w:rsidR="003E239F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31570A6E" w14:textId="77777777" w:rsidR="00544193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338FB85" w14:textId="77777777" w:rsidR="00544193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6F44E765" w14:textId="77777777" w:rsidR="00544193" w:rsidRPr="00052458" w:rsidRDefault="0054419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197DC011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sdt>
      <w:sdtPr>
        <w:rPr>
          <w:rFonts w:ascii="Century Gothic" w:eastAsiaTheme="minorEastAsia" w:hAnsi="Century Gothic" w:cstheme="minorBidi"/>
          <w:b w:val="0"/>
          <w:bCs w:val="0"/>
          <w:color w:val="000000" w:themeColor="text1"/>
          <w:sz w:val="22"/>
          <w:szCs w:val="22"/>
        </w:rPr>
        <w:id w:val="7026758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4C3633" w14:textId="0031E37E" w:rsidR="003E239F" w:rsidRPr="00052458" w:rsidRDefault="003E239F" w:rsidP="009259C8">
          <w:pPr>
            <w:pStyle w:val="TOCHeading"/>
            <w:spacing w:before="0"/>
            <w:rPr>
              <w:rFonts w:ascii="Century Gothic" w:hAnsi="Century Gothic"/>
              <w:color w:val="000000" w:themeColor="text1"/>
              <w:sz w:val="22"/>
              <w:szCs w:val="22"/>
            </w:rPr>
          </w:pPr>
          <w:r w:rsidRPr="00052458">
            <w:rPr>
              <w:rFonts w:ascii="Century Gothic" w:hAnsi="Century Gothic"/>
              <w:color w:val="000000" w:themeColor="text1"/>
              <w:sz w:val="22"/>
              <w:szCs w:val="22"/>
            </w:rPr>
            <w:t>Table of Contents</w:t>
          </w:r>
        </w:p>
        <w:p w14:paraId="6A9858E2" w14:textId="2FA3E041" w:rsidR="00143994" w:rsidRDefault="003E239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052458">
            <w:rPr>
              <w:rFonts w:ascii="Century Gothic" w:hAnsi="Century Gothic"/>
              <w:color w:val="000000" w:themeColor="text1"/>
            </w:rPr>
            <w:fldChar w:fldCharType="begin"/>
          </w:r>
          <w:r w:rsidRPr="00052458">
            <w:rPr>
              <w:rFonts w:ascii="Century Gothic" w:hAnsi="Century Gothic"/>
              <w:color w:val="000000" w:themeColor="text1"/>
            </w:rPr>
            <w:instrText xml:space="preserve"> TOC \o "1-3" \h \z \u </w:instrText>
          </w:r>
          <w:r w:rsidRPr="00052458">
            <w:rPr>
              <w:rFonts w:ascii="Century Gothic" w:hAnsi="Century Gothic"/>
              <w:color w:val="000000" w:themeColor="text1"/>
            </w:rPr>
            <w:fldChar w:fldCharType="separate"/>
          </w:r>
          <w:hyperlink w:anchor="_Toc203147965" w:history="1">
            <w:r w:rsidR="00143994" w:rsidRPr="00C430D6">
              <w:rPr>
                <w:rStyle w:val="Hyperlink"/>
                <w:rFonts w:ascii="Century Gothic" w:hAnsi="Century Gothic"/>
                <w:noProof/>
              </w:rPr>
              <w:t>1. Introduction</w:t>
            </w:r>
            <w:r w:rsidR="00143994">
              <w:rPr>
                <w:noProof/>
                <w:webHidden/>
              </w:rPr>
              <w:tab/>
            </w:r>
            <w:r w:rsidR="00143994">
              <w:rPr>
                <w:noProof/>
                <w:webHidden/>
              </w:rPr>
              <w:fldChar w:fldCharType="begin"/>
            </w:r>
            <w:r w:rsidR="00143994">
              <w:rPr>
                <w:noProof/>
                <w:webHidden/>
              </w:rPr>
              <w:instrText xml:space="preserve"> PAGEREF _Toc203147965 \h </w:instrText>
            </w:r>
            <w:r w:rsidR="00143994">
              <w:rPr>
                <w:noProof/>
                <w:webHidden/>
              </w:rPr>
            </w:r>
            <w:r w:rsidR="00143994">
              <w:rPr>
                <w:noProof/>
                <w:webHidden/>
              </w:rPr>
              <w:fldChar w:fldCharType="separate"/>
            </w:r>
            <w:r w:rsidR="00143994">
              <w:rPr>
                <w:noProof/>
                <w:webHidden/>
              </w:rPr>
              <w:t>3</w:t>
            </w:r>
            <w:r w:rsidR="00143994">
              <w:rPr>
                <w:noProof/>
                <w:webHidden/>
              </w:rPr>
              <w:fldChar w:fldCharType="end"/>
            </w:r>
          </w:hyperlink>
        </w:p>
        <w:p w14:paraId="7196D122" w14:textId="4EBFA638" w:rsidR="00143994" w:rsidRDefault="0014399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66" w:history="1">
            <w:r w:rsidRPr="00C430D6">
              <w:rPr>
                <w:rStyle w:val="Hyperlink"/>
                <w:rFonts w:ascii="Century Gothic" w:hAnsi="Century Gothic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30D6">
              <w:rPr>
                <w:rStyle w:val="Hyperlink"/>
                <w:rFonts w:ascii="Century Gothic" w:hAnsi="Century Gothic"/>
                <w:noProof/>
              </w:rPr>
              <w:t>Core Features and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E8EE" w14:textId="4781FC2A" w:rsidR="00143994" w:rsidRDefault="0014399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67" w:history="1">
            <w:r w:rsidRPr="00C430D6">
              <w:rPr>
                <w:rStyle w:val="Hyperlink"/>
                <w:rFonts w:ascii="Century Gothic" w:hAnsi="Century Gothic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30D6">
              <w:rPr>
                <w:rStyle w:val="Hyperlink"/>
                <w:rFonts w:ascii="Century Gothic" w:hAnsi="Century Gothic"/>
                <w:noProof/>
              </w:rPr>
              <w:t>Target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DBBD" w14:textId="6A0AED54" w:rsidR="00143994" w:rsidRDefault="0014399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68" w:history="1">
            <w:r w:rsidRPr="00C430D6">
              <w:rPr>
                <w:rStyle w:val="Hyperlink"/>
                <w:rFonts w:ascii="Century Gothic" w:hAnsi="Century Gothic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30D6">
              <w:rPr>
                <w:rStyle w:val="Hyperlink"/>
                <w:rFonts w:ascii="Century Gothic" w:hAnsi="Century Gothic"/>
                <w:noProof/>
              </w:rPr>
              <w:t>Strategic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9D01" w14:textId="628202D7" w:rsidR="00143994" w:rsidRDefault="0014399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69" w:history="1">
            <w:r w:rsidRPr="00C430D6">
              <w:rPr>
                <w:rStyle w:val="Hyperlink"/>
                <w:rFonts w:ascii="Century Gothic" w:hAnsi="Century Gothic"/>
                <w:noProof/>
              </w:rPr>
              <w:t>2.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03CE" w14:textId="7C7E7644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0" w:history="1">
            <w:r w:rsidRPr="00C430D6">
              <w:rPr>
                <w:rStyle w:val="Hyperlink"/>
                <w:rFonts w:ascii="Century Gothic" w:hAnsi="Century Gothic"/>
                <w:noProof/>
              </w:rPr>
              <w:t>2.1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EAE0" w14:textId="069B34B2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1" w:history="1">
            <w:r w:rsidRPr="00C430D6">
              <w:rPr>
                <w:rStyle w:val="Hyperlink"/>
                <w:rFonts w:ascii="Century Gothic" w:hAnsi="Century Gothic"/>
                <w:noProof/>
              </w:rPr>
              <w:t>2.2 Architecture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62BA" w14:textId="60E01642" w:rsidR="00143994" w:rsidRDefault="0014399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2" w:history="1">
            <w:r w:rsidRPr="00C430D6">
              <w:rPr>
                <w:rStyle w:val="Hyperlink"/>
                <w:rFonts w:ascii="Century Gothic" w:hAnsi="Century Gothic"/>
                <w:noProof/>
              </w:rPr>
              <w:t>2.2.1 Why MVP Pattern?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3AC1" w14:textId="3FD3CE42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3" w:history="1">
            <w:r w:rsidRPr="00C430D6">
              <w:rPr>
                <w:rStyle w:val="Hyperlink"/>
                <w:rFonts w:ascii="Century Gothic" w:hAnsi="Century Gothic"/>
                <w:noProof/>
              </w:rPr>
              <w:t>2.3 Logical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FF5D" w14:textId="7FBD37A8" w:rsidR="00143994" w:rsidRDefault="0014399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4" w:history="1">
            <w:r w:rsidRPr="00C430D6">
              <w:rPr>
                <w:rStyle w:val="Hyperlink"/>
                <w:rFonts w:ascii="Century Gothic" w:hAnsi="Century Gothic"/>
                <w:noProof/>
              </w:rPr>
              <w:t>2.3.1 Layer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794A" w14:textId="27DEC234" w:rsidR="00143994" w:rsidRDefault="0014399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5" w:history="1">
            <w:r w:rsidRPr="00C430D6">
              <w:rPr>
                <w:rStyle w:val="Hyperlink"/>
                <w:rFonts w:ascii="Century Gothic" w:hAnsi="Century Gothic"/>
                <w:noProof/>
              </w:rPr>
              <w:t>2.3.2 Logical Design Qualities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D1F1" w14:textId="0293E3F2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6" w:history="1">
            <w:r w:rsidRPr="00C430D6">
              <w:rPr>
                <w:rStyle w:val="Hyperlink"/>
                <w:rFonts w:ascii="Century Gothic" w:hAnsi="Century Gothic"/>
                <w:noProof/>
              </w:rPr>
              <w:t>2.4 Physical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DE05" w14:textId="53B69352" w:rsidR="00143994" w:rsidRDefault="0014399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7" w:history="1">
            <w:r w:rsidRPr="00C430D6">
              <w:rPr>
                <w:rStyle w:val="Hyperlink"/>
                <w:rFonts w:ascii="Century Gothic" w:hAnsi="Century Gothic"/>
                <w:noProof/>
              </w:rPr>
              <w:t>2.4.1. Deployment Stack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4CFF" w14:textId="5ECC6601" w:rsidR="00143994" w:rsidRDefault="0014399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8" w:history="1">
            <w:r w:rsidRPr="00C430D6">
              <w:rPr>
                <w:rStyle w:val="Hyperlink"/>
                <w:rFonts w:ascii="Century Gothic" w:hAnsi="Century Gothic"/>
                <w:noProof/>
              </w:rPr>
              <w:t>2.4.2. Infrastructure 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8AC2" w14:textId="51437CC3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79" w:history="1">
            <w:r w:rsidRPr="00C430D6">
              <w:rPr>
                <w:rStyle w:val="Hyperlink"/>
                <w:rFonts w:ascii="Century Gothic" w:hAnsi="Century Gothic"/>
                <w:noProof/>
              </w:rPr>
              <w:t>3.1 Extensibility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1030" w14:textId="5E5E76F7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0" w:history="1">
            <w:r w:rsidRPr="00C430D6">
              <w:rPr>
                <w:rStyle w:val="Hyperlink"/>
                <w:rFonts w:ascii="Century Gothic" w:hAnsi="Century Gothic"/>
                <w:noProof/>
              </w:rPr>
              <w:t>3.2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E7DD" w14:textId="44E6043A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1" w:history="1">
            <w:r w:rsidRPr="00C430D6">
              <w:rPr>
                <w:rStyle w:val="Hyperlink"/>
                <w:rFonts w:ascii="Century Gothic" w:hAnsi="Century Gothic"/>
                <w:noProof/>
              </w:rPr>
              <w:t>3.3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EEBD" w14:textId="072663B0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2" w:history="1">
            <w:r w:rsidRPr="00C430D6">
              <w:rPr>
                <w:rStyle w:val="Hyperlink"/>
                <w:rFonts w:ascii="Century Gothic" w:hAnsi="Century Gothic"/>
                <w:noProof/>
              </w:rPr>
              <w:t>3.4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A040" w14:textId="14A669D7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3" w:history="1">
            <w:r w:rsidRPr="00C430D6">
              <w:rPr>
                <w:rStyle w:val="Hyperlink"/>
                <w:rFonts w:ascii="Century Gothic" w:hAnsi="Century Gothic"/>
                <w:noProof/>
              </w:rPr>
              <w:t>3.5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9E0C" w14:textId="1055A0DA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4" w:history="1">
            <w:r w:rsidRPr="00C430D6">
              <w:rPr>
                <w:rStyle w:val="Hyperlink"/>
                <w:rFonts w:ascii="Century Gothic" w:hAnsi="Century Gothic"/>
                <w:noProof/>
              </w:rPr>
              <w:t>3.6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3AA7" w14:textId="244EB75C" w:rsidR="00143994" w:rsidRDefault="0014399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5" w:history="1">
            <w:r w:rsidRPr="00C430D6">
              <w:rPr>
                <w:rStyle w:val="Hyperlink"/>
                <w:rFonts w:ascii="Century Gothic" w:hAnsi="Century Gothic"/>
                <w:noProof/>
              </w:rPr>
              <w:t>4.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0218" w14:textId="0E8011CB" w:rsidR="00143994" w:rsidRDefault="001439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3147986" w:history="1">
            <w:r w:rsidRPr="00C430D6">
              <w:rPr>
                <w:rStyle w:val="Hyperlink"/>
                <w:rFonts w:ascii="Century Gothic" w:hAnsi="Century Gothic"/>
                <w:noProof/>
              </w:rPr>
              <w:t>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84653" w14:textId="21651C00" w:rsidR="003E239F" w:rsidRPr="00052458" w:rsidRDefault="003E239F" w:rsidP="009259C8">
          <w:pPr>
            <w:spacing w:after="0"/>
            <w:rPr>
              <w:rFonts w:ascii="Century Gothic" w:hAnsi="Century Gothic"/>
              <w:color w:val="000000" w:themeColor="text1"/>
            </w:rPr>
          </w:pPr>
          <w:r w:rsidRPr="00052458">
            <w:rPr>
              <w:rFonts w:ascii="Century Gothic" w:hAnsi="Century Gothic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D857B57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1DB9CABD" w14:textId="77777777" w:rsidR="003E239F" w:rsidRDefault="003E239F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9A972FF" w14:textId="77777777" w:rsidR="009259C8" w:rsidRDefault="009259C8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322D3E3" w14:textId="77777777" w:rsidR="009259C8" w:rsidRDefault="009259C8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4709EBD7" w14:textId="77777777" w:rsidR="009259C8" w:rsidRDefault="009259C8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17259F32" w14:textId="77777777" w:rsidR="009259C8" w:rsidRDefault="009259C8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554A09D0" w14:textId="77777777" w:rsidR="00BB5C23" w:rsidRDefault="00BB5C2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5BAF2678" w14:textId="77777777" w:rsidR="00BB5C23" w:rsidRPr="00052458" w:rsidRDefault="00BB5C23" w:rsidP="009259C8">
      <w:pPr>
        <w:pStyle w:val="ListBullet"/>
        <w:numPr>
          <w:ilvl w:val="0"/>
          <w:numId w:val="0"/>
        </w:numPr>
        <w:spacing w:after="0"/>
        <w:rPr>
          <w:rFonts w:ascii="Century Gothic" w:hAnsi="Century Gothic"/>
          <w:color w:val="000000" w:themeColor="text1"/>
        </w:rPr>
      </w:pPr>
    </w:p>
    <w:p w14:paraId="759FFA67" w14:textId="77777777" w:rsidR="00D2746D" w:rsidRPr="009259C8" w:rsidRDefault="00000000" w:rsidP="009259C8">
      <w:pPr>
        <w:pStyle w:val="Heading1"/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0" w:name="_Toc203147965"/>
      <w:r w:rsidRPr="009259C8">
        <w:rPr>
          <w:rFonts w:ascii="Century Gothic" w:hAnsi="Century Gothic"/>
          <w:color w:val="000000" w:themeColor="text1"/>
          <w:sz w:val="24"/>
          <w:szCs w:val="24"/>
        </w:rPr>
        <w:t>1. Introduction</w:t>
      </w:r>
      <w:bookmarkEnd w:id="0"/>
    </w:p>
    <w:p w14:paraId="3139D6B1" w14:textId="77777777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The </w:t>
      </w:r>
      <w:r w:rsidRPr="008B3975">
        <w:rPr>
          <w:rFonts w:ascii="Century Gothic" w:hAnsi="Century Gothic"/>
          <w:b/>
          <w:bCs/>
          <w:color w:val="000000" w:themeColor="text1"/>
        </w:rPr>
        <w:t>Adept Intranet System</w:t>
      </w:r>
      <w:r w:rsidRPr="008B3975">
        <w:rPr>
          <w:rFonts w:ascii="Century Gothic" w:hAnsi="Century Gothic"/>
          <w:color w:val="000000" w:themeColor="text1"/>
        </w:rPr>
        <w:t xml:space="preserve"> is a modern, secure, and modular digital workplace designed to centralize and streamline internal operations within an organization. It functions as a unified platform that empowers employees to communicate, collaborate, learn, and engage more effectively across departments.</w:t>
      </w:r>
    </w:p>
    <w:p w14:paraId="54F5B204" w14:textId="37556993" w:rsid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Built using a full-stack architecture with </w:t>
      </w:r>
      <w:r w:rsidRPr="008B3975">
        <w:rPr>
          <w:rFonts w:ascii="Century Gothic" w:hAnsi="Century Gothic"/>
          <w:b/>
          <w:bCs/>
          <w:color w:val="000000" w:themeColor="text1"/>
        </w:rPr>
        <w:t>React (frontend)</w:t>
      </w:r>
      <w:r w:rsidRPr="008B3975">
        <w:rPr>
          <w:rFonts w:ascii="Century Gothic" w:hAnsi="Century Gothic"/>
          <w:color w:val="000000" w:themeColor="text1"/>
        </w:rPr>
        <w:t xml:space="preserve"> and </w:t>
      </w:r>
      <w:r w:rsidRPr="008B3975">
        <w:rPr>
          <w:rFonts w:ascii="Century Gothic" w:hAnsi="Century Gothic"/>
          <w:b/>
          <w:bCs/>
          <w:color w:val="000000" w:themeColor="text1"/>
        </w:rPr>
        <w:t>Django REST Framework (backend)</w:t>
      </w:r>
      <w:r w:rsidRPr="008B3975">
        <w:rPr>
          <w:rFonts w:ascii="Century Gothic" w:hAnsi="Century Gothic"/>
          <w:color w:val="000000" w:themeColor="text1"/>
        </w:rPr>
        <w:t>, the system offers responsive web access, role-based content delivery, and secure API-driven functionality.</w:t>
      </w:r>
    </w:p>
    <w:p w14:paraId="272AE19C" w14:textId="77777777" w:rsidR="009259C8" w:rsidRPr="008B3975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70BB2010" w14:textId="131B97DF" w:rsidR="008B3975" w:rsidRPr="009259C8" w:rsidRDefault="008B3975" w:rsidP="009259C8">
      <w:pPr>
        <w:pStyle w:val="Heading2"/>
        <w:numPr>
          <w:ilvl w:val="1"/>
          <w:numId w:val="31"/>
        </w:numPr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1" w:name="_Toc203147966"/>
      <w:r w:rsidRPr="009259C8">
        <w:rPr>
          <w:rFonts w:ascii="Century Gothic" w:hAnsi="Century Gothic"/>
          <w:color w:val="000000" w:themeColor="text1"/>
          <w:sz w:val="24"/>
          <w:szCs w:val="24"/>
        </w:rPr>
        <w:t>Core Features and Modules</w:t>
      </w:r>
      <w:bookmarkEnd w:id="1"/>
    </w:p>
    <w:p w14:paraId="55C9F322" w14:textId="77777777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The system is composed of several functional modules designed to serve a wide range of operational needs:</w:t>
      </w:r>
    </w:p>
    <w:p w14:paraId="3F8139CA" w14:textId="2A538A74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44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Teams</w:t>
      </w:r>
      <w:r w:rsidRPr="008B3975">
        <w:rPr>
          <w:rFonts w:ascii="Century Gothic" w:hAnsi="Century Gothic"/>
          <w:color w:val="000000" w:themeColor="text1"/>
        </w:rPr>
        <w:t xml:space="preserve"> – Organize departments, projects, and interest groups for focused collaboration.</w:t>
      </w:r>
    </w:p>
    <w:p w14:paraId="5B92DD70" w14:textId="61F34D92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 </w:t>
      </w:r>
      <w:r w:rsidRPr="008B3975">
        <w:rPr>
          <w:rFonts w:ascii="Century Gothic" w:hAnsi="Century Gothic"/>
          <w:b/>
          <w:bCs/>
          <w:color w:val="000000" w:themeColor="text1"/>
        </w:rPr>
        <w:t>Chats</w:t>
      </w:r>
      <w:r w:rsidRPr="008B3975">
        <w:rPr>
          <w:rFonts w:ascii="Century Gothic" w:hAnsi="Century Gothic"/>
          <w:color w:val="000000" w:themeColor="text1"/>
        </w:rPr>
        <w:t xml:space="preserve"> – Enable instant messaging and conversation threading between staff members.</w:t>
      </w:r>
    </w:p>
    <w:p w14:paraId="2C45F079" w14:textId="19540FE5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IT Support</w:t>
      </w:r>
      <w:r w:rsidRPr="008B3975">
        <w:rPr>
          <w:rFonts w:ascii="Century Gothic" w:hAnsi="Century Gothic"/>
          <w:color w:val="000000" w:themeColor="text1"/>
        </w:rPr>
        <w:t xml:space="preserve"> – Submit and track technical support tickets and infrastructure issues.</w:t>
      </w:r>
    </w:p>
    <w:p w14:paraId="1227232F" w14:textId="1C1BC7CF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Calendar</w:t>
      </w:r>
      <w:r w:rsidRPr="008B3975">
        <w:rPr>
          <w:rFonts w:ascii="Century Gothic" w:hAnsi="Century Gothic"/>
          <w:color w:val="000000" w:themeColor="text1"/>
        </w:rPr>
        <w:t xml:space="preserve"> – Schedule meetings, view team events, and track organizational timelines.</w:t>
      </w:r>
    </w:p>
    <w:p w14:paraId="027D71A8" w14:textId="70CD0DDD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 </w:t>
      </w:r>
      <w:r w:rsidRPr="008B3975">
        <w:rPr>
          <w:rFonts w:ascii="Century Gothic" w:hAnsi="Century Gothic"/>
          <w:b/>
          <w:bCs/>
          <w:color w:val="000000" w:themeColor="text1"/>
        </w:rPr>
        <w:t>LMS (Learning Management System)</w:t>
      </w:r>
      <w:r w:rsidRPr="008B3975">
        <w:rPr>
          <w:rFonts w:ascii="Century Gothic" w:hAnsi="Century Gothic"/>
          <w:color w:val="000000" w:themeColor="text1"/>
        </w:rPr>
        <w:t xml:space="preserve"> – Offer internal training, onboarding materials, and course tracking.</w:t>
      </w:r>
    </w:p>
    <w:p w14:paraId="217DFA9F" w14:textId="621CE15B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 </w:t>
      </w:r>
      <w:r w:rsidRPr="008B3975">
        <w:rPr>
          <w:rFonts w:ascii="Century Gothic" w:hAnsi="Century Gothic"/>
          <w:b/>
          <w:bCs/>
          <w:color w:val="000000" w:themeColor="text1"/>
        </w:rPr>
        <w:t>Employee Directory</w:t>
      </w:r>
      <w:r w:rsidRPr="008B3975">
        <w:rPr>
          <w:rFonts w:ascii="Century Gothic" w:hAnsi="Century Gothic"/>
          <w:color w:val="000000" w:themeColor="text1"/>
        </w:rPr>
        <w:t xml:space="preserve"> – Search and browse employee profiles, contact information, and organizational structure.</w:t>
      </w:r>
    </w:p>
    <w:p w14:paraId="79046F44" w14:textId="08FE4FC8" w:rsidR="008B3975" w:rsidRP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 </w:t>
      </w:r>
      <w:r w:rsidRPr="008B3975">
        <w:rPr>
          <w:rFonts w:ascii="Century Gothic" w:hAnsi="Century Gothic"/>
          <w:b/>
          <w:bCs/>
          <w:color w:val="000000" w:themeColor="text1"/>
        </w:rPr>
        <w:t>Announcements</w:t>
      </w:r>
      <w:r w:rsidRPr="008B3975">
        <w:rPr>
          <w:rFonts w:ascii="Century Gothic" w:hAnsi="Century Gothic"/>
          <w:color w:val="000000" w:themeColor="text1"/>
        </w:rPr>
        <w:t xml:space="preserve"> – Share company-wide updates, alerts, and policy notices in a centralized space.</w:t>
      </w:r>
    </w:p>
    <w:p w14:paraId="7DF3BAFE" w14:textId="71F5AA9E" w:rsidR="008B3975" w:rsidRDefault="008B3975" w:rsidP="009259C8">
      <w:pPr>
        <w:numPr>
          <w:ilvl w:val="0"/>
          <w:numId w:val="27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Innovations</w:t>
      </w:r>
      <w:r w:rsidRPr="008B3975">
        <w:rPr>
          <w:rFonts w:ascii="Century Gothic" w:hAnsi="Century Gothic"/>
          <w:color w:val="000000" w:themeColor="text1"/>
        </w:rPr>
        <w:t xml:space="preserve"> – Allow staff to submit and vote on new ideas, improvements, or feedback initiatives</w:t>
      </w:r>
    </w:p>
    <w:p w14:paraId="1C743361" w14:textId="77777777" w:rsidR="009259C8" w:rsidRPr="008B3975" w:rsidRDefault="009259C8" w:rsidP="009259C8">
      <w:pPr>
        <w:spacing w:after="0"/>
        <w:ind w:left="720"/>
        <w:rPr>
          <w:rFonts w:ascii="Century Gothic" w:hAnsi="Century Gothic"/>
          <w:color w:val="000000" w:themeColor="text1"/>
        </w:rPr>
      </w:pPr>
    </w:p>
    <w:p w14:paraId="0A5999B6" w14:textId="0143ECE9" w:rsidR="008B3975" w:rsidRPr="009259C8" w:rsidRDefault="008B3975" w:rsidP="009259C8">
      <w:pPr>
        <w:pStyle w:val="Heading2"/>
        <w:numPr>
          <w:ilvl w:val="1"/>
          <w:numId w:val="31"/>
        </w:numPr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2" w:name="_Toc203147967"/>
      <w:r w:rsidRPr="009259C8">
        <w:rPr>
          <w:rFonts w:ascii="Century Gothic" w:hAnsi="Century Gothic"/>
          <w:color w:val="000000" w:themeColor="text1"/>
          <w:sz w:val="24"/>
          <w:szCs w:val="24"/>
        </w:rPr>
        <w:t>Target Benefits</w:t>
      </w:r>
      <w:bookmarkEnd w:id="2"/>
    </w:p>
    <w:p w14:paraId="2A6AA346" w14:textId="77777777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The intranet is tailored to organizations looking to:</w:t>
      </w:r>
    </w:p>
    <w:p w14:paraId="58068B32" w14:textId="77777777" w:rsidR="008B3975" w:rsidRPr="008B3975" w:rsidRDefault="008B3975" w:rsidP="009259C8">
      <w:pPr>
        <w:numPr>
          <w:ilvl w:val="0"/>
          <w:numId w:val="28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Unify digital operations and reduce reliance on disconnected tools</w:t>
      </w:r>
    </w:p>
    <w:p w14:paraId="0E16E40B" w14:textId="77777777" w:rsidR="008B3975" w:rsidRPr="008B3975" w:rsidRDefault="008B3975" w:rsidP="009259C8">
      <w:pPr>
        <w:numPr>
          <w:ilvl w:val="0"/>
          <w:numId w:val="28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Improve internal transparency and communication</w:t>
      </w:r>
    </w:p>
    <w:p w14:paraId="1F373C89" w14:textId="77777777" w:rsidR="008B3975" w:rsidRPr="008B3975" w:rsidRDefault="008B3975" w:rsidP="009259C8">
      <w:pPr>
        <w:numPr>
          <w:ilvl w:val="0"/>
          <w:numId w:val="28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Enhance training and knowledge sharing</w:t>
      </w:r>
    </w:p>
    <w:p w14:paraId="251A12A3" w14:textId="77777777" w:rsidR="008B3975" w:rsidRPr="008B3975" w:rsidRDefault="008B3975" w:rsidP="009259C8">
      <w:pPr>
        <w:numPr>
          <w:ilvl w:val="0"/>
          <w:numId w:val="28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Support scalable, role-based access control for growing teams</w:t>
      </w:r>
    </w:p>
    <w:p w14:paraId="4B6D9FB8" w14:textId="325AC0C4" w:rsidR="008B3975" w:rsidRDefault="008B3975" w:rsidP="009259C8">
      <w:pPr>
        <w:numPr>
          <w:ilvl w:val="0"/>
          <w:numId w:val="28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Provide a future-ready base for additional HR, admin, or engagement modules</w:t>
      </w:r>
    </w:p>
    <w:p w14:paraId="2E7916DE" w14:textId="77777777" w:rsidR="009259C8" w:rsidRPr="008B3975" w:rsidRDefault="009259C8" w:rsidP="009259C8">
      <w:pPr>
        <w:spacing w:after="0"/>
        <w:ind w:left="720"/>
        <w:rPr>
          <w:rFonts w:ascii="Century Gothic" w:hAnsi="Century Gothic"/>
          <w:color w:val="000000" w:themeColor="text1"/>
        </w:rPr>
      </w:pPr>
    </w:p>
    <w:p w14:paraId="479536BA" w14:textId="2FAA933F" w:rsidR="008B3975" w:rsidRPr="009259C8" w:rsidRDefault="008B3975" w:rsidP="009259C8">
      <w:pPr>
        <w:pStyle w:val="Heading2"/>
        <w:numPr>
          <w:ilvl w:val="1"/>
          <w:numId w:val="31"/>
        </w:numPr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3" w:name="_Toc203147968"/>
      <w:r w:rsidRPr="009259C8">
        <w:rPr>
          <w:rFonts w:ascii="Century Gothic" w:hAnsi="Century Gothic"/>
          <w:color w:val="000000" w:themeColor="text1"/>
          <w:sz w:val="24"/>
          <w:szCs w:val="24"/>
        </w:rPr>
        <w:lastRenderedPageBreak/>
        <w:t>Strategic Vision</w:t>
      </w:r>
      <w:bookmarkEnd w:id="3"/>
    </w:p>
    <w:p w14:paraId="42615217" w14:textId="7B6BA076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The Adept Intranet is not just a communication platform, but a </w:t>
      </w:r>
      <w:r w:rsidRPr="008B3975">
        <w:rPr>
          <w:rFonts w:ascii="Century Gothic" w:hAnsi="Century Gothic"/>
          <w:b/>
          <w:bCs/>
          <w:color w:val="000000" w:themeColor="text1"/>
        </w:rPr>
        <w:t>productivity ecosystem</w:t>
      </w:r>
      <w:r w:rsidRPr="008B3975">
        <w:rPr>
          <w:rFonts w:ascii="Century Gothic" w:hAnsi="Century Gothic"/>
          <w:color w:val="000000" w:themeColor="text1"/>
        </w:rPr>
        <w:t>. Designed for extensibility and security, it aims to serve as the backbone of internal digital infrastructure</w:t>
      </w:r>
      <w:r w:rsidR="00DE5DDA">
        <w:rPr>
          <w:rFonts w:ascii="Century Gothic" w:hAnsi="Century Gothic"/>
          <w:color w:val="000000" w:themeColor="text1"/>
        </w:rPr>
        <w:t xml:space="preserve"> </w:t>
      </w:r>
      <w:r w:rsidRPr="008B3975">
        <w:rPr>
          <w:rFonts w:ascii="Century Gothic" w:hAnsi="Century Gothic"/>
          <w:color w:val="000000" w:themeColor="text1"/>
        </w:rPr>
        <w:t>capable of supporting cross-functional teams, hybrid workplaces, and continuous learning environments.</w:t>
      </w:r>
    </w:p>
    <w:p w14:paraId="14322E5A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509D5A06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1702B60F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05C68638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25C529B5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314A7196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2DD68516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6BF43465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7AD38E17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71DB946C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35321A78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30F2D970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7731D17C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704BB7B0" w14:textId="77777777" w:rsidR="00BF70BC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45EC6015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585CBA7B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390898ED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30E1315D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1A347D88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756ADB9E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5EFF5CA0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351B212E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38DB3A02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23440998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62896409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73E68A2F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15980686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01674C53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3EC95F82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19FE5D9C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6B03EFC4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7D33CA6E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11BE0875" w14:textId="77777777" w:rsidR="009259C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2653AB9B" w14:textId="77777777" w:rsidR="009259C8" w:rsidRPr="00052458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677C1072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32A56460" w14:textId="77777777" w:rsidR="00BF70BC" w:rsidRPr="00052458" w:rsidRDefault="00BF70BC" w:rsidP="009259C8">
      <w:pPr>
        <w:spacing w:after="0"/>
        <w:rPr>
          <w:rFonts w:ascii="Century Gothic" w:hAnsi="Century Gothic"/>
          <w:color w:val="000000" w:themeColor="text1"/>
        </w:rPr>
      </w:pPr>
    </w:p>
    <w:p w14:paraId="75DD1DAA" w14:textId="77777777" w:rsidR="00F26AAE" w:rsidRPr="009259C8" w:rsidRDefault="00F26AAE" w:rsidP="009259C8">
      <w:pPr>
        <w:pStyle w:val="Heading1"/>
        <w:spacing w:before="0"/>
        <w:rPr>
          <w:rFonts w:ascii="Century Gothic" w:hAnsi="Century Gothic"/>
          <w:color w:val="000000" w:themeColor="text1"/>
          <w:sz w:val="26"/>
          <w:szCs w:val="26"/>
        </w:rPr>
      </w:pPr>
      <w:bookmarkStart w:id="4" w:name="_Toc203147969"/>
      <w:r w:rsidRPr="009259C8">
        <w:rPr>
          <w:rFonts w:ascii="Century Gothic" w:hAnsi="Century Gothic"/>
          <w:color w:val="000000" w:themeColor="text1"/>
          <w:sz w:val="26"/>
          <w:szCs w:val="26"/>
        </w:rPr>
        <w:lastRenderedPageBreak/>
        <w:t>2. Software Architecture</w:t>
      </w:r>
      <w:bookmarkEnd w:id="4"/>
    </w:p>
    <w:p w14:paraId="1B4E7BDF" w14:textId="78413A3D" w:rsidR="00F26AAE" w:rsidRDefault="00F26AAE" w:rsidP="009259C8">
      <w:pPr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The Adept Intranet System is built on a modern web stack that follows software engineering best practices. Its architecture is modular, scalable, and well-suited to both internal company environments and cloud-hosted infrastructures.</w:t>
      </w:r>
    </w:p>
    <w:p w14:paraId="496A5133" w14:textId="77777777" w:rsidR="009259C8" w:rsidRPr="00F26AAE" w:rsidRDefault="009259C8" w:rsidP="009259C8">
      <w:pPr>
        <w:spacing w:after="0"/>
        <w:rPr>
          <w:rFonts w:ascii="Century Gothic" w:hAnsi="Century Gothic"/>
          <w:color w:val="000000" w:themeColor="text1"/>
        </w:rPr>
      </w:pPr>
    </w:p>
    <w:p w14:paraId="2CF2D881" w14:textId="77777777" w:rsidR="00F26AAE" w:rsidRPr="009259C8" w:rsidRDefault="00F26AAE" w:rsidP="009259C8">
      <w:pPr>
        <w:pStyle w:val="Heading2"/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5" w:name="_Toc203147970"/>
      <w:r w:rsidRPr="009259C8">
        <w:rPr>
          <w:rFonts w:ascii="Century Gothic" w:hAnsi="Century Gothic"/>
          <w:color w:val="000000" w:themeColor="text1"/>
          <w:sz w:val="24"/>
          <w:szCs w:val="24"/>
        </w:rPr>
        <w:t>2.1 Architecture Overview</w:t>
      </w:r>
      <w:bookmarkEnd w:id="5"/>
    </w:p>
    <w:p w14:paraId="7B689311" w14:textId="77777777" w:rsidR="00F26AAE" w:rsidRPr="00F26AAE" w:rsidRDefault="00F26AAE" w:rsidP="009259C8">
      <w:pPr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 xml:space="preserve">The system employs </w:t>
      </w:r>
      <w:proofErr w:type="gramStart"/>
      <w:r w:rsidRPr="00F26AAE">
        <w:rPr>
          <w:rFonts w:ascii="Century Gothic" w:hAnsi="Century Gothic"/>
          <w:color w:val="000000" w:themeColor="text1"/>
        </w:rPr>
        <w:t xml:space="preserve">a </w:t>
      </w:r>
      <w:r w:rsidRPr="00F26AAE">
        <w:rPr>
          <w:rFonts w:ascii="Century Gothic" w:hAnsi="Century Gothic"/>
          <w:b/>
          <w:bCs/>
          <w:color w:val="000000" w:themeColor="text1"/>
        </w:rPr>
        <w:t>multi</w:t>
      </w:r>
      <w:proofErr w:type="gramEnd"/>
      <w:r w:rsidRPr="00F26AAE">
        <w:rPr>
          <w:rFonts w:ascii="Century Gothic" w:hAnsi="Century Gothic"/>
          <w:b/>
          <w:bCs/>
          <w:color w:val="000000" w:themeColor="text1"/>
        </w:rPr>
        <w:t>-tiered architecture</w:t>
      </w:r>
      <w:r w:rsidRPr="00F26AAE">
        <w:rPr>
          <w:rFonts w:ascii="Century Gothic" w:hAnsi="Century Gothic"/>
          <w:color w:val="000000" w:themeColor="text1"/>
        </w:rPr>
        <w:t>, separating presentation, logic, and data layers to enhance maintainability, scalability, and security.</w:t>
      </w:r>
    </w:p>
    <w:p w14:paraId="75DEFAF1" w14:textId="77777777" w:rsidR="00F26AAE" w:rsidRPr="00F26AAE" w:rsidRDefault="00F26AAE" w:rsidP="009259C8">
      <w:pPr>
        <w:spacing w:after="0"/>
        <w:rPr>
          <w:rFonts w:ascii="Century Gothic" w:hAnsi="Century Gothic"/>
          <w:b/>
          <w:bCs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Key Architectural Components</w:t>
      </w:r>
    </w:p>
    <w:p w14:paraId="064DF4DA" w14:textId="77777777" w:rsidR="00F26AAE" w:rsidRPr="00F26AAE" w:rsidRDefault="00F26AAE" w:rsidP="009259C8">
      <w:pPr>
        <w:numPr>
          <w:ilvl w:val="0"/>
          <w:numId w:val="29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Frontend: React (SPA)</w:t>
      </w:r>
    </w:p>
    <w:p w14:paraId="77B70810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 xml:space="preserve">Built as a </w:t>
      </w:r>
      <w:r w:rsidRPr="00F26AAE">
        <w:rPr>
          <w:rFonts w:ascii="Century Gothic" w:hAnsi="Century Gothic"/>
          <w:b/>
          <w:bCs/>
          <w:color w:val="000000" w:themeColor="text1"/>
        </w:rPr>
        <w:t>Single Page Application</w:t>
      </w:r>
      <w:r w:rsidRPr="00F26AAE">
        <w:rPr>
          <w:rFonts w:ascii="Century Gothic" w:hAnsi="Century Gothic"/>
          <w:color w:val="000000" w:themeColor="text1"/>
        </w:rPr>
        <w:t xml:space="preserve"> using </w:t>
      </w:r>
      <w:r w:rsidRPr="00F26AAE">
        <w:rPr>
          <w:rFonts w:ascii="Century Gothic" w:hAnsi="Century Gothic"/>
          <w:b/>
          <w:bCs/>
          <w:color w:val="000000" w:themeColor="text1"/>
        </w:rPr>
        <w:t>React</w:t>
      </w:r>
      <w:r w:rsidRPr="00F26AAE">
        <w:rPr>
          <w:rFonts w:ascii="Century Gothic" w:hAnsi="Century Gothic"/>
          <w:color w:val="000000" w:themeColor="text1"/>
        </w:rPr>
        <w:t>, ensuring a smooth and responsive user experience.</w:t>
      </w:r>
    </w:p>
    <w:p w14:paraId="43BD48D8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Routes such as /dashboard, /chats, /calendar, etc., are nested under a protected layout.</w:t>
      </w:r>
    </w:p>
    <w:p w14:paraId="4FA06A33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Consumes REST APIs via axios and manages UI state with hooks and shared context providers.</w:t>
      </w:r>
    </w:p>
    <w:p w14:paraId="5816F74D" w14:textId="77777777" w:rsidR="00F26AAE" w:rsidRPr="00F26AAE" w:rsidRDefault="00F26AAE" w:rsidP="009259C8">
      <w:pPr>
        <w:numPr>
          <w:ilvl w:val="0"/>
          <w:numId w:val="29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Backend: Django REST Framework</w:t>
      </w:r>
    </w:p>
    <w:p w14:paraId="041A1779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Handles business logic, data validation, and permission control.</w:t>
      </w:r>
    </w:p>
    <w:p w14:paraId="78032FE8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Exposes structured RESTful endpoints following versioned routes like /api/v1/chats/.</w:t>
      </w:r>
    </w:p>
    <w:p w14:paraId="2D51C4E7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Enforces access roles (Admin, Staff, Support, etc.) and integrates seamlessly with the JWT system.</w:t>
      </w:r>
    </w:p>
    <w:p w14:paraId="34FBA1DE" w14:textId="77777777" w:rsidR="00F26AAE" w:rsidRPr="00F26AAE" w:rsidRDefault="00F26AAE" w:rsidP="009259C8">
      <w:pPr>
        <w:numPr>
          <w:ilvl w:val="0"/>
          <w:numId w:val="29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Authentication: JSON Web Tokens (JWT)</w:t>
      </w:r>
    </w:p>
    <w:p w14:paraId="347D9438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 xml:space="preserve">Users log in and receive a </w:t>
      </w:r>
      <w:r w:rsidRPr="00F26AAE">
        <w:rPr>
          <w:rFonts w:ascii="Century Gothic" w:hAnsi="Century Gothic"/>
          <w:b/>
          <w:bCs/>
          <w:color w:val="000000" w:themeColor="text1"/>
        </w:rPr>
        <w:t>JWT token</w:t>
      </w:r>
      <w:r w:rsidRPr="00F26AAE">
        <w:rPr>
          <w:rFonts w:ascii="Century Gothic" w:hAnsi="Century Gothic"/>
          <w:color w:val="000000" w:themeColor="text1"/>
        </w:rPr>
        <w:t>, which is included in the Authorization header of all API requests.</w:t>
      </w:r>
    </w:p>
    <w:p w14:paraId="50AC08A0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Ensures stateless authentication and secure session management.</w:t>
      </w:r>
    </w:p>
    <w:p w14:paraId="72D3CB9F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Tokens can be short-lived and refreshed periodically to mitigate misuse.</w:t>
      </w:r>
    </w:p>
    <w:p w14:paraId="42378960" w14:textId="7C6257AA" w:rsidR="00F26AAE" w:rsidRPr="00F26AAE" w:rsidRDefault="00F26AAE" w:rsidP="009259C8">
      <w:pPr>
        <w:numPr>
          <w:ilvl w:val="0"/>
          <w:numId w:val="29"/>
        </w:numPr>
        <w:tabs>
          <w:tab w:val="clear" w:pos="720"/>
          <w:tab w:val="num" w:pos="108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 xml:space="preserve">Database: PostgreSQL </w:t>
      </w:r>
      <w:r w:rsidR="00044C26">
        <w:rPr>
          <w:rFonts w:ascii="Century Gothic" w:hAnsi="Century Gothic"/>
          <w:b/>
          <w:bCs/>
          <w:color w:val="000000" w:themeColor="text1"/>
        </w:rPr>
        <w:t>and</w:t>
      </w:r>
      <w:r w:rsidRPr="00F26AAE">
        <w:rPr>
          <w:rFonts w:ascii="Century Gothic" w:hAnsi="Century Gothic"/>
          <w:b/>
          <w:bCs/>
          <w:color w:val="000000" w:themeColor="text1"/>
        </w:rPr>
        <w:t xml:space="preserve"> MySQL (XAMPP)</w:t>
      </w:r>
    </w:p>
    <w:p w14:paraId="679DF007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 xml:space="preserve">Uses </w:t>
      </w:r>
      <w:r w:rsidRPr="00F26AAE">
        <w:rPr>
          <w:rFonts w:ascii="Century Gothic" w:hAnsi="Century Gothic"/>
          <w:b/>
          <w:bCs/>
          <w:color w:val="000000" w:themeColor="text1"/>
        </w:rPr>
        <w:t>PostgreSQL</w:t>
      </w:r>
      <w:r w:rsidRPr="00F26AAE">
        <w:rPr>
          <w:rFonts w:ascii="Century Gothic" w:hAnsi="Century Gothic"/>
          <w:color w:val="000000" w:themeColor="text1"/>
        </w:rPr>
        <w:t xml:space="preserve"> in production for robust relational data handling.</w:t>
      </w:r>
    </w:p>
    <w:p w14:paraId="310E39AD" w14:textId="77777777" w:rsidR="00F26AAE" w:rsidRP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MySQL via XAMPP</w:t>
      </w:r>
      <w:r w:rsidRPr="00F26AAE">
        <w:rPr>
          <w:rFonts w:ascii="Century Gothic" w:hAnsi="Century Gothic"/>
          <w:color w:val="000000" w:themeColor="text1"/>
        </w:rPr>
        <w:t xml:space="preserve"> is supported for local development and testing.</w:t>
      </w:r>
    </w:p>
    <w:p w14:paraId="09C7625D" w14:textId="77777777" w:rsidR="00F26AAE" w:rsidRDefault="00F26AAE" w:rsidP="009259C8">
      <w:pPr>
        <w:numPr>
          <w:ilvl w:val="1"/>
          <w:numId w:val="29"/>
        </w:numPr>
        <w:tabs>
          <w:tab w:val="clear" w:pos="1440"/>
          <w:tab w:val="num" w:pos="1800"/>
        </w:tabs>
        <w:spacing w:after="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Models and relationships are defined using Django’s ORM and migrated through Django’s migration framework.</w:t>
      </w:r>
    </w:p>
    <w:p w14:paraId="0C341616" w14:textId="77777777" w:rsidR="009259C8" w:rsidRPr="00F26AAE" w:rsidRDefault="009259C8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</w:p>
    <w:p w14:paraId="41154C52" w14:textId="77777777" w:rsidR="00F26AAE" w:rsidRPr="00052458" w:rsidRDefault="00F26AAE" w:rsidP="009259C8">
      <w:pPr>
        <w:spacing w:after="0"/>
        <w:rPr>
          <w:rFonts w:ascii="Century Gothic" w:hAnsi="Century Gothic"/>
          <w:b/>
          <w:bCs/>
          <w:color w:val="000000" w:themeColor="text1"/>
        </w:rPr>
      </w:pPr>
      <w:r w:rsidRPr="00F26AAE">
        <w:rPr>
          <w:rFonts w:ascii="Century Gothic" w:hAnsi="Century Gothic"/>
          <w:b/>
          <w:bCs/>
          <w:color w:val="000000" w:themeColor="text1"/>
        </w:rPr>
        <w:t>High-Level Stack Summary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052458" w:rsidRPr="00052458" w14:paraId="577FA7C7" w14:textId="77777777" w:rsidTr="00711F33">
        <w:tc>
          <w:tcPr>
            <w:tcW w:w="4428" w:type="dxa"/>
            <w:vAlign w:val="center"/>
          </w:tcPr>
          <w:p w14:paraId="69E4E1BB" w14:textId="227392B8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F26AAE">
              <w:rPr>
                <w:rFonts w:ascii="Century Gothic" w:hAnsi="Century Gothic"/>
                <w:b/>
                <w:bCs/>
                <w:color w:val="000000" w:themeColor="text1"/>
              </w:rPr>
              <w:t>Layer</w:t>
            </w:r>
          </w:p>
        </w:tc>
        <w:tc>
          <w:tcPr>
            <w:tcW w:w="4428" w:type="dxa"/>
            <w:vAlign w:val="center"/>
          </w:tcPr>
          <w:p w14:paraId="0CB4C4F0" w14:textId="46D05CD5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F26AAE">
              <w:rPr>
                <w:rFonts w:ascii="Century Gothic" w:hAnsi="Century Gothic"/>
                <w:b/>
                <w:bCs/>
                <w:color w:val="000000" w:themeColor="text1"/>
              </w:rPr>
              <w:t>Technology Stack</w:t>
            </w:r>
          </w:p>
        </w:tc>
      </w:tr>
      <w:tr w:rsidR="00052458" w:rsidRPr="00052458" w14:paraId="2FC36D95" w14:textId="77777777" w:rsidTr="00711F33">
        <w:tc>
          <w:tcPr>
            <w:tcW w:w="4428" w:type="dxa"/>
            <w:vAlign w:val="center"/>
          </w:tcPr>
          <w:p w14:paraId="608987BB" w14:textId="428635DD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Presentation</w:t>
            </w:r>
          </w:p>
        </w:tc>
        <w:tc>
          <w:tcPr>
            <w:tcW w:w="4428" w:type="dxa"/>
            <w:vAlign w:val="center"/>
          </w:tcPr>
          <w:p w14:paraId="1728E827" w14:textId="31CD3B00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React, React Router</w:t>
            </w:r>
          </w:p>
        </w:tc>
      </w:tr>
      <w:tr w:rsidR="00052458" w:rsidRPr="00052458" w14:paraId="0E7B7419" w14:textId="77777777" w:rsidTr="00711F33">
        <w:tc>
          <w:tcPr>
            <w:tcW w:w="4428" w:type="dxa"/>
            <w:vAlign w:val="center"/>
          </w:tcPr>
          <w:p w14:paraId="340CC02A" w14:textId="31218A45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Logic/API</w:t>
            </w:r>
          </w:p>
        </w:tc>
        <w:tc>
          <w:tcPr>
            <w:tcW w:w="4428" w:type="dxa"/>
            <w:vAlign w:val="center"/>
          </w:tcPr>
          <w:p w14:paraId="6834CA1F" w14:textId="6EC252D4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Django + Django REST Framework</w:t>
            </w:r>
          </w:p>
        </w:tc>
      </w:tr>
      <w:tr w:rsidR="00052458" w:rsidRPr="00052458" w14:paraId="25EA9EA8" w14:textId="77777777" w:rsidTr="00711F33">
        <w:tc>
          <w:tcPr>
            <w:tcW w:w="4428" w:type="dxa"/>
            <w:vAlign w:val="center"/>
          </w:tcPr>
          <w:p w14:paraId="18BB2316" w14:textId="34D55711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Security</w:t>
            </w:r>
          </w:p>
        </w:tc>
        <w:tc>
          <w:tcPr>
            <w:tcW w:w="4428" w:type="dxa"/>
            <w:vAlign w:val="center"/>
          </w:tcPr>
          <w:p w14:paraId="5E3DCF1E" w14:textId="7779FE50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JWT + HTTPS</w:t>
            </w:r>
          </w:p>
        </w:tc>
      </w:tr>
      <w:tr w:rsidR="00052458" w:rsidRPr="00052458" w14:paraId="32B38C2E" w14:textId="77777777" w:rsidTr="00711F33">
        <w:tc>
          <w:tcPr>
            <w:tcW w:w="4428" w:type="dxa"/>
            <w:vAlign w:val="center"/>
          </w:tcPr>
          <w:p w14:paraId="1EFD0D7C" w14:textId="2D157C81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Data Storage</w:t>
            </w:r>
          </w:p>
        </w:tc>
        <w:tc>
          <w:tcPr>
            <w:tcW w:w="4428" w:type="dxa"/>
            <w:vAlign w:val="center"/>
          </w:tcPr>
          <w:p w14:paraId="6CFB0AD0" w14:textId="2C5638C1" w:rsidR="00F26AAE" w:rsidRPr="00052458" w:rsidRDefault="00F26AAE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F26AAE">
              <w:rPr>
                <w:rFonts w:ascii="Century Gothic" w:hAnsi="Century Gothic"/>
                <w:color w:val="000000" w:themeColor="text1"/>
              </w:rPr>
              <w:t>PostgreSQL / MySQL</w:t>
            </w:r>
          </w:p>
        </w:tc>
      </w:tr>
    </w:tbl>
    <w:p w14:paraId="6BD8DE23" w14:textId="4FC25700" w:rsidR="00F26AAE" w:rsidRPr="00F26AAE" w:rsidRDefault="00F26AAE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79CECC7D" w14:textId="77777777" w:rsidR="00F26AAE" w:rsidRPr="00052458" w:rsidRDefault="00F26AAE" w:rsidP="009259C8">
      <w:pPr>
        <w:pStyle w:val="Heading2"/>
        <w:spacing w:before="0"/>
        <w:ind w:left="360"/>
        <w:rPr>
          <w:rFonts w:ascii="Century Gothic" w:hAnsi="Century Gothic"/>
          <w:color w:val="000000" w:themeColor="text1"/>
        </w:rPr>
      </w:pPr>
      <w:bookmarkStart w:id="6" w:name="_Toc203147971"/>
      <w:r w:rsidRPr="00052458">
        <w:rPr>
          <w:rFonts w:ascii="Century Gothic" w:hAnsi="Century Gothic"/>
          <w:color w:val="000000" w:themeColor="text1"/>
        </w:rPr>
        <w:lastRenderedPageBreak/>
        <w:t>2.2 Architecture Design Pattern</w:t>
      </w:r>
      <w:bookmarkEnd w:id="6"/>
    </w:p>
    <w:p w14:paraId="0D87C748" w14:textId="77777777" w:rsidR="00F26AAE" w:rsidRPr="00F26AAE" w:rsidRDefault="00F26AAE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 xml:space="preserve">The system follows the </w:t>
      </w:r>
      <w:r w:rsidRPr="00F26AAE">
        <w:rPr>
          <w:rFonts w:ascii="Century Gothic" w:hAnsi="Century Gothic"/>
          <w:b/>
          <w:bCs/>
          <w:color w:val="000000" w:themeColor="text1"/>
        </w:rPr>
        <w:t>Model-View-Presenter (MVP)</w:t>
      </w:r>
      <w:r w:rsidRPr="00F26AAE">
        <w:rPr>
          <w:rFonts w:ascii="Century Gothic" w:hAnsi="Century Gothic"/>
          <w:color w:val="000000" w:themeColor="text1"/>
        </w:rPr>
        <w:t xml:space="preserve"> architectural pattern to:</w:t>
      </w:r>
    </w:p>
    <w:p w14:paraId="2CF4CFFA" w14:textId="77777777" w:rsidR="00F26AAE" w:rsidRPr="00F26AAE" w:rsidRDefault="00F26AAE" w:rsidP="009259C8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Separate concerns between data (Model), business logic/UI logic (Presenter), and rendering (View)</w:t>
      </w:r>
    </w:p>
    <w:p w14:paraId="46DB73D9" w14:textId="77777777" w:rsidR="00F26AAE" w:rsidRPr="00F26AAE" w:rsidRDefault="00F26AAE" w:rsidP="009259C8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Allow for better testability and modularity</w:t>
      </w:r>
    </w:p>
    <w:p w14:paraId="5F768AEC" w14:textId="768DA019" w:rsidR="00BF70BC" w:rsidRDefault="00F26AAE" w:rsidP="009259C8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F26AAE">
        <w:rPr>
          <w:rFonts w:ascii="Century Gothic" w:hAnsi="Century Gothic"/>
          <w:color w:val="000000" w:themeColor="text1"/>
        </w:rPr>
        <w:t>Enhance the maintainability of the codebase as the platform grows</w:t>
      </w:r>
    </w:p>
    <w:p w14:paraId="70A8E78A" w14:textId="77777777" w:rsidR="009259C8" w:rsidRPr="009259C8" w:rsidRDefault="009259C8" w:rsidP="009259C8">
      <w:pPr>
        <w:spacing w:after="0"/>
        <w:ind w:left="1080"/>
        <w:rPr>
          <w:rFonts w:ascii="Century Gothic" w:hAnsi="Century Gothic"/>
          <w:color w:val="000000" w:themeColor="text1"/>
        </w:rPr>
      </w:pPr>
    </w:p>
    <w:p w14:paraId="114F2DB3" w14:textId="77777777" w:rsidR="00D2746D" w:rsidRPr="009259C8" w:rsidRDefault="00000000" w:rsidP="009259C8">
      <w:pPr>
        <w:pStyle w:val="Heading3"/>
        <w:spacing w:before="0"/>
        <w:ind w:left="360"/>
        <w:rPr>
          <w:rFonts w:ascii="Century Gothic" w:hAnsi="Century Gothic"/>
          <w:color w:val="000000" w:themeColor="text1"/>
          <w:sz w:val="24"/>
          <w:szCs w:val="24"/>
        </w:rPr>
      </w:pPr>
      <w:bookmarkStart w:id="7" w:name="_Toc203147972"/>
      <w:r w:rsidRPr="009259C8">
        <w:rPr>
          <w:rFonts w:ascii="Century Gothic" w:hAnsi="Century Gothic"/>
          <w:color w:val="000000" w:themeColor="text1"/>
          <w:sz w:val="24"/>
          <w:szCs w:val="24"/>
        </w:rPr>
        <w:t>2.2.1 Why MVP Pattern?</w:t>
      </w:r>
      <w:bookmarkEnd w:id="7"/>
    </w:p>
    <w:p w14:paraId="5D4F7845" w14:textId="77777777" w:rsidR="00A75D3C" w:rsidRPr="00A75D3C" w:rsidRDefault="00A75D3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The system follows a </w:t>
      </w:r>
      <w:r w:rsidRPr="00A75D3C">
        <w:rPr>
          <w:rFonts w:ascii="Century Gothic" w:hAnsi="Century Gothic"/>
          <w:b/>
          <w:bCs/>
          <w:color w:val="000000" w:themeColor="text1"/>
        </w:rPr>
        <w:t>Model-View-Presenter (MVP)</w:t>
      </w:r>
      <w:r w:rsidRPr="00A75D3C">
        <w:rPr>
          <w:rFonts w:ascii="Century Gothic" w:hAnsi="Century Gothic"/>
          <w:color w:val="000000" w:themeColor="text1"/>
        </w:rPr>
        <w:t xml:space="preserve"> pattern to:</w:t>
      </w:r>
    </w:p>
    <w:p w14:paraId="4CC5D21F" w14:textId="77777777" w:rsidR="00A75D3C" w:rsidRPr="00A75D3C" w:rsidRDefault="00A75D3C" w:rsidP="009259C8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Decouple business logic from the UI</w:t>
      </w:r>
    </w:p>
    <w:p w14:paraId="5C1ACE0B" w14:textId="77777777" w:rsidR="00A75D3C" w:rsidRPr="00A75D3C" w:rsidRDefault="00A75D3C" w:rsidP="009259C8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Allow easier testing of presentation and backend logic</w:t>
      </w:r>
    </w:p>
    <w:p w14:paraId="0B5F7396" w14:textId="77777777" w:rsidR="00A75D3C" w:rsidRDefault="00A75D3C" w:rsidP="009259C8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Improve maintainability and separation of concerns</w:t>
      </w:r>
    </w:p>
    <w:p w14:paraId="3189C0D0" w14:textId="77777777" w:rsidR="00C55DBC" w:rsidRPr="00A75D3C" w:rsidRDefault="00C55DBC" w:rsidP="00C55DBC">
      <w:pPr>
        <w:spacing w:after="0"/>
        <w:ind w:left="720"/>
        <w:rPr>
          <w:rFonts w:ascii="Century Gothic" w:hAnsi="Century Gothic"/>
          <w:color w:val="000000" w:themeColor="text1"/>
        </w:rPr>
      </w:pPr>
    </w:p>
    <w:p w14:paraId="67E1F112" w14:textId="73037D2A" w:rsidR="00A75D3C" w:rsidRPr="00052458" w:rsidRDefault="006E04CF" w:rsidP="009259C8">
      <w:pPr>
        <w:pStyle w:val="Heading4"/>
        <w:spacing w:before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 xml:space="preserve">2.2.1.1. </w:t>
      </w:r>
      <w:r w:rsidR="00A75D3C" w:rsidRPr="00052458">
        <w:rPr>
          <w:rFonts w:ascii="Century Gothic" w:hAnsi="Century Gothic"/>
          <w:color w:val="000000" w:themeColor="text1"/>
        </w:rPr>
        <w:t>Who is the Presenter in this case?</w:t>
      </w:r>
    </w:p>
    <w:p w14:paraId="61EA267D" w14:textId="6D8CE06D" w:rsidR="00A75D3C" w:rsidRPr="00A75D3C" w:rsidRDefault="00A75D3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In this architecture, the </w:t>
      </w:r>
      <w:r w:rsidRPr="00A75D3C">
        <w:rPr>
          <w:rFonts w:ascii="Century Gothic" w:hAnsi="Century Gothic"/>
          <w:b/>
          <w:bCs/>
          <w:color w:val="000000" w:themeColor="text1"/>
        </w:rPr>
        <w:t>Presenter</w:t>
      </w:r>
      <w:r w:rsidRPr="00A75D3C">
        <w:rPr>
          <w:rFonts w:ascii="Century Gothic" w:hAnsi="Century Gothic"/>
          <w:color w:val="000000" w:themeColor="text1"/>
        </w:rPr>
        <w:t xml:space="preserve"> resides within the </w:t>
      </w:r>
      <w:r w:rsidRPr="00A75D3C">
        <w:rPr>
          <w:rFonts w:ascii="Century Gothic" w:hAnsi="Century Gothic"/>
          <w:b/>
          <w:bCs/>
          <w:color w:val="000000" w:themeColor="text1"/>
        </w:rPr>
        <w:t>React frontend</w:t>
      </w:r>
      <w:r w:rsidRPr="00A75D3C">
        <w:rPr>
          <w:rFonts w:ascii="Century Gothic" w:hAnsi="Century Gothic"/>
          <w:color w:val="000000" w:themeColor="text1"/>
        </w:rPr>
        <w:t xml:space="preserve">, specifically in the logic used to interact with the backend and manage application state. It’s not a separate class or file by default, but rather embedded in how </w:t>
      </w:r>
      <w:r w:rsidR="00044C26">
        <w:rPr>
          <w:rFonts w:ascii="Century Gothic" w:hAnsi="Century Gothic"/>
          <w:color w:val="000000" w:themeColor="text1"/>
        </w:rPr>
        <w:t>the</w:t>
      </w:r>
      <w:r w:rsidRPr="00A75D3C">
        <w:rPr>
          <w:rFonts w:ascii="Century Gothic" w:hAnsi="Century Gothic"/>
          <w:color w:val="000000" w:themeColor="text1"/>
        </w:rPr>
        <w:t xml:space="preserve"> components handle:</w:t>
      </w:r>
    </w:p>
    <w:p w14:paraId="6ED37947" w14:textId="77777777" w:rsidR="00A75D3C" w:rsidRPr="00A75D3C" w:rsidRDefault="00A75D3C" w:rsidP="009259C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Data fetching via axios or fetch</w:t>
      </w:r>
    </w:p>
    <w:p w14:paraId="41E079E6" w14:textId="77777777" w:rsidR="00A75D3C" w:rsidRPr="00A75D3C" w:rsidRDefault="00A75D3C" w:rsidP="009259C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State management using </w:t>
      </w:r>
      <w:proofErr w:type="spellStart"/>
      <w:r w:rsidRPr="00A75D3C">
        <w:rPr>
          <w:rFonts w:ascii="Century Gothic" w:hAnsi="Century Gothic"/>
          <w:color w:val="000000" w:themeColor="text1"/>
        </w:rPr>
        <w:t>useState</w:t>
      </w:r>
      <w:proofErr w:type="spellEnd"/>
      <w:r w:rsidRPr="00A75D3C">
        <w:rPr>
          <w:rFonts w:ascii="Century Gothic" w:hAnsi="Century Gothic"/>
          <w:color w:val="000000" w:themeColor="text1"/>
        </w:rPr>
        <w:t xml:space="preserve">, </w:t>
      </w:r>
      <w:proofErr w:type="spellStart"/>
      <w:r w:rsidRPr="00A75D3C">
        <w:rPr>
          <w:rFonts w:ascii="Century Gothic" w:hAnsi="Century Gothic"/>
          <w:color w:val="000000" w:themeColor="text1"/>
        </w:rPr>
        <w:t>useEffect</w:t>
      </w:r>
      <w:proofErr w:type="spellEnd"/>
      <w:r w:rsidRPr="00A75D3C">
        <w:rPr>
          <w:rFonts w:ascii="Century Gothic" w:hAnsi="Century Gothic"/>
          <w:color w:val="000000" w:themeColor="text1"/>
        </w:rPr>
        <w:t xml:space="preserve">, and possibly </w:t>
      </w:r>
      <w:proofErr w:type="spellStart"/>
      <w:r w:rsidRPr="00A75D3C">
        <w:rPr>
          <w:rFonts w:ascii="Century Gothic" w:hAnsi="Century Gothic"/>
          <w:color w:val="000000" w:themeColor="text1"/>
        </w:rPr>
        <w:t>useContext</w:t>
      </w:r>
      <w:proofErr w:type="spellEnd"/>
      <w:r w:rsidRPr="00A75D3C">
        <w:rPr>
          <w:rFonts w:ascii="Century Gothic" w:hAnsi="Century Gothic"/>
          <w:color w:val="000000" w:themeColor="text1"/>
        </w:rPr>
        <w:t xml:space="preserve"> or Redux</w:t>
      </w:r>
    </w:p>
    <w:p w14:paraId="5BB155FA" w14:textId="77777777" w:rsidR="00A75D3C" w:rsidRPr="00A75D3C" w:rsidRDefault="00A75D3C" w:rsidP="009259C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Transforming backend JSON data into UI-friendly formats</w:t>
      </w:r>
    </w:p>
    <w:p w14:paraId="3D3C4777" w14:textId="77777777" w:rsidR="00A75D3C" w:rsidRDefault="00A75D3C" w:rsidP="009259C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Responding to user actions (e.g., </w:t>
      </w:r>
      <w:proofErr w:type="gramStart"/>
      <w:r w:rsidRPr="00A75D3C">
        <w:rPr>
          <w:rFonts w:ascii="Century Gothic" w:hAnsi="Century Gothic"/>
          <w:color w:val="000000" w:themeColor="text1"/>
        </w:rPr>
        <w:t>submit</w:t>
      </w:r>
      <w:proofErr w:type="gramEnd"/>
      <w:r w:rsidRPr="00A75D3C">
        <w:rPr>
          <w:rFonts w:ascii="Century Gothic" w:hAnsi="Century Gothic"/>
          <w:color w:val="000000" w:themeColor="text1"/>
        </w:rPr>
        <w:t xml:space="preserve"> a chat, </w:t>
      </w:r>
      <w:proofErr w:type="gramStart"/>
      <w:r w:rsidRPr="00A75D3C">
        <w:rPr>
          <w:rFonts w:ascii="Century Gothic" w:hAnsi="Century Gothic"/>
          <w:color w:val="000000" w:themeColor="text1"/>
        </w:rPr>
        <w:t>create</w:t>
      </w:r>
      <w:proofErr w:type="gramEnd"/>
      <w:r w:rsidRPr="00A75D3C">
        <w:rPr>
          <w:rFonts w:ascii="Century Gothic" w:hAnsi="Century Gothic"/>
          <w:color w:val="000000" w:themeColor="text1"/>
        </w:rPr>
        <w:t xml:space="preserve"> a team) and communicating back to the Django API</w:t>
      </w:r>
    </w:p>
    <w:p w14:paraId="5C0B2705" w14:textId="77777777" w:rsidR="00C55DBC" w:rsidRPr="00A75D3C" w:rsidRDefault="00C55DBC" w:rsidP="00C55DBC">
      <w:pPr>
        <w:spacing w:after="0"/>
        <w:ind w:left="720"/>
        <w:rPr>
          <w:rFonts w:ascii="Century Gothic" w:hAnsi="Century Gothic"/>
          <w:color w:val="000000" w:themeColor="text1"/>
        </w:rPr>
      </w:pPr>
    </w:p>
    <w:p w14:paraId="4C8E6C6F" w14:textId="6AB959B6" w:rsidR="00A75D3C" w:rsidRPr="00052458" w:rsidRDefault="006E04CF" w:rsidP="009259C8">
      <w:pPr>
        <w:pStyle w:val="Heading4"/>
        <w:spacing w:before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 xml:space="preserve">2.2.1.2. </w:t>
      </w:r>
      <w:r w:rsidR="00A75D3C" w:rsidRPr="00052458">
        <w:rPr>
          <w:rFonts w:ascii="Century Gothic" w:hAnsi="Century Gothic"/>
          <w:color w:val="000000" w:themeColor="text1"/>
        </w:rPr>
        <w:t>MVP Role Mapping in Your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7643"/>
      </w:tblGrid>
      <w:tr w:rsidR="00052458" w:rsidRPr="00052458" w14:paraId="431FCF06" w14:textId="77777777" w:rsidTr="00711F33">
        <w:tc>
          <w:tcPr>
            <w:tcW w:w="0" w:type="auto"/>
            <w:hideMark/>
          </w:tcPr>
          <w:p w14:paraId="6FBEB81A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A75D3C">
              <w:rPr>
                <w:rFonts w:ascii="Century Gothic" w:hAnsi="Century Gothic"/>
                <w:b/>
                <w:bCs/>
                <w:color w:val="000000" w:themeColor="text1"/>
              </w:rPr>
              <w:t>MVP Role</w:t>
            </w:r>
          </w:p>
        </w:tc>
        <w:tc>
          <w:tcPr>
            <w:tcW w:w="0" w:type="auto"/>
            <w:hideMark/>
          </w:tcPr>
          <w:p w14:paraId="02A9B20A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A75D3C">
              <w:rPr>
                <w:rFonts w:ascii="Century Gothic" w:hAnsi="Century Gothic"/>
                <w:b/>
                <w:bCs/>
                <w:color w:val="000000" w:themeColor="text1"/>
              </w:rPr>
              <w:t>Component in Your System</w:t>
            </w:r>
          </w:p>
        </w:tc>
      </w:tr>
      <w:tr w:rsidR="00052458" w:rsidRPr="00052458" w14:paraId="3005FF53" w14:textId="77777777" w:rsidTr="00711F33">
        <w:tc>
          <w:tcPr>
            <w:tcW w:w="0" w:type="auto"/>
            <w:hideMark/>
          </w:tcPr>
          <w:p w14:paraId="3655E529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b/>
                <w:bCs/>
                <w:color w:val="000000" w:themeColor="text1"/>
              </w:rPr>
              <w:t>Model</w:t>
            </w:r>
          </w:p>
        </w:tc>
        <w:tc>
          <w:tcPr>
            <w:tcW w:w="0" w:type="auto"/>
            <w:hideMark/>
          </w:tcPr>
          <w:p w14:paraId="1845276B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color w:val="000000" w:themeColor="text1"/>
              </w:rPr>
              <w:t>Django Models + Django REST Framework (e.g., Message, Team, Course, etc.)</w:t>
            </w:r>
          </w:p>
        </w:tc>
      </w:tr>
      <w:tr w:rsidR="00052458" w:rsidRPr="00052458" w14:paraId="5CC7894C" w14:textId="77777777" w:rsidTr="00711F33">
        <w:tc>
          <w:tcPr>
            <w:tcW w:w="0" w:type="auto"/>
            <w:hideMark/>
          </w:tcPr>
          <w:p w14:paraId="7120E99E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b/>
                <w:bCs/>
                <w:color w:val="000000" w:themeColor="text1"/>
              </w:rPr>
              <w:t>View</w:t>
            </w:r>
          </w:p>
        </w:tc>
        <w:tc>
          <w:tcPr>
            <w:tcW w:w="0" w:type="auto"/>
            <w:hideMark/>
          </w:tcPr>
          <w:p w14:paraId="16AF43C5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color w:val="000000" w:themeColor="text1"/>
              </w:rPr>
              <w:t>React JSX components (e.g., &lt;Dashboard /&gt;, &lt;Chats /&gt;, &lt;Calendar /&gt;)</w:t>
            </w:r>
          </w:p>
        </w:tc>
      </w:tr>
      <w:tr w:rsidR="00052458" w:rsidRPr="00052458" w14:paraId="22D871A5" w14:textId="77777777" w:rsidTr="00711F33">
        <w:tc>
          <w:tcPr>
            <w:tcW w:w="0" w:type="auto"/>
            <w:hideMark/>
          </w:tcPr>
          <w:p w14:paraId="6DEB134E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b/>
                <w:bCs/>
                <w:color w:val="000000" w:themeColor="text1"/>
              </w:rPr>
              <w:t>Presenter</w:t>
            </w:r>
          </w:p>
        </w:tc>
        <w:tc>
          <w:tcPr>
            <w:tcW w:w="0" w:type="auto"/>
            <w:hideMark/>
          </w:tcPr>
          <w:p w14:paraId="6E508A59" w14:textId="77777777" w:rsidR="00AA4D10" w:rsidRPr="00A75D3C" w:rsidRDefault="00AA4D10" w:rsidP="009259C8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A75D3C">
              <w:rPr>
                <w:rFonts w:ascii="Century Gothic" w:hAnsi="Century Gothic"/>
                <w:color w:val="000000" w:themeColor="text1"/>
              </w:rPr>
              <w:t>React logic layer (e.g., API calls, loading/error state handling, data formatting)</w:t>
            </w:r>
          </w:p>
        </w:tc>
      </w:tr>
    </w:tbl>
    <w:p w14:paraId="66B9AF53" w14:textId="65DD0C89" w:rsidR="00A75D3C" w:rsidRPr="00A75D3C" w:rsidRDefault="00A75D3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7C87E1C9" w14:textId="504299D7" w:rsidR="00A75D3C" w:rsidRPr="00052458" w:rsidRDefault="006E04CF" w:rsidP="009259C8">
      <w:pPr>
        <w:pStyle w:val="Heading4"/>
        <w:spacing w:before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lastRenderedPageBreak/>
        <w:t xml:space="preserve">2.2.1.3. </w:t>
      </w:r>
      <w:r w:rsidR="00A75D3C" w:rsidRPr="00052458">
        <w:rPr>
          <w:rFonts w:ascii="Century Gothic" w:hAnsi="Century Gothic"/>
          <w:color w:val="000000" w:themeColor="text1"/>
        </w:rPr>
        <w:t>Sample Presenter Logic (React)</w:t>
      </w:r>
    </w:p>
    <w:p w14:paraId="1C903584" w14:textId="395B248E" w:rsidR="00A75D3C" w:rsidRPr="00A75D3C" w:rsidRDefault="00A75D3C" w:rsidP="009259C8">
      <w:pPr>
        <w:spacing w:after="0"/>
        <w:ind w:left="360"/>
        <w:rPr>
          <w:rFonts w:ascii="Century Gothic" w:hAnsi="Century Gothic"/>
          <w:b/>
          <w:bCs/>
          <w:color w:val="000000" w:themeColor="text1"/>
        </w:rPr>
      </w:pPr>
      <w:r w:rsidRPr="00052458">
        <w:rPr>
          <w:rFonts w:ascii="Century Gothic" w:hAnsi="Century Gothic"/>
          <w:b/>
          <w:bCs/>
          <w:noProof/>
          <w:color w:val="000000" w:themeColor="text1"/>
        </w:rPr>
        <w:drawing>
          <wp:inline distT="0" distB="0" distL="0" distR="0" wp14:anchorId="7896216A" wp14:editId="1CC8EE70">
            <wp:extent cx="4360578" cy="1585595"/>
            <wp:effectExtent l="0" t="0" r="1905" b="0"/>
            <wp:docPr id="289772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2206" name="Picture 2897722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285" cy="15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038A" w14:textId="77777777" w:rsidR="00A75D3C" w:rsidRPr="00A75D3C" w:rsidRDefault="00A75D3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>In this example:</w:t>
      </w:r>
    </w:p>
    <w:p w14:paraId="0028850D" w14:textId="77777777" w:rsidR="00A75D3C" w:rsidRPr="00A75D3C" w:rsidRDefault="00A75D3C" w:rsidP="009259C8">
      <w:pPr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The </w:t>
      </w:r>
      <w:proofErr w:type="spellStart"/>
      <w:r w:rsidRPr="00A75D3C">
        <w:rPr>
          <w:rFonts w:ascii="Century Gothic" w:hAnsi="Century Gothic"/>
          <w:color w:val="000000" w:themeColor="text1"/>
        </w:rPr>
        <w:t>useEffect</w:t>
      </w:r>
      <w:proofErr w:type="spellEnd"/>
      <w:r w:rsidRPr="00A75D3C">
        <w:rPr>
          <w:rFonts w:ascii="Century Gothic" w:hAnsi="Century Gothic"/>
          <w:color w:val="000000" w:themeColor="text1"/>
        </w:rPr>
        <w:t xml:space="preserve"> acts as the </w:t>
      </w:r>
      <w:r w:rsidRPr="00A75D3C">
        <w:rPr>
          <w:rFonts w:ascii="Century Gothic" w:hAnsi="Century Gothic"/>
          <w:b/>
          <w:bCs/>
          <w:color w:val="000000" w:themeColor="text1"/>
        </w:rPr>
        <w:t>Presenter</w:t>
      </w:r>
      <w:r w:rsidRPr="00A75D3C">
        <w:rPr>
          <w:rFonts w:ascii="Century Gothic" w:hAnsi="Century Gothic"/>
          <w:color w:val="000000" w:themeColor="text1"/>
        </w:rPr>
        <w:t>, calling the backend and handling state</w:t>
      </w:r>
    </w:p>
    <w:p w14:paraId="2D84F4E1" w14:textId="77777777" w:rsidR="00A75D3C" w:rsidRPr="00A75D3C" w:rsidRDefault="00A75D3C" w:rsidP="009259C8">
      <w:pPr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The </w:t>
      </w:r>
      <w:proofErr w:type="spellStart"/>
      <w:r w:rsidRPr="00A75D3C">
        <w:rPr>
          <w:rFonts w:ascii="Century Gothic" w:hAnsi="Century Gothic"/>
          <w:color w:val="000000" w:themeColor="text1"/>
        </w:rPr>
        <w:t>setMessages</w:t>
      </w:r>
      <w:proofErr w:type="spellEnd"/>
      <w:r w:rsidRPr="00A75D3C">
        <w:rPr>
          <w:rFonts w:ascii="Century Gothic" w:hAnsi="Century Gothic"/>
          <w:color w:val="000000" w:themeColor="text1"/>
        </w:rPr>
        <w:t xml:space="preserve"> updates the </w:t>
      </w:r>
      <w:r w:rsidRPr="00A75D3C">
        <w:rPr>
          <w:rFonts w:ascii="Century Gothic" w:hAnsi="Century Gothic"/>
          <w:b/>
          <w:bCs/>
          <w:color w:val="000000" w:themeColor="text1"/>
        </w:rPr>
        <w:t>View</w:t>
      </w:r>
    </w:p>
    <w:p w14:paraId="60B31535" w14:textId="77777777" w:rsidR="00A75D3C" w:rsidRPr="00A75D3C" w:rsidRDefault="00A75D3C" w:rsidP="009259C8">
      <w:pPr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color w:val="000000" w:themeColor="text1"/>
        </w:rPr>
        <w:t xml:space="preserve">The data comes from the </w:t>
      </w:r>
      <w:r w:rsidRPr="00A75D3C">
        <w:rPr>
          <w:rFonts w:ascii="Century Gothic" w:hAnsi="Century Gothic"/>
          <w:b/>
          <w:bCs/>
          <w:color w:val="000000" w:themeColor="text1"/>
        </w:rPr>
        <w:t>Model</w:t>
      </w:r>
      <w:r w:rsidRPr="00A75D3C">
        <w:rPr>
          <w:rFonts w:ascii="Century Gothic" w:hAnsi="Century Gothic"/>
          <w:color w:val="000000" w:themeColor="text1"/>
        </w:rPr>
        <w:t xml:space="preserve"> (Django backend)</w:t>
      </w:r>
    </w:p>
    <w:p w14:paraId="514186B1" w14:textId="6C36C0FA" w:rsidR="00A75D3C" w:rsidRPr="00A75D3C" w:rsidRDefault="00A75D3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59D9187B" w14:textId="54F2DA3D" w:rsidR="00A75D3C" w:rsidRPr="00052458" w:rsidRDefault="006E04CF" w:rsidP="009259C8">
      <w:pPr>
        <w:pStyle w:val="Heading4"/>
        <w:spacing w:before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 xml:space="preserve">2.2.1.4. </w:t>
      </w:r>
      <w:r w:rsidR="00A75D3C" w:rsidRPr="00052458">
        <w:rPr>
          <w:rFonts w:ascii="Century Gothic" w:hAnsi="Century Gothic"/>
          <w:color w:val="000000" w:themeColor="text1"/>
        </w:rPr>
        <w:t>Benefits of MVP in this Intranet Context</w:t>
      </w:r>
    </w:p>
    <w:p w14:paraId="788CFAE6" w14:textId="77777777" w:rsidR="00A75D3C" w:rsidRPr="00A75D3C" w:rsidRDefault="00A75D3C" w:rsidP="009259C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b/>
          <w:bCs/>
          <w:color w:val="000000" w:themeColor="text1"/>
        </w:rPr>
        <w:t>Scalability:</w:t>
      </w:r>
      <w:r w:rsidRPr="00A75D3C">
        <w:rPr>
          <w:rFonts w:ascii="Century Gothic" w:hAnsi="Century Gothic"/>
          <w:color w:val="000000" w:themeColor="text1"/>
        </w:rPr>
        <w:t xml:space="preserve"> Each module (Chats, LMS, Teams, etc.) can be built independently and tested in isolation.</w:t>
      </w:r>
    </w:p>
    <w:p w14:paraId="5382500D" w14:textId="77777777" w:rsidR="00A75D3C" w:rsidRPr="00A75D3C" w:rsidRDefault="00A75D3C" w:rsidP="009259C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b/>
          <w:bCs/>
          <w:color w:val="000000" w:themeColor="text1"/>
        </w:rPr>
        <w:t>Testability:</w:t>
      </w:r>
      <w:r w:rsidRPr="00A75D3C">
        <w:rPr>
          <w:rFonts w:ascii="Century Gothic" w:hAnsi="Century Gothic"/>
          <w:color w:val="000000" w:themeColor="text1"/>
        </w:rPr>
        <w:t xml:space="preserve"> Presenter logic can be unit tested without involving the full React DOM.</w:t>
      </w:r>
    </w:p>
    <w:p w14:paraId="4945DE5C" w14:textId="77777777" w:rsidR="00A75D3C" w:rsidRPr="00A75D3C" w:rsidRDefault="00A75D3C" w:rsidP="009259C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b/>
          <w:bCs/>
          <w:color w:val="000000" w:themeColor="text1"/>
        </w:rPr>
        <w:t>Clarity:</w:t>
      </w:r>
      <w:r w:rsidRPr="00A75D3C">
        <w:rPr>
          <w:rFonts w:ascii="Century Gothic" w:hAnsi="Century Gothic"/>
          <w:color w:val="000000" w:themeColor="text1"/>
        </w:rPr>
        <w:t xml:space="preserve"> Views stay focused on rendering; logic is separated for clarity and reuse.</w:t>
      </w:r>
    </w:p>
    <w:p w14:paraId="18132424" w14:textId="031EDF2C" w:rsidR="00A75D3C" w:rsidRPr="00DE5DDA" w:rsidRDefault="00A75D3C" w:rsidP="009259C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entury Gothic" w:hAnsi="Century Gothic"/>
          <w:color w:val="000000" w:themeColor="text1"/>
        </w:rPr>
      </w:pPr>
      <w:r w:rsidRPr="00A75D3C">
        <w:rPr>
          <w:rFonts w:ascii="Century Gothic" w:hAnsi="Century Gothic"/>
          <w:b/>
          <w:bCs/>
          <w:color w:val="000000" w:themeColor="text1"/>
        </w:rPr>
        <w:t>Maintainability:</w:t>
      </w:r>
      <w:r w:rsidRPr="00A75D3C">
        <w:rPr>
          <w:rFonts w:ascii="Century Gothic" w:hAnsi="Century Gothic"/>
          <w:color w:val="000000" w:themeColor="text1"/>
        </w:rPr>
        <w:t xml:space="preserve"> Easier to update logic or replace backend endpoints without major changes in the UI.</w:t>
      </w:r>
    </w:p>
    <w:p w14:paraId="751C4586" w14:textId="77777777" w:rsidR="00D2746D" w:rsidRPr="00052458" w:rsidRDefault="00000000" w:rsidP="009259C8">
      <w:pPr>
        <w:pStyle w:val="Heading2"/>
        <w:spacing w:before="0"/>
        <w:ind w:left="360"/>
        <w:rPr>
          <w:rFonts w:ascii="Century Gothic" w:hAnsi="Century Gothic"/>
          <w:color w:val="000000" w:themeColor="text1"/>
          <w:sz w:val="22"/>
          <w:szCs w:val="22"/>
        </w:rPr>
      </w:pPr>
      <w:bookmarkStart w:id="8" w:name="_Toc203147973"/>
      <w:r w:rsidRPr="00052458">
        <w:rPr>
          <w:rFonts w:ascii="Century Gothic" w:hAnsi="Century Gothic"/>
          <w:color w:val="000000" w:themeColor="text1"/>
          <w:sz w:val="22"/>
          <w:szCs w:val="22"/>
        </w:rPr>
        <w:t>2.3 Logical Architecture Overview</w:t>
      </w:r>
      <w:bookmarkEnd w:id="8"/>
    </w:p>
    <w:p w14:paraId="58A418C5" w14:textId="24C0A309" w:rsidR="00D2746D" w:rsidRPr="00052458" w:rsidRDefault="00000000" w:rsidP="009259C8">
      <w:pPr>
        <w:pStyle w:val="Heading3"/>
        <w:spacing w:before="0"/>
        <w:ind w:left="360"/>
        <w:rPr>
          <w:rFonts w:ascii="Century Gothic" w:hAnsi="Century Gothic"/>
          <w:color w:val="000000" w:themeColor="text1"/>
        </w:rPr>
      </w:pPr>
      <w:bookmarkStart w:id="9" w:name="_Toc203147974"/>
      <w:r w:rsidRPr="00052458">
        <w:rPr>
          <w:rFonts w:ascii="Century Gothic" w:hAnsi="Century Gothic"/>
          <w:color w:val="000000" w:themeColor="text1"/>
        </w:rPr>
        <w:t>2.3.1 Layer Diagram</w:t>
      </w:r>
      <w:bookmarkEnd w:id="9"/>
    </w:p>
    <w:p w14:paraId="2A571768" w14:textId="196F4342" w:rsidR="00D2746D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5087A5" wp14:editId="1C059F74">
                <wp:simplePos x="0" y="0"/>
                <wp:positionH relativeFrom="column">
                  <wp:posOffset>791621</wp:posOffset>
                </wp:positionH>
                <wp:positionV relativeFrom="paragraph">
                  <wp:posOffset>33971</wp:posOffset>
                </wp:positionV>
                <wp:extent cx="3505200" cy="330200"/>
                <wp:effectExtent l="57150" t="19050" r="76200" b="88900"/>
                <wp:wrapNone/>
                <wp:docPr id="1887007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34C6D" w14:textId="1581DEA9" w:rsidR="00BF70BC" w:rsidRPr="00BF70BC" w:rsidRDefault="00BF70BC" w:rsidP="00BF70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F70BC">
                              <w:rPr>
                                <w:color w:val="000000" w:themeColor="text1"/>
                              </w:rPr>
                              <w:t xml:space="preserve">User Interface (React)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087A5" id="Rectangle 1" o:spid="_x0000_s1028" style="position:absolute;left:0;text-align:left;margin-left:62.35pt;margin-top:2.65pt;width:276pt;height:26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A134C6D" w14:textId="1581DEA9" w:rsidR="00BF70BC" w:rsidRPr="00BF70BC" w:rsidRDefault="00BF70BC" w:rsidP="00BF70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F70BC">
                        <w:rPr>
                          <w:color w:val="000000" w:themeColor="text1"/>
                        </w:rPr>
                        <w:t xml:space="preserve">User Interface (React) </w:t>
                      </w:r>
                    </w:p>
                  </w:txbxContent>
                </v:textbox>
              </v:rect>
            </w:pict>
          </mc:Fallback>
        </mc:AlternateContent>
      </w:r>
    </w:p>
    <w:p w14:paraId="2E5C01C3" w14:textId="3A62E486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1099" behindDoc="0" locked="0" layoutInCell="1" allowOverlap="1" wp14:anchorId="69999C91" wp14:editId="3255AEC1">
                <wp:simplePos x="0" y="0"/>
                <wp:positionH relativeFrom="column">
                  <wp:posOffset>2464582</wp:posOffset>
                </wp:positionH>
                <wp:positionV relativeFrom="paragraph">
                  <wp:posOffset>27434</wp:posOffset>
                </wp:positionV>
                <wp:extent cx="12700" cy="279400"/>
                <wp:effectExtent l="95250" t="19050" r="63500" b="82550"/>
                <wp:wrapNone/>
                <wp:docPr id="9054767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172B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4.05pt;margin-top:2.15pt;width:1pt;height:22pt;flip:x;z-index:251631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AC48FFE" w14:textId="621ED75D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BECB573" wp14:editId="12FAA97C">
                <wp:simplePos x="0" y="0"/>
                <wp:positionH relativeFrom="column">
                  <wp:posOffset>801146</wp:posOffset>
                </wp:positionH>
                <wp:positionV relativeFrom="paragraph">
                  <wp:posOffset>97361</wp:posOffset>
                </wp:positionV>
                <wp:extent cx="3505200" cy="355600"/>
                <wp:effectExtent l="57150" t="19050" r="76200" b="101600"/>
                <wp:wrapNone/>
                <wp:docPr id="1549021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55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3C0E141F" w14:textId="0011F9E4" w:rsidR="00BF70BC" w:rsidRDefault="00BF70BC" w:rsidP="00BF70BC">
                            <w:pPr>
                              <w:jc w:val="center"/>
                            </w:pPr>
                            <w:r w:rsidRPr="00BF70BC">
                              <w:t xml:space="preserve">Presenter (Logic)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CB573" id="_x0000_s1029" style="position:absolute;left:0;text-align:left;margin-left:63.1pt;margin-top:7.65pt;width:276pt;height:28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C0E141F" w14:textId="0011F9E4" w:rsidR="00BF70BC" w:rsidRDefault="00BF70BC" w:rsidP="00BF70BC">
                      <w:pPr>
                        <w:jc w:val="center"/>
                      </w:pPr>
                      <w:r w:rsidRPr="00BF70BC">
                        <w:t xml:space="preserve">Presenter (Logic)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0B4765F" w14:textId="652FEC36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2124" behindDoc="0" locked="0" layoutInCell="1" allowOverlap="1" wp14:anchorId="28E2F47E" wp14:editId="0B3F765C">
                <wp:simplePos x="0" y="0"/>
                <wp:positionH relativeFrom="column">
                  <wp:posOffset>2451100</wp:posOffset>
                </wp:positionH>
                <wp:positionV relativeFrom="paragraph">
                  <wp:posOffset>160655</wp:posOffset>
                </wp:positionV>
                <wp:extent cx="12700" cy="279400"/>
                <wp:effectExtent l="95250" t="19050" r="63500" b="82550"/>
                <wp:wrapNone/>
                <wp:docPr id="2145697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9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0C788" id="Straight Arrow Connector 2" o:spid="_x0000_s1026" type="#_x0000_t32" style="position:absolute;margin-left:193pt;margin-top:12.65pt;width:1pt;height:22pt;flip:x;z-index:251632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677F241" w14:textId="310CBFAA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4CE48D31" w14:textId="4A5D420E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2CDB228" wp14:editId="2D06E7C4">
                <wp:simplePos x="0" y="0"/>
                <wp:positionH relativeFrom="column">
                  <wp:posOffset>781161</wp:posOffset>
                </wp:positionH>
                <wp:positionV relativeFrom="paragraph">
                  <wp:posOffset>18415</wp:posOffset>
                </wp:positionV>
                <wp:extent cx="3505200" cy="355600"/>
                <wp:effectExtent l="57150" t="19050" r="76200" b="101600"/>
                <wp:wrapNone/>
                <wp:docPr id="1531971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55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599041" w14:textId="07F571A4" w:rsidR="00BF70BC" w:rsidRDefault="00BF70BC" w:rsidP="00BF70BC">
                            <w:pPr>
                              <w:jc w:val="center"/>
                            </w:pPr>
                            <w:r w:rsidRPr="00BF70BC">
                              <w:t xml:space="preserve">API Gateway (JWT)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DB228" id="_x0000_s1030" style="position:absolute;left:0;text-align:left;margin-left:61.5pt;margin-top:1.45pt;width:276pt;height:28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599041" w14:textId="07F571A4" w:rsidR="00BF70BC" w:rsidRDefault="00BF70BC" w:rsidP="00BF70BC">
                      <w:pPr>
                        <w:jc w:val="center"/>
                      </w:pPr>
                      <w:r w:rsidRPr="00BF70BC">
                        <w:t xml:space="preserve">API Gateway (JWT)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3F30288B" w14:textId="76BC01FA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3149" behindDoc="0" locked="0" layoutInCell="1" allowOverlap="1" wp14:anchorId="17EEECF6" wp14:editId="3034DE35">
                <wp:simplePos x="0" y="0"/>
                <wp:positionH relativeFrom="column">
                  <wp:posOffset>2438830</wp:posOffset>
                </wp:positionH>
                <wp:positionV relativeFrom="paragraph">
                  <wp:posOffset>22860</wp:posOffset>
                </wp:positionV>
                <wp:extent cx="45719" cy="324511"/>
                <wp:effectExtent l="76200" t="19050" r="69215" b="94615"/>
                <wp:wrapNone/>
                <wp:docPr id="10079408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4511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4D650" id="Straight Arrow Connector 2" o:spid="_x0000_s1026" type="#_x0000_t32" style="position:absolute;margin-left:192.05pt;margin-top:1.8pt;width:3.6pt;height:25.55pt;flip:x;z-index:2516331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8DD4EC6" w14:textId="6C02F2C4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704AF3E" wp14:editId="56C9B2E7">
                <wp:simplePos x="0" y="0"/>
                <wp:positionH relativeFrom="column">
                  <wp:posOffset>770890</wp:posOffset>
                </wp:positionH>
                <wp:positionV relativeFrom="paragraph">
                  <wp:posOffset>140951</wp:posOffset>
                </wp:positionV>
                <wp:extent cx="3505200" cy="355600"/>
                <wp:effectExtent l="57150" t="19050" r="76200" b="101600"/>
                <wp:wrapNone/>
                <wp:docPr id="1161645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55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7515A13" w14:textId="45B39020" w:rsidR="00BF70BC" w:rsidRDefault="00BF70BC" w:rsidP="00BF70BC">
                            <w:pPr>
                              <w:jc w:val="center"/>
                            </w:pPr>
                            <w:r w:rsidRPr="00BF70BC">
                              <w:t xml:space="preserve">Django REST Controllers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4AF3E" id="_x0000_s1031" style="position:absolute;left:0;text-align:left;margin-left:60.7pt;margin-top:11.1pt;width:276pt;height:28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515A13" w14:textId="45B39020" w:rsidR="00BF70BC" w:rsidRDefault="00BF70BC" w:rsidP="00BF70BC">
                      <w:pPr>
                        <w:jc w:val="center"/>
                      </w:pPr>
                      <w:r w:rsidRPr="00BF70BC">
                        <w:t xml:space="preserve">Django REST Controllers  </w:t>
                      </w:r>
                    </w:p>
                  </w:txbxContent>
                </v:textbox>
              </v:rect>
            </w:pict>
          </mc:Fallback>
        </mc:AlternateContent>
      </w:r>
    </w:p>
    <w:p w14:paraId="46DD81D8" w14:textId="7E722C11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1B483185" w14:textId="7D117D5C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4174" behindDoc="0" locked="0" layoutInCell="1" allowOverlap="1" wp14:anchorId="5DFED112" wp14:editId="4D38702E">
                <wp:simplePos x="0" y="0"/>
                <wp:positionH relativeFrom="column">
                  <wp:posOffset>2440305</wp:posOffset>
                </wp:positionH>
                <wp:positionV relativeFrom="paragraph">
                  <wp:posOffset>25568</wp:posOffset>
                </wp:positionV>
                <wp:extent cx="12700" cy="279400"/>
                <wp:effectExtent l="95250" t="19050" r="63500" b="82550"/>
                <wp:wrapNone/>
                <wp:docPr id="1076879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9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FEDA5" id="Straight Arrow Connector 2" o:spid="_x0000_s1026" type="#_x0000_t32" style="position:absolute;margin-left:192.15pt;margin-top:2pt;width:1pt;height:22pt;flip:x;z-index:251634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91FA15F" w14:textId="7989ED75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66CE5AC" wp14:editId="754DE1CD">
                <wp:simplePos x="0" y="0"/>
                <wp:positionH relativeFrom="column">
                  <wp:posOffset>737683</wp:posOffset>
                </wp:positionH>
                <wp:positionV relativeFrom="paragraph">
                  <wp:posOffset>112080</wp:posOffset>
                </wp:positionV>
                <wp:extent cx="3505200" cy="361950"/>
                <wp:effectExtent l="57150" t="19050" r="76200" b="95250"/>
                <wp:wrapNone/>
                <wp:docPr id="829211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619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786221" w14:textId="30BE2686" w:rsidR="00BF70BC" w:rsidRDefault="00BF70BC" w:rsidP="00BF70BC">
                            <w:pPr>
                              <w:jc w:val="center"/>
                            </w:pPr>
                            <w:r w:rsidRPr="00BF70BC">
                              <w:t>ORM / DB Access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CE5AC" id="_x0000_s1032" style="position:absolute;left:0;text-align:left;margin-left:58.1pt;margin-top:8.85pt;width:276pt;height:28.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786221" w14:textId="30BE2686" w:rsidR="00BF70BC" w:rsidRDefault="00BF70BC" w:rsidP="00BF70BC">
                      <w:pPr>
                        <w:jc w:val="center"/>
                      </w:pPr>
                      <w:r w:rsidRPr="00BF70BC">
                        <w:t>ORM / DB Access Layer</w:t>
                      </w:r>
                    </w:p>
                  </w:txbxContent>
                </v:textbox>
              </v:rect>
            </w:pict>
          </mc:Fallback>
        </mc:AlternateContent>
      </w:r>
    </w:p>
    <w:p w14:paraId="288C3C0A" w14:textId="65F5594E" w:rsidR="00BF70BC" w:rsidRPr="00052458" w:rsidRDefault="00BF70BC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</w:p>
    <w:p w14:paraId="2DD39F9A" w14:textId="106FFC66" w:rsidR="00BF70BC" w:rsidRPr="00052458" w:rsidRDefault="00BB5C23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5199" behindDoc="0" locked="0" layoutInCell="1" allowOverlap="1" wp14:anchorId="2D4C0649" wp14:editId="732796D4">
                <wp:simplePos x="0" y="0"/>
                <wp:positionH relativeFrom="column">
                  <wp:posOffset>2427472</wp:posOffset>
                </wp:positionH>
                <wp:positionV relativeFrom="paragraph">
                  <wp:posOffset>27287</wp:posOffset>
                </wp:positionV>
                <wp:extent cx="12700" cy="279400"/>
                <wp:effectExtent l="95250" t="19050" r="63500" b="82550"/>
                <wp:wrapNone/>
                <wp:docPr id="1303987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9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D9A1E" id="Straight Arrow Connector 2" o:spid="_x0000_s1026" type="#_x0000_t32" style="position:absolute;margin-left:191.15pt;margin-top:2.15pt;width:1pt;height:22pt;flip:x;z-index:251635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F777C" w:rsidRPr="00052458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852B3BC" wp14:editId="239F7444">
                <wp:simplePos x="0" y="0"/>
                <wp:positionH relativeFrom="column">
                  <wp:posOffset>676407</wp:posOffset>
                </wp:positionH>
                <wp:positionV relativeFrom="paragraph">
                  <wp:posOffset>281775</wp:posOffset>
                </wp:positionV>
                <wp:extent cx="3600450" cy="330200"/>
                <wp:effectExtent l="57150" t="19050" r="76200" b="88900"/>
                <wp:wrapNone/>
                <wp:docPr id="658581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A54B02" w14:textId="1F268A36" w:rsidR="00BF70BC" w:rsidRDefault="00BF70BC" w:rsidP="00BF70BC">
                            <w:pPr>
                              <w:jc w:val="center"/>
                            </w:pPr>
                            <w:r w:rsidRPr="00BF70BC">
                              <w:t xml:space="preserve">PostgreSQL / MySQL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B3BC" id="_x0000_s1033" style="position:absolute;left:0;text-align:left;margin-left:53.25pt;margin-top:22.2pt;width:283.5pt;height:2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1A54B02" w14:textId="1F268A36" w:rsidR="00BF70BC" w:rsidRDefault="00BF70BC" w:rsidP="00BF70BC">
                      <w:pPr>
                        <w:jc w:val="center"/>
                      </w:pPr>
                      <w:r w:rsidRPr="00BF70BC">
                        <w:t xml:space="preserve">PostgreSQL / MySQL    </w:t>
                      </w:r>
                    </w:p>
                  </w:txbxContent>
                </v:textbox>
              </v:rect>
            </w:pict>
          </mc:Fallback>
        </mc:AlternateContent>
      </w:r>
    </w:p>
    <w:p w14:paraId="6A29C273" w14:textId="5250E780" w:rsidR="00D2746D" w:rsidRPr="00052458" w:rsidRDefault="00000000" w:rsidP="009259C8">
      <w:pPr>
        <w:pStyle w:val="Heading3"/>
        <w:spacing w:before="0"/>
        <w:ind w:left="360"/>
        <w:rPr>
          <w:rFonts w:ascii="Century Gothic" w:hAnsi="Century Gothic"/>
          <w:color w:val="000000" w:themeColor="text1"/>
        </w:rPr>
      </w:pPr>
      <w:bookmarkStart w:id="10" w:name="_Toc203147975"/>
      <w:r w:rsidRPr="00052458">
        <w:rPr>
          <w:rFonts w:ascii="Century Gothic" w:hAnsi="Century Gothic"/>
          <w:color w:val="000000" w:themeColor="text1"/>
        </w:rPr>
        <w:lastRenderedPageBreak/>
        <w:t>2.3.2 Logical Design Qualities</w:t>
      </w:r>
      <w:bookmarkEnd w:id="10"/>
    </w:p>
    <w:p w14:paraId="069BB913" w14:textId="77777777" w:rsidR="00AA4D10" w:rsidRPr="00AA4D10" w:rsidRDefault="00AA4D10" w:rsidP="009259C8">
      <w:pPr>
        <w:spacing w:after="0"/>
        <w:ind w:left="3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The logical design of the Adept Intranet emphasizes modularity, reusability, and maintainability. Below are the key qualities that define the logical structure:</w:t>
      </w:r>
    </w:p>
    <w:p w14:paraId="1F17C2E1" w14:textId="1AE3EF99" w:rsidR="00AA4D10" w:rsidRPr="00052458" w:rsidRDefault="006E04CF" w:rsidP="009259C8">
      <w:pPr>
        <w:pStyle w:val="Heading4"/>
        <w:spacing w:before="0"/>
        <w:ind w:left="360" w:firstLine="72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>2.3.2.1.</w:t>
      </w:r>
      <w:r w:rsidR="00AA4D10" w:rsidRPr="00052458">
        <w:rPr>
          <w:rFonts w:ascii="Century Gothic" w:hAnsi="Century Gothic"/>
          <w:color w:val="000000" w:themeColor="text1"/>
        </w:rPr>
        <w:t>Self-contained Modules</w:t>
      </w:r>
    </w:p>
    <w:p w14:paraId="6D9BF552" w14:textId="30A2F283" w:rsidR="00AA4D10" w:rsidRPr="00AA4D10" w:rsidRDefault="00AA4D10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 xml:space="preserve">Each feature in the intranet </w:t>
      </w:r>
      <w:proofErr w:type="spellStart"/>
      <w:r w:rsidR="00711F33">
        <w:rPr>
          <w:rFonts w:ascii="Century Gothic" w:hAnsi="Century Gothic"/>
          <w:color w:val="000000" w:themeColor="text1"/>
        </w:rPr>
        <w:t>i.e</w:t>
      </w:r>
      <w:proofErr w:type="spellEnd"/>
      <w:r w:rsidR="00711F33">
        <w:rPr>
          <w:rFonts w:ascii="Century Gothic" w:hAnsi="Century Gothic"/>
          <w:color w:val="000000" w:themeColor="text1"/>
        </w:rPr>
        <w:t>:</w:t>
      </w:r>
      <w:r w:rsidRPr="00AA4D10">
        <w:rPr>
          <w:rFonts w:ascii="Century Gothic" w:hAnsi="Century Gothic"/>
          <w:color w:val="000000" w:themeColor="text1"/>
        </w:rPr>
        <w:t xml:space="preserve"> </w:t>
      </w:r>
      <w:r w:rsidRPr="00AA4D10">
        <w:rPr>
          <w:rFonts w:ascii="Century Gothic" w:hAnsi="Century Gothic"/>
          <w:b/>
          <w:bCs/>
          <w:color w:val="000000" w:themeColor="text1"/>
        </w:rPr>
        <w:t>Chats</w:t>
      </w:r>
      <w:r w:rsidRPr="00AA4D10">
        <w:rPr>
          <w:rFonts w:ascii="Century Gothic" w:hAnsi="Century Gothic"/>
          <w:color w:val="000000" w:themeColor="text1"/>
        </w:rPr>
        <w:t xml:space="preserve">, </w:t>
      </w:r>
      <w:r w:rsidRPr="00AA4D10">
        <w:rPr>
          <w:rFonts w:ascii="Century Gothic" w:hAnsi="Century Gothic"/>
          <w:b/>
          <w:bCs/>
          <w:color w:val="000000" w:themeColor="text1"/>
        </w:rPr>
        <w:t>LMS</w:t>
      </w:r>
      <w:r w:rsidRPr="00AA4D10">
        <w:rPr>
          <w:rFonts w:ascii="Century Gothic" w:hAnsi="Century Gothic"/>
          <w:color w:val="000000" w:themeColor="text1"/>
        </w:rPr>
        <w:t xml:space="preserve">, </w:t>
      </w:r>
      <w:r w:rsidRPr="00AA4D10">
        <w:rPr>
          <w:rFonts w:ascii="Century Gothic" w:hAnsi="Century Gothic"/>
          <w:b/>
          <w:bCs/>
          <w:color w:val="000000" w:themeColor="text1"/>
        </w:rPr>
        <w:t>Calendar</w:t>
      </w:r>
      <w:r w:rsidRPr="00AA4D10">
        <w:rPr>
          <w:rFonts w:ascii="Century Gothic" w:hAnsi="Century Gothic"/>
          <w:color w:val="000000" w:themeColor="text1"/>
        </w:rPr>
        <w:t xml:space="preserve">, </w:t>
      </w:r>
      <w:r w:rsidRPr="00AA4D10">
        <w:rPr>
          <w:rFonts w:ascii="Century Gothic" w:hAnsi="Century Gothic"/>
          <w:b/>
          <w:bCs/>
          <w:color w:val="000000" w:themeColor="text1"/>
        </w:rPr>
        <w:t xml:space="preserve">IT </w:t>
      </w:r>
      <w:proofErr w:type="gramStart"/>
      <w:r w:rsidRPr="00AA4D10">
        <w:rPr>
          <w:rFonts w:ascii="Century Gothic" w:hAnsi="Century Gothic"/>
          <w:b/>
          <w:bCs/>
          <w:color w:val="000000" w:themeColor="text1"/>
        </w:rPr>
        <w:t>Support</w:t>
      </w:r>
      <w:r w:rsidR="00711F33">
        <w:rPr>
          <w:rFonts w:ascii="Century Gothic" w:hAnsi="Century Gothic"/>
          <w:color w:val="000000" w:themeColor="text1"/>
        </w:rPr>
        <w:t xml:space="preserve"> </w:t>
      </w:r>
      <w:r w:rsidRPr="00AA4D10">
        <w:rPr>
          <w:rFonts w:ascii="Century Gothic" w:hAnsi="Century Gothic"/>
          <w:color w:val="000000" w:themeColor="text1"/>
        </w:rPr>
        <w:t xml:space="preserve"> is</w:t>
      </w:r>
      <w:proofErr w:type="gramEnd"/>
      <w:r w:rsidRPr="00AA4D10">
        <w:rPr>
          <w:rFonts w:ascii="Century Gothic" w:hAnsi="Century Gothic"/>
          <w:color w:val="000000" w:themeColor="text1"/>
        </w:rPr>
        <w:t xml:space="preserve"> encapsulated in its own route and component structure. These modules:</w:t>
      </w:r>
    </w:p>
    <w:p w14:paraId="131F44DA" w14:textId="77777777" w:rsidR="00AA4D10" w:rsidRPr="00AA4D10" w:rsidRDefault="00AA4D10" w:rsidP="009259C8">
      <w:pPr>
        <w:numPr>
          <w:ilvl w:val="0"/>
          <w:numId w:val="14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Operate independently with their own API endpoints</w:t>
      </w:r>
    </w:p>
    <w:p w14:paraId="31A10EA0" w14:textId="77777777" w:rsidR="00AA4D10" w:rsidRPr="00AA4D10" w:rsidRDefault="00AA4D10" w:rsidP="009259C8">
      <w:pPr>
        <w:numPr>
          <w:ilvl w:val="0"/>
          <w:numId w:val="14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Maintain local state where appropriate</w:t>
      </w:r>
    </w:p>
    <w:p w14:paraId="0ABAE925" w14:textId="77777777" w:rsidR="00AA4D10" w:rsidRPr="00AA4D10" w:rsidRDefault="00AA4D10" w:rsidP="009259C8">
      <w:pPr>
        <w:numPr>
          <w:ilvl w:val="0"/>
          <w:numId w:val="14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Handle their own data presentation and logic</w:t>
      </w:r>
    </w:p>
    <w:p w14:paraId="3F8EDBD3" w14:textId="77777777" w:rsidR="00AA4D10" w:rsidRPr="00AA4D10" w:rsidRDefault="00AA4D10" w:rsidP="009259C8">
      <w:pPr>
        <w:numPr>
          <w:ilvl w:val="0"/>
          <w:numId w:val="14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Are registered as child routes under /dashboard, allowing lazy loading and scoped access</w:t>
      </w:r>
    </w:p>
    <w:p w14:paraId="66940E02" w14:textId="5E41D586" w:rsidR="00AA4D10" w:rsidRPr="00052458" w:rsidRDefault="006E04CF" w:rsidP="009259C8">
      <w:pPr>
        <w:pStyle w:val="Heading4"/>
        <w:spacing w:before="0"/>
        <w:ind w:left="360" w:firstLine="72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>2.3.</w:t>
      </w:r>
      <w:proofErr w:type="gramStart"/>
      <w:r w:rsidRPr="00052458">
        <w:rPr>
          <w:rFonts w:ascii="Century Gothic" w:hAnsi="Century Gothic"/>
          <w:color w:val="000000" w:themeColor="text1"/>
        </w:rPr>
        <w:t>2.2</w:t>
      </w:r>
      <w:proofErr w:type="gramEnd"/>
      <w:r w:rsidRPr="00052458">
        <w:rPr>
          <w:rFonts w:ascii="Century Gothic" w:hAnsi="Century Gothic"/>
          <w:color w:val="000000" w:themeColor="text1"/>
        </w:rPr>
        <w:t xml:space="preserve">. </w:t>
      </w:r>
      <w:r w:rsidR="00AA4D10" w:rsidRPr="00052458">
        <w:rPr>
          <w:rFonts w:ascii="Century Gothic" w:hAnsi="Century Gothic"/>
          <w:color w:val="000000" w:themeColor="text1"/>
        </w:rPr>
        <w:t>Shared Services</w:t>
      </w:r>
    </w:p>
    <w:p w14:paraId="58EA5331" w14:textId="77777777" w:rsidR="00AA4D10" w:rsidRPr="00AA4D10" w:rsidRDefault="00AA4D10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To maintain consistency and reduce redundancy, the following services are shared across modules:</w:t>
      </w:r>
    </w:p>
    <w:p w14:paraId="3086714B" w14:textId="77777777" w:rsidR="00AA4D10" w:rsidRPr="00AA4D10" w:rsidRDefault="00AA4D10" w:rsidP="009259C8">
      <w:pPr>
        <w:numPr>
          <w:ilvl w:val="0"/>
          <w:numId w:val="15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Authentication (JWT):</w:t>
      </w:r>
      <w:r w:rsidRPr="00AA4D10">
        <w:rPr>
          <w:rFonts w:ascii="Century Gothic" w:hAnsi="Century Gothic"/>
          <w:color w:val="000000" w:themeColor="text1"/>
        </w:rPr>
        <w:t xml:space="preserve"> Verifies identity and manages access control</w:t>
      </w:r>
    </w:p>
    <w:p w14:paraId="30B512B4" w14:textId="77777777" w:rsidR="00AA4D10" w:rsidRPr="00AA4D10" w:rsidRDefault="00AA4D10" w:rsidP="009259C8">
      <w:pPr>
        <w:numPr>
          <w:ilvl w:val="0"/>
          <w:numId w:val="15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Notifications:</w:t>
      </w:r>
      <w:r w:rsidRPr="00AA4D10">
        <w:rPr>
          <w:rFonts w:ascii="Century Gothic" w:hAnsi="Century Gothic"/>
          <w:color w:val="000000" w:themeColor="text1"/>
        </w:rPr>
        <w:t xml:space="preserve"> Toasts or alert mechanisms for informing users of actions or updates</w:t>
      </w:r>
    </w:p>
    <w:p w14:paraId="2D9B4FAB" w14:textId="3A07C16B" w:rsidR="00AA4D10" w:rsidRPr="00AA4D10" w:rsidRDefault="00AA4D10" w:rsidP="009259C8">
      <w:pPr>
        <w:numPr>
          <w:ilvl w:val="0"/>
          <w:numId w:val="15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Database:</w:t>
      </w:r>
      <w:r w:rsidRPr="00AA4D10">
        <w:rPr>
          <w:rFonts w:ascii="Century Gothic" w:hAnsi="Century Gothic"/>
          <w:color w:val="000000" w:themeColor="text1"/>
        </w:rPr>
        <w:t xml:space="preserve"> Centralized schema with normalized models and foreign key relationships e.g., Messages linked to Users and Teams</w:t>
      </w:r>
    </w:p>
    <w:p w14:paraId="3A4C2984" w14:textId="690C69F8" w:rsidR="00AA4D10" w:rsidRPr="00052458" w:rsidRDefault="006E04CF" w:rsidP="009259C8">
      <w:pPr>
        <w:pStyle w:val="Heading4"/>
        <w:spacing w:before="0"/>
        <w:ind w:left="360" w:firstLine="72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 xml:space="preserve">2.3.2.3. </w:t>
      </w:r>
      <w:r w:rsidR="00AA4D10" w:rsidRPr="00052458">
        <w:rPr>
          <w:rFonts w:ascii="Century Gothic" w:hAnsi="Century Gothic"/>
          <w:color w:val="000000" w:themeColor="text1"/>
        </w:rPr>
        <w:t>Unified Layout under /dashboard</w:t>
      </w:r>
    </w:p>
    <w:p w14:paraId="16E170FE" w14:textId="77777777" w:rsidR="00AA4D10" w:rsidRPr="00AA4D10" w:rsidRDefault="00AA4D10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All intranet modules are loaded within a shared layout that includes:</w:t>
      </w:r>
    </w:p>
    <w:p w14:paraId="61B8710D" w14:textId="77777777" w:rsidR="00AA4D10" w:rsidRPr="00AA4D10" w:rsidRDefault="00AA4D10" w:rsidP="009259C8">
      <w:pPr>
        <w:numPr>
          <w:ilvl w:val="0"/>
          <w:numId w:val="16"/>
        </w:numPr>
        <w:tabs>
          <w:tab w:val="clear" w:pos="720"/>
          <w:tab w:val="num" w:pos="252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Sidebar Navigation</w:t>
      </w:r>
    </w:p>
    <w:p w14:paraId="7BD5E313" w14:textId="77777777" w:rsidR="00AA4D10" w:rsidRPr="00AA4D10" w:rsidRDefault="00AA4D10" w:rsidP="009259C8">
      <w:pPr>
        <w:numPr>
          <w:ilvl w:val="0"/>
          <w:numId w:val="16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proofErr w:type="spellStart"/>
      <w:r w:rsidRPr="00AA4D10">
        <w:rPr>
          <w:rFonts w:ascii="Century Gothic" w:hAnsi="Century Gothic"/>
          <w:color w:val="000000" w:themeColor="text1"/>
        </w:rPr>
        <w:t>Topbar</w:t>
      </w:r>
      <w:proofErr w:type="spellEnd"/>
      <w:r w:rsidRPr="00AA4D10">
        <w:rPr>
          <w:rFonts w:ascii="Century Gothic" w:hAnsi="Century Gothic"/>
          <w:color w:val="000000" w:themeColor="text1"/>
        </w:rPr>
        <w:t xml:space="preserve"> with user profile and notifications</w:t>
      </w:r>
    </w:p>
    <w:p w14:paraId="57754A8F" w14:textId="77777777" w:rsidR="00AA4D10" w:rsidRPr="00AA4D10" w:rsidRDefault="00AA4D10" w:rsidP="009259C8">
      <w:pPr>
        <w:numPr>
          <w:ilvl w:val="0"/>
          <w:numId w:val="16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Content panel that dynamically changes based on route</w:t>
      </w:r>
    </w:p>
    <w:p w14:paraId="49BA3720" w14:textId="77777777" w:rsidR="00AA4D10" w:rsidRPr="00AA4D10" w:rsidRDefault="00AA4D10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This consistent structure:</w:t>
      </w:r>
    </w:p>
    <w:p w14:paraId="07E1A50A" w14:textId="77777777" w:rsidR="00AA4D10" w:rsidRPr="00AA4D10" w:rsidRDefault="00AA4D10" w:rsidP="009259C8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Improves user experience</w:t>
      </w:r>
    </w:p>
    <w:p w14:paraId="76851F03" w14:textId="77777777" w:rsidR="00AA4D10" w:rsidRPr="00AA4D10" w:rsidRDefault="00AA4D10" w:rsidP="009259C8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Supports role-based rendering of menus and features</w:t>
      </w:r>
    </w:p>
    <w:p w14:paraId="6C03A0A3" w14:textId="77777777" w:rsidR="00AA4D10" w:rsidRPr="00AA4D10" w:rsidRDefault="00AA4D10" w:rsidP="009259C8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Enables smoother navigation and access control through a unified router</w:t>
      </w:r>
    </w:p>
    <w:p w14:paraId="62367271" w14:textId="64126E52" w:rsidR="00AA4D10" w:rsidRPr="00052458" w:rsidRDefault="006E04CF" w:rsidP="009259C8">
      <w:pPr>
        <w:pStyle w:val="Heading4"/>
        <w:spacing w:before="0"/>
        <w:ind w:left="360" w:firstLine="720"/>
        <w:rPr>
          <w:rFonts w:ascii="Century Gothic" w:hAnsi="Century Gothic"/>
          <w:color w:val="000000" w:themeColor="text1"/>
        </w:rPr>
      </w:pPr>
      <w:r w:rsidRPr="00052458">
        <w:rPr>
          <w:rFonts w:ascii="Century Gothic" w:hAnsi="Century Gothic"/>
          <w:color w:val="000000" w:themeColor="text1"/>
        </w:rPr>
        <w:t xml:space="preserve">2.3.2.4. </w:t>
      </w:r>
      <w:r w:rsidR="00AA4D10" w:rsidRPr="00052458">
        <w:rPr>
          <w:rFonts w:ascii="Century Gothic" w:hAnsi="Century Gothic"/>
          <w:color w:val="000000" w:themeColor="text1"/>
        </w:rPr>
        <w:t>Separation of Concerns</w:t>
      </w:r>
    </w:p>
    <w:p w14:paraId="5DD1422C" w14:textId="77777777" w:rsidR="00AA4D10" w:rsidRPr="00AA4D10" w:rsidRDefault="00AA4D10" w:rsidP="009259C8">
      <w:pPr>
        <w:spacing w:after="0"/>
        <w:ind w:left="144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Each layer in the architecture strictly adheres to its responsibility:</w:t>
      </w:r>
    </w:p>
    <w:p w14:paraId="3FE48C1E" w14:textId="77777777" w:rsidR="00AA4D10" w:rsidRPr="00AA4D10" w:rsidRDefault="00AA4D10" w:rsidP="009259C8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View Layer (React JSX):</w:t>
      </w:r>
      <w:r w:rsidRPr="00AA4D10">
        <w:rPr>
          <w:rFonts w:ascii="Century Gothic" w:hAnsi="Century Gothic"/>
          <w:color w:val="000000" w:themeColor="text1"/>
        </w:rPr>
        <w:t xml:space="preserve"> Focused on presenting UI</w:t>
      </w:r>
    </w:p>
    <w:p w14:paraId="3DE03796" w14:textId="77777777" w:rsidR="00AA4D10" w:rsidRPr="00AA4D10" w:rsidRDefault="00AA4D10" w:rsidP="009259C8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Logic Layer (Hooks, Context):</w:t>
      </w:r>
      <w:r w:rsidRPr="00AA4D10">
        <w:rPr>
          <w:rFonts w:ascii="Century Gothic" w:hAnsi="Century Gothic"/>
          <w:color w:val="000000" w:themeColor="text1"/>
        </w:rPr>
        <w:t xml:space="preserve"> Handles data fetching, state, and business logic</w:t>
      </w:r>
    </w:p>
    <w:p w14:paraId="6697F5C0" w14:textId="5DD2EF8E" w:rsidR="00AA4D10" w:rsidRPr="00484509" w:rsidRDefault="00AA4D10" w:rsidP="009259C8">
      <w:pPr>
        <w:numPr>
          <w:ilvl w:val="0"/>
          <w:numId w:val="18"/>
        </w:numPr>
        <w:tabs>
          <w:tab w:val="clear" w:pos="720"/>
          <w:tab w:val="num" w:pos="1800"/>
        </w:tabs>
        <w:spacing w:after="0"/>
        <w:ind w:left="180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Data Layer (Django Models):</w:t>
      </w:r>
      <w:r w:rsidRPr="00AA4D10">
        <w:rPr>
          <w:rFonts w:ascii="Century Gothic" w:hAnsi="Century Gothic"/>
          <w:color w:val="000000" w:themeColor="text1"/>
        </w:rPr>
        <w:t xml:space="preserve"> Manages persistent storage and relationships</w:t>
      </w:r>
    </w:p>
    <w:p w14:paraId="5EE1F0A1" w14:textId="77777777" w:rsidR="00D2746D" w:rsidRPr="00052458" w:rsidRDefault="00000000" w:rsidP="009259C8">
      <w:pPr>
        <w:pStyle w:val="Heading2"/>
        <w:spacing w:before="0"/>
        <w:rPr>
          <w:rFonts w:ascii="Century Gothic" w:hAnsi="Century Gothic"/>
          <w:color w:val="000000" w:themeColor="text1"/>
          <w:sz w:val="22"/>
          <w:szCs w:val="22"/>
        </w:rPr>
      </w:pPr>
      <w:bookmarkStart w:id="11" w:name="_Toc203147976"/>
      <w:r w:rsidRPr="00052458">
        <w:rPr>
          <w:rFonts w:ascii="Century Gothic" w:hAnsi="Century Gothic"/>
          <w:color w:val="000000" w:themeColor="text1"/>
          <w:sz w:val="22"/>
          <w:szCs w:val="22"/>
        </w:rPr>
        <w:lastRenderedPageBreak/>
        <w:t>2.4 Physical Architecture</w:t>
      </w:r>
      <w:bookmarkEnd w:id="11"/>
    </w:p>
    <w:p w14:paraId="6EB70439" w14:textId="77777777" w:rsidR="00AA4D10" w:rsidRPr="00AA4D10" w:rsidRDefault="00AA4D10" w:rsidP="009259C8">
      <w:p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The physical architecture describes how the intranet components are deployed, hosted, and interact across environments. It emphasizes scalability, modular deployment, and secure API communication between the frontend and backend.</w:t>
      </w:r>
    </w:p>
    <w:p w14:paraId="7E29DF49" w14:textId="1F19A3DF" w:rsidR="00AA4D10" w:rsidRPr="00052458" w:rsidRDefault="006E04CF" w:rsidP="009259C8">
      <w:pPr>
        <w:pStyle w:val="Heading3"/>
        <w:spacing w:before="0"/>
        <w:rPr>
          <w:rFonts w:ascii="Century Gothic" w:hAnsi="Century Gothic"/>
          <w:color w:val="000000" w:themeColor="text1"/>
        </w:rPr>
      </w:pPr>
      <w:bookmarkStart w:id="12" w:name="_Toc203147977"/>
      <w:r w:rsidRPr="00052458">
        <w:rPr>
          <w:rFonts w:ascii="Century Gothic" w:hAnsi="Century Gothic"/>
          <w:color w:val="000000" w:themeColor="text1"/>
        </w:rPr>
        <w:t xml:space="preserve">2.4.1. </w:t>
      </w:r>
      <w:r w:rsidR="00AA4D10" w:rsidRPr="00052458">
        <w:rPr>
          <w:rFonts w:ascii="Century Gothic" w:hAnsi="Century Gothic"/>
          <w:color w:val="000000" w:themeColor="text1"/>
        </w:rPr>
        <w:t>Deployment Stack Overview</w:t>
      </w:r>
      <w:bookmarkEnd w:id="12"/>
    </w:p>
    <w:p w14:paraId="2767F8F8" w14:textId="77777777" w:rsidR="00AA4D10" w:rsidRPr="00AA4D10" w:rsidRDefault="00AA4D10" w:rsidP="009259C8">
      <w:pPr>
        <w:numPr>
          <w:ilvl w:val="0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Frontend (React)</w:t>
      </w:r>
    </w:p>
    <w:p w14:paraId="20AD5259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Built as a Single Page Application (SPA) for optimal performance and user experience.</w:t>
      </w:r>
    </w:p>
    <w:p w14:paraId="343CDE4C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Communicates with the backend via HTTPS-secured API calls.</w:t>
      </w:r>
    </w:p>
    <w:p w14:paraId="1E28EBC5" w14:textId="6FC5AAF2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Protected using route guards e.g., &lt;ProtectedRoute /&gt; and token validation.</w:t>
      </w:r>
    </w:p>
    <w:p w14:paraId="22E99619" w14:textId="77777777" w:rsidR="00AA4D10" w:rsidRPr="00AA4D10" w:rsidRDefault="00AA4D10" w:rsidP="009259C8">
      <w:pPr>
        <w:numPr>
          <w:ilvl w:val="0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Backend (Django REST Framework)</w:t>
      </w:r>
    </w:p>
    <w:p w14:paraId="762FF307" w14:textId="401CE99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 xml:space="preserve">Deployed on a </w:t>
      </w:r>
      <w:r w:rsidRPr="00AA4D10">
        <w:rPr>
          <w:rFonts w:ascii="Century Gothic" w:hAnsi="Century Gothic"/>
          <w:b/>
          <w:bCs/>
          <w:color w:val="000000" w:themeColor="text1"/>
        </w:rPr>
        <w:t>Virtual Private Server (VPS)</w:t>
      </w:r>
      <w:r w:rsidRPr="00AA4D10">
        <w:rPr>
          <w:rFonts w:ascii="Century Gothic" w:hAnsi="Century Gothic"/>
          <w:color w:val="000000" w:themeColor="text1"/>
        </w:rPr>
        <w:t xml:space="preserve"> or cloud infrastructure </w:t>
      </w:r>
      <w:r w:rsidR="00541090">
        <w:rPr>
          <w:rFonts w:ascii="Century Gothic" w:hAnsi="Century Gothic"/>
          <w:color w:val="000000" w:themeColor="text1"/>
        </w:rPr>
        <w:t>-</w:t>
      </w:r>
      <w:r w:rsidRPr="00AA4D10">
        <w:rPr>
          <w:rFonts w:ascii="Century Gothic" w:hAnsi="Century Gothic"/>
          <w:b/>
          <w:bCs/>
          <w:color w:val="000000" w:themeColor="text1"/>
        </w:rPr>
        <w:t xml:space="preserve">AWS </w:t>
      </w:r>
      <w:proofErr w:type="spellStart"/>
      <w:r w:rsidRPr="00AA4D10">
        <w:rPr>
          <w:rFonts w:ascii="Century Gothic" w:hAnsi="Century Gothic"/>
          <w:b/>
          <w:bCs/>
          <w:color w:val="000000" w:themeColor="text1"/>
        </w:rPr>
        <w:t>Lightsail</w:t>
      </w:r>
      <w:proofErr w:type="spellEnd"/>
      <w:r w:rsidRPr="00AA4D10">
        <w:rPr>
          <w:rFonts w:ascii="Century Gothic" w:hAnsi="Century Gothic"/>
          <w:color w:val="000000" w:themeColor="text1"/>
        </w:rPr>
        <w:t>.</w:t>
      </w:r>
    </w:p>
    <w:p w14:paraId="288B4B5B" w14:textId="516A3EE9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Exposes secure, RESTful API endpoints for each module</w:t>
      </w:r>
      <w:r w:rsidR="00D722B7">
        <w:rPr>
          <w:rFonts w:ascii="Century Gothic" w:hAnsi="Century Gothic"/>
          <w:color w:val="000000" w:themeColor="text1"/>
        </w:rPr>
        <w:t>.</w:t>
      </w:r>
    </w:p>
    <w:p w14:paraId="02D6A69F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Handles authentication, permissions, and business logic.</w:t>
      </w:r>
    </w:p>
    <w:p w14:paraId="7FC2DCF4" w14:textId="77777777" w:rsidR="00AA4D10" w:rsidRPr="00AA4D10" w:rsidRDefault="00AA4D10" w:rsidP="009259C8">
      <w:pPr>
        <w:numPr>
          <w:ilvl w:val="0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Database (PostgreSQL or MySQL via XAMPP)</w:t>
      </w:r>
    </w:p>
    <w:p w14:paraId="71A36983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PostgreSQL</w:t>
      </w:r>
      <w:r w:rsidRPr="00AA4D10">
        <w:rPr>
          <w:rFonts w:ascii="Century Gothic" w:hAnsi="Century Gothic"/>
          <w:color w:val="000000" w:themeColor="text1"/>
        </w:rPr>
        <w:t xml:space="preserve"> is the primary recommendation for production due to its stability and scalability.</w:t>
      </w:r>
    </w:p>
    <w:p w14:paraId="2513B483" w14:textId="431E0C5A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MySQL</w:t>
      </w:r>
      <w:r w:rsidRPr="00AA4D10">
        <w:rPr>
          <w:rFonts w:ascii="Century Gothic" w:hAnsi="Century Gothic"/>
          <w:color w:val="000000" w:themeColor="text1"/>
        </w:rPr>
        <w:t xml:space="preserve"> (via XAMPP) </w:t>
      </w:r>
      <w:r w:rsidR="00143994" w:rsidRPr="00AA4D10">
        <w:rPr>
          <w:rFonts w:ascii="Century Gothic" w:hAnsi="Century Gothic"/>
          <w:color w:val="000000" w:themeColor="text1"/>
        </w:rPr>
        <w:t>is used</w:t>
      </w:r>
      <w:r w:rsidRPr="00AA4D10">
        <w:rPr>
          <w:rFonts w:ascii="Century Gothic" w:hAnsi="Century Gothic"/>
          <w:color w:val="000000" w:themeColor="text1"/>
        </w:rPr>
        <w:t xml:space="preserve"> in development environments.</w:t>
      </w:r>
    </w:p>
    <w:p w14:paraId="0000CB0D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Connected via Django ORM, with relationships for users, messages, events, courses, etc.</w:t>
      </w:r>
    </w:p>
    <w:p w14:paraId="397A73CF" w14:textId="77777777" w:rsidR="00AA4D10" w:rsidRPr="00AA4D10" w:rsidRDefault="00AA4D10" w:rsidP="009259C8">
      <w:pPr>
        <w:numPr>
          <w:ilvl w:val="0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Authentication Layer (JWT)</w:t>
      </w:r>
    </w:p>
    <w:p w14:paraId="29B9ADFC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JSON Web Tokens are issued upon login and included in headers of subsequent requests.</w:t>
      </w:r>
    </w:p>
    <w:p w14:paraId="53545F62" w14:textId="6AD3C52D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 xml:space="preserve">Tokens are stored securely in the </w:t>
      </w:r>
      <w:r w:rsidR="00143994" w:rsidRPr="00AA4D10">
        <w:rPr>
          <w:rFonts w:ascii="Century Gothic" w:hAnsi="Century Gothic"/>
          <w:color w:val="000000" w:themeColor="text1"/>
        </w:rPr>
        <w:t>front end in</w:t>
      </w:r>
      <w:r w:rsidRPr="00AA4D10">
        <w:rPr>
          <w:rFonts w:ascii="Century Gothic" w:hAnsi="Century Gothic"/>
          <w:color w:val="000000" w:themeColor="text1"/>
        </w:rPr>
        <w:t xml:space="preserve">-memory </w:t>
      </w:r>
      <w:r w:rsidR="00143994">
        <w:rPr>
          <w:rFonts w:ascii="Century Gothic" w:hAnsi="Century Gothic"/>
          <w:color w:val="000000" w:themeColor="text1"/>
        </w:rPr>
        <w:t>and</w:t>
      </w:r>
      <w:r w:rsidRPr="00AA4D10">
        <w:rPr>
          <w:rFonts w:ascii="Century Gothic" w:hAnsi="Century Gothic"/>
          <w:color w:val="000000" w:themeColor="text1"/>
        </w:rPr>
        <w:t xml:space="preserve"> HttpOnly cookies.</w:t>
      </w:r>
    </w:p>
    <w:p w14:paraId="66DC0D56" w14:textId="77777777" w:rsidR="00AA4D10" w:rsidRPr="00AA4D10" w:rsidRDefault="00AA4D10" w:rsidP="009259C8">
      <w:pPr>
        <w:numPr>
          <w:ilvl w:val="1"/>
          <w:numId w:val="19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color w:val="000000" w:themeColor="text1"/>
        </w:rPr>
        <w:t>Backend validates tokens for every protected API call.</w:t>
      </w:r>
    </w:p>
    <w:p w14:paraId="22F89B2C" w14:textId="6D9BD482" w:rsidR="00AA4D10" w:rsidRPr="00AA4D10" w:rsidRDefault="00AA4D10" w:rsidP="009259C8">
      <w:pPr>
        <w:spacing w:after="0"/>
        <w:rPr>
          <w:rFonts w:ascii="Century Gothic" w:hAnsi="Century Gothic"/>
          <w:color w:val="000000" w:themeColor="text1"/>
        </w:rPr>
      </w:pPr>
    </w:p>
    <w:p w14:paraId="3665B549" w14:textId="25C31C2A" w:rsidR="00AA4D10" w:rsidRPr="00052458" w:rsidRDefault="006E04CF" w:rsidP="009259C8">
      <w:pPr>
        <w:pStyle w:val="Heading3"/>
        <w:spacing w:before="0"/>
        <w:rPr>
          <w:rFonts w:ascii="Century Gothic" w:hAnsi="Century Gothic"/>
          <w:color w:val="000000" w:themeColor="text1"/>
        </w:rPr>
      </w:pPr>
      <w:bookmarkStart w:id="13" w:name="_Toc203147978"/>
      <w:r w:rsidRPr="00052458">
        <w:rPr>
          <w:rFonts w:ascii="Century Gothic" w:hAnsi="Century Gothic"/>
          <w:color w:val="000000" w:themeColor="text1"/>
        </w:rPr>
        <w:t xml:space="preserve">2.4.2. </w:t>
      </w:r>
      <w:r w:rsidR="00AA4D10" w:rsidRPr="00052458">
        <w:rPr>
          <w:rFonts w:ascii="Century Gothic" w:hAnsi="Century Gothic"/>
          <w:color w:val="000000" w:themeColor="text1"/>
        </w:rPr>
        <w:t>Infrastructure Design Goals</w:t>
      </w:r>
      <w:bookmarkEnd w:id="13"/>
    </w:p>
    <w:p w14:paraId="76E8843D" w14:textId="77777777" w:rsidR="00AA4D10" w:rsidRPr="00AA4D10" w:rsidRDefault="00AA4D10" w:rsidP="009259C8">
      <w:pPr>
        <w:numPr>
          <w:ilvl w:val="0"/>
          <w:numId w:val="20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Separation of Concerns:</w:t>
      </w:r>
      <w:r w:rsidRPr="00AA4D10">
        <w:rPr>
          <w:rFonts w:ascii="Century Gothic" w:hAnsi="Century Gothic"/>
          <w:color w:val="000000" w:themeColor="text1"/>
        </w:rPr>
        <w:t xml:space="preserve"> Frontend, backend, and database can be deployed independently.</w:t>
      </w:r>
    </w:p>
    <w:p w14:paraId="51260661" w14:textId="77777777" w:rsidR="00AA4D10" w:rsidRPr="00AA4D10" w:rsidRDefault="00AA4D10" w:rsidP="009259C8">
      <w:pPr>
        <w:numPr>
          <w:ilvl w:val="0"/>
          <w:numId w:val="20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Security:</w:t>
      </w:r>
      <w:r w:rsidRPr="00AA4D10">
        <w:rPr>
          <w:rFonts w:ascii="Century Gothic" w:hAnsi="Century Gothic"/>
          <w:color w:val="000000" w:themeColor="text1"/>
        </w:rPr>
        <w:t xml:space="preserve"> All communication is over HTTPS, and access is restricted via token validation.</w:t>
      </w:r>
    </w:p>
    <w:p w14:paraId="3ACF9892" w14:textId="77777777" w:rsidR="00AA4D10" w:rsidRPr="00AA4D10" w:rsidRDefault="00AA4D10" w:rsidP="009259C8">
      <w:pPr>
        <w:numPr>
          <w:ilvl w:val="0"/>
          <w:numId w:val="20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Scalability:</w:t>
      </w:r>
      <w:r w:rsidRPr="00AA4D10">
        <w:rPr>
          <w:rFonts w:ascii="Century Gothic" w:hAnsi="Century Gothic"/>
          <w:color w:val="000000" w:themeColor="text1"/>
        </w:rPr>
        <w:t xml:space="preserve"> Services can be containerized (e.g., using Docker) or scaled separately if needed.</w:t>
      </w:r>
    </w:p>
    <w:p w14:paraId="491CF101" w14:textId="77777777" w:rsidR="00AA4D10" w:rsidRPr="00AA4D10" w:rsidRDefault="00AA4D10" w:rsidP="009259C8">
      <w:pPr>
        <w:numPr>
          <w:ilvl w:val="0"/>
          <w:numId w:val="20"/>
        </w:numPr>
        <w:spacing w:after="0"/>
        <w:rPr>
          <w:rFonts w:ascii="Century Gothic" w:hAnsi="Century Gothic"/>
          <w:color w:val="000000" w:themeColor="text1"/>
        </w:rPr>
      </w:pPr>
      <w:r w:rsidRPr="00AA4D10">
        <w:rPr>
          <w:rFonts w:ascii="Century Gothic" w:hAnsi="Century Gothic"/>
          <w:b/>
          <w:bCs/>
          <w:color w:val="000000" w:themeColor="text1"/>
        </w:rPr>
        <w:t>Maintainability:</w:t>
      </w:r>
      <w:r w:rsidRPr="00AA4D10">
        <w:rPr>
          <w:rFonts w:ascii="Century Gothic" w:hAnsi="Century Gothic"/>
          <w:color w:val="000000" w:themeColor="text1"/>
        </w:rPr>
        <w:t xml:space="preserve"> Environments can be updated and debugged in isolation.</w:t>
      </w:r>
    </w:p>
    <w:p w14:paraId="2F36A3EF" w14:textId="77777777" w:rsidR="00AA4D10" w:rsidRPr="00052458" w:rsidRDefault="00AA4D10" w:rsidP="009259C8">
      <w:pPr>
        <w:spacing w:after="0"/>
        <w:rPr>
          <w:rFonts w:ascii="Century Gothic" w:hAnsi="Century Gothic"/>
          <w:color w:val="000000" w:themeColor="text1"/>
        </w:rPr>
      </w:pPr>
    </w:p>
    <w:p w14:paraId="13156298" w14:textId="77777777" w:rsidR="003E239F" w:rsidRDefault="003E239F" w:rsidP="009259C8">
      <w:pPr>
        <w:spacing w:after="0"/>
        <w:rPr>
          <w:rFonts w:ascii="Century Gothic" w:hAnsi="Century Gothic"/>
          <w:color w:val="000000" w:themeColor="text1"/>
        </w:rPr>
      </w:pPr>
    </w:p>
    <w:p w14:paraId="68267E05" w14:textId="77777777" w:rsidR="009D303C" w:rsidRDefault="009D303C" w:rsidP="009259C8">
      <w:pPr>
        <w:spacing w:after="0"/>
        <w:rPr>
          <w:rFonts w:ascii="Century Gothic" w:hAnsi="Century Gothic"/>
          <w:color w:val="000000" w:themeColor="text1"/>
        </w:rPr>
      </w:pPr>
    </w:p>
    <w:p w14:paraId="28B20EB2" w14:textId="77777777" w:rsidR="009D303C" w:rsidRPr="00052458" w:rsidRDefault="009D303C" w:rsidP="009259C8">
      <w:pPr>
        <w:spacing w:after="0"/>
        <w:rPr>
          <w:rFonts w:ascii="Century Gothic" w:hAnsi="Century Gothic"/>
          <w:color w:val="000000" w:themeColor="text1"/>
        </w:rPr>
      </w:pPr>
    </w:p>
    <w:p w14:paraId="10E42F03" w14:textId="77777777" w:rsidR="008B3975" w:rsidRPr="008B3975" w:rsidRDefault="008B3975" w:rsidP="009259C8">
      <w:pPr>
        <w:spacing w:after="0"/>
        <w:rPr>
          <w:rFonts w:ascii="Century Gothic" w:hAnsi="Century Gothic"/>
          <w:b/>
          <w:bCs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3. System Architecture Qualities (Extended)</w:t>
      </w:r>
    </w:p>
    <w:p w14:paraId="771DF3D8" w14:textId="77777777" w:rsidR="00522466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The Adept Intranet is built on a modern, component-driven architecture designed to support internal operations at scale. </w:t>
      </w:r>
    </w:p>
    <w:p w14:paraId="2E0A3A1B" w14:textId="3D3D6379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Below are the architectural qualities that make it a robust and future-proof enterprise solution.</w:t>
      </w:r>
    </w:p>
    <w:p w14:paraId="5963F699" w14:textId="16EB7FE4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4" w:name="_Toc203147979"/>
      <w:r w:rsidRPr="00052458">
        <w:rPr>
          <w:rFonts w:ascii="Century Gothic" w:hAnsi="Century Gothic"/>
          <w:color w:val="000000" w:themeColor="text1"/>
        </w:rPr>
        <w:t>3.1 Extensibility</w:t>
      </w:r>
      <w:bookmarkEnd w:id="14"/>
    </w:p>
    <w:p w14:paraId="6AF82EC9" w14:textId="77777777" w:rsidR="008B3975" w:rsidRPr="008B3975" w:rsidRDefault="008B3975" w:rsidP="009259C8">
      <w:pPr>
        <w:numPr>
          <w:ilvl w:val="0"/>
          <w:numId w:val="21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Plug-and-Play Modules:</w:t>
      </w:r>
      <w:r w:rsidRPr="008B3975">
        <w:rPr>
          <w:rFonts w:ascii="Century Gothic" w:hAnsi="Century Gothic"/>
          <w:color w:val="000000" w:themeColor="text1"/>
        </w:rPr>
        <w:t xml:space="preserve"> The dashboard layout supports dynamic imports and lazy-loading, allowing new modules like </w:t>
      </w:r>
      <w:r w:rsidRPr="008B3975">
        <w:rPr>
          <w:rFonts w:ascii="Century Gothic" w:hAnsi="Century Gothic"/>
          <w:b/>
          <w:bCs/>
          <w:color w:val="000000" w:themeColor="text1"/>
        </w:rPr>
        <w:t>HR Tools</w:t>
      </w:r>
      <w:r w:rsidRPr="008B3975">
        <w:rPr>
          <w:rFonts w:ascii="Century Gothic" w:hAnsi="Century Gothic"/>
          <w:color w:val="000000" w:themeColor="text1"/>
        </w:rPr>
        <w:t xml:space="preserve">, </w:t>
      </w:r>
      <w:r w:rsidRPr="008B3975">
        <w:rPr>
          <w:rFonts w:ascii="Century Gothic" w:hAnsi="Century Gothic"/>
          <w:b/>
          <w:bCs/>
          <w:color w:val="000000" w:themeColor="text1"/>
        </w:rPr>
        <w:t>Leave Management</w:t>
      </w:r>
      <w:r w:rsidRPr="008B3975">
        <w:rPr>
          <w:rFonts w:ascii="Century Gothic" w:hAnsi="Century Gothic"/>
          <w:color w:val="000000" w:themeColor="text1"/>
        </w:rPr>
        <w:t xml:space="preserve">, or </w:t>
      </w:r>
      <w:r w:rsidRPr="008B3975">
        <w:rPr>
          <w:rFonts w:ascii="Century Gothic" w:hAnsi="Century Gothic"/>
          <w:b/>
          <w:bCs/>
          <w:color w:val="000000" w:themeColor="text1"/>
        </w:rPr>
        <w:t>Asset Inventory</w:t>
      </w:r>
      <w:r w:rsidRPr="008B3975">
        <w:rPr>
          <w:rFonts w:ascii="Century Gothic" w:hAnsi="Century Gothic"/>
          <w:color w:val="000000" w:themeColor="text1"/>
        </w:rPr>
        <w:t xml:space="preserve"> to be introduced with minimal friction.</w:t>
      </w:r>
    </w:p>
    <w:p w14:paraId="4E27C1BD" w14:textId="43C59AF2" w:rsidR="008B3975" w:rsidRPr="008B3975" w:rsidRDefault="008B3975" w:rsidP="009259C8">
      <w:pPr>
        <w:numPr>
          <w:ilvl w:val="0"/>
          <w:numId w:val="21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Route-Based Structure:</w:t>
      </w:r>
      <w:r w:rsidRPr="008B3975">
        <w:rPr>
          <w:rFonts w:ascii="Century Gothic" w:hAnsi="Century Gothic"/>
          <w:color w:val="000000" w:themeColor="text1"/>
        </w:rPr>
        <w:t xml:space="preserve"> New routes e.g., /dashboard/</w:t>
      </w:r>
      <w:proofErr w:type="spellStart"/>
      <w:r w:rsidRPr="008B3975">
        <w:rPr>
          <w:rFonts w:ascii="Century Gothic" w:hAnsi="Century Gothic"/>
          <w:color w:val="000000" w:themeColor="text1"/>
        </w:rPr>
        <w:t>hr</w:t>
      </w:r>
      <w:proofErr w:type="spellEnd"/>
      <w:r w:rsidRPr="008B3975">
        <w:rPr>
          <w:rFonts w:ascii="Century Gothic" w:hAnsi="Century Gothic"/>
          <w:color w:val="000000" w:themeColor="text1"/>
        </w:rPr>
        <w:t>-tools are registered with React Router and protected using a centralized &lt;ProtectedRoute /&gt; system, making expansion systematic and secure.</w:t>
      </w:r>
    </w:p>
    <w:p w14:paraId="4E8C5FED" w14:textId="168EC99F" w:rsidR="008B3975" w:rsidRPr="00522466" w:rsidRDefault="008B3975" w:rsidP="009259C8">
      <w:pPr>
        <w:numPr>
          <w:ilvl w:val="0"/>
          <w:numId w:val="21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API-First Design:</w:t>
      </w:r>
      <w:r w:rsidRPr="008B3975">
        <w:rPr>
          <w:rFonts w:ascii="Century Gothic" w:hAnsi="Century Gothic"/>
          <w:color w:val="000000" w:themeColor="text1"/>
        </w:rPr>
        <w:t xml:space="preserve"> Backend endpoints are RESTful, standardized, and versioned e.g., /api/v1/teams, which supports backward compatibility and external integrations in the future e.g., mobile apps or third-party services.</w:t>
      </w:r>
    </w:p>
    <w:p w14:paraId="7A48E2E2" w14:textId="7881B4B4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5" w:name="_Toc203147980"/>
      <w:r w:rsidRPr="00052458">
        <w:rPr>
          <w:rFonts w:ascii="Century Gothic" w:hAnsi="Century Gothic"/>
          <w:color w:val="000000" w:themeColor="text1"/>
        </w:rPr>
        <w:t>3.</w:t>
      </w:r>
      <w:r w:rsidR="006E04CF" w:rsidRPr="00052458">
        <w:rPr>
          <w:rFonts w:ascii="Century Gothic" w:hAnsi="Century Gothic"/>
          <w:color w:val="000000" w:themeColor="text1"/>
        </w:rPr>
        <w:t>2</w:t>
      </w:r>
      <w:r w:rsidRPr="00052458">
        <w:rPr>
          <w:rFonts w:ascii="Century Gothic" w:hAnsi="Century Gothic"/>
          <w:color w:val="000000" w:themeColor="text1"/>
        </w:rPr>
        <w:t xml:space="preserve"> Maintainability</w:t>
      </w:r>
      <w:bookmarkEnd w:id="15"/>
    </w:p>
    <w:p w14:paraId="5934E57F" w14:textId="77777777" w:rsidR="008B3975" w:rsidRPr="008B3975" w:rsidRDefault="008B3975" w:rsidP="009259C8">
      <w:pPr>
        <w:numPr>
          <w:ilvl w:val="0"/>
          <w:numId w:val="22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Loose Coupling &amp; High Cohesion:</w:t>
      </w:r>
      <w:r w:rsidRPr="008B3975">
        <w:rPr>
          <w:rFonts w:ascii="Century Gothic" w:hAnsi="Century Gothic"/>
          <w:color w:val="000000" w:themeColor="text1"/>
        </w:rPr>
        <w:t xml:space="preserve"> The application strictly separates concerns across the UI, logic, data, and storage layers. Each module’s code is encapsulated in its own directory with scoped styles and logic.</w:t>
      </w:r>
    </w:p>
    <w:p w14:paraId="5D551A78" w14:textId="77777777" w:rsidR="008B3975" w:rsidRPr="008B3975" w:rsidRDefault="008B3975" w:rsidP="009259C8">
      <w:pPr>
        <w:numPr>
          <w:ilvl w:val="0"/>
          <w:numId w:val="22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Code Reusability:</w:t>
      </w:r>
      <w:r w:rsidRPr="008B3975">
        <w:rPr>
          <w:rFonts w:ascii="Century Gothic" w:hAnsi="Century Gothic"/>
          <w:color w:val="000000" w:themeColor="text1"/>
        </w:rPr>
        <w:t xml:space="preserve"> Shared utilities, components, and services (e.g., notification handler, auth context) prevent duplication and reduce tech debt.</w:t>
      </w:r>
    </w:p>
    <w:p w14:paraId="24E54590" w14:textId="77777777" w:rsidR="008B3975" w:rsidRPr="008B3975" w:rsidRDefault="008B3975" w:rsidP="009259C8">
      <w:pPr>
        <w:numPr>
          <w:ilvl w:val="0"/>
          <w:numId w:val="22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Developer-Friendly Tooling:</w:t>
      </w:r>
      <w:r w:rsidRPr="008B3975">
        <w:rPr>
          <w:rFonts w:ascii="Century Gothic" w:hAnsi="Century Gothic"/>
          <w:color w:val="000000" w:themeColor="text1"/>
        </w:rPr>
        <w:t xml:space="preserve"> Utilizes ESLint, Prettier, and type-safe API contracts via PropTypes or TypeScript (optional upgrade path) for maintainable, readable code.</w:t>
      </w:r>
    </w:p>
    <w:p w14:paraId="45873EC2" w14:textId="2A57C860" w:rsidR="008B3975" w:rsidRPr="00522466" w:rsidRDefault="008B3975" w:rsidP="009259C8">
      <w:pPr>
        <w:numPr>
          <w:ilvl w:val="0"/>
          <w:numId w:val="22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Documentation:</w:t>
      </w:r>
      <w:r w:rsidRPr="008B3975">
        <w:rPr>
          <w:rFonts w:ascii="Century Gothic" w:hAnsi="Century Gothic"/>
          <w:color w:val="000000" w:themeColor="text1"/>
        </w:rPr>
        <w:t xml:space="preserve"> Internal README files and a centralized developer wiki ensure smooth onboarding for future developers.</w:t>
      </w:r>
    </w:p>
    <w:p w14:paraId="707F83B2" w14:textId="72D03E06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6" w:name="_Toc203147981"/>
      <w:r w:rsidRPr="00052458">
        <w:rPr>
          <w:rFonts w:ascii="Century Gothic" w:hAnsi="Century Gothic"/>
          <w:color w:val="000000" w:themeColor="text1"/>
        </w:rPr>
        <w:t>3.3 Performance</w:t>
      </w:r>
      <w:bookmarkEnd w:id="16"/>
    </w:p>
    <w:p w14:paraId="66EC4118" w14:textId="77777777" w:rsidR="008B3975" w:rsidRPr="008B3975" w:rsidRDefault="008B3975" w:rsidP="009259C8">
      <w:pPr>
        <w:numPr>
          <w:ilvl w:val="0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Frontend Optimization:</w:t>
      </w:r>
    </w:p>
    <w:p w14:paraId="108A1242" w14:textId="77777777" w:rsidR="008B3975" w:rsidRPr="008B3975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Lazy-load components and split bundles to reduce initial load time.</w:t>
      </w:r>
    </w:p>
    <w:p w14:paraId="1BEB2DF8" w14:textId="36477FD1" w:rsidR="008B3975" w:rsidRPr="008B3975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Virtualized lists e.g., in Employee Directory or Messages improve scrolling performance.</w:t>
      </w:r>
    </w:p>
    <w:p w14:paraId="284F3B38" w14:textId="77777777" w:rsidR="008B3975" w:rsidRPr="008B3975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Memoization (</w:t>
      </w:r>
      <w:proofErr w:type="spellStart"/>
      <w:r w:rsidRPr="008B3975">
        <w:rPr>
          <w:rFonts w:ascii="Century Gothic" w:hAnsi="Century Gothic"/>
          <w:color w:val="000000" w:themeColor="text1"/>
        </w:rPr>
        <w:t>React.memo</w:t>
      </w:r>
      <w:proofErr w:type="spellEnd"/>
      <w:r w:rsidRPr="008B3975">
        <w:rPr>
          <w:rFonts w:ascii="Century Gothic" w:hAnsi="Century Gothic"/>
          <w:color w:val="000000" w:themeColor="text1"/>
        </w:rPr>
        <w:t xml:space="preserve">, </w:t>
      </w:r>
      <w:proofErr w:type="spellStart"/>
      <w:r w:rsidRPr="008B3975">
        <w:rPr>
          <w:rFonts w:ascii="Century Gothic" w:hAnsi="Century Gothic"/>
          <w:color w:val="000000" w:themeColor="text1"/>
        </w:rPr>
        <w:t>useMemo</w:t>
      </w:r>
      <w:proofErr w:type="spellEnd"/>
      <w:r w:rsidRPr="008B3975">
        <w:rPr>
          <w:rFonts w:ascii="Century Gothic" w:hAnsi="Century Gothic"/>
          <w:color w:val="000000" w:themeColor="text1"/>
        </w:rPr>
        <w:t xml:space="preserve">, </w:t>
      </w:r>
      <w:proofErr w:type="spellStart"/>
      <w:r w:rsidRPr="008B3975">
        <w:rPr>
          <w:rFonts w:ascii="Century Gothic" w:hAnsi="Century Gothic"/>
          <w:color w:val="000000" w:themeColor="text1"/>
        </w:rPr>
        <w:t>useCallback</w:t>
      </w:r>
      <w:proofErr w:type="spellEnd"/>
      <w:r w:rsidRPr="008B3975">
        <w:rPr>
          <w:rFonts w:ascii="Century Gothic" w:hAnsi="Century Gothic"/>
          <w:color w:val="000000" w:themeColor="text1"/>
        </w:rPr>
        <w:t>) reduces unnecessary re-renders.</w:t>
      </w:r>
    </w:p>
    <w:p w14:paraId="029F88B2" w14:textId="77777777" w:rsidR="008B3975" w:rsidRPr="008B3975" w:rsidRDefault="008B3975" w:rsidP="009259C8">
      <w:pPr>
        <w:numPr>
          <w:ilvl w:val="0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Backend Optimization:</w:t>
      </w:r>
    </w:p>
    <w:p w14:paraId="3D4BD4BA" w14:textId="77777777" w:rsidR="008B3975" w:rsidRPr="008B3975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 xml:space="preserve">Query optimization via Django </w:t>
      </w:r>
      <w:proofErr w:type="gramStart"/>
      <w:r w:rsidRPr="008B3975">
        <w:rPr>
          <w:rFonts w:ascii="Century Gothic" w:hAnsi="Century Gothic"/>
          <w:color w:val="000000" w:themeColor="text1"/>
        </w:rPr>
        <w:t>ORM’s .</w:t>
      </w:r>
      <w:proofErr w:type="spellStart"/>
      <w:r w:rsidRPr="008B3975">
        <w:rPr>
          <w:rFonts w:ascii="Century Gothic" w:hAnsi="Century Gothic"/>
          <w:color w:val="000000" w:themeColor="text1"/>
        </w:rPr>
        <w:t>select</w:t>
      </w:r>
      <w:proofErr w:type="gramEnd"/>
      <w:r w:rsidRPr="008B3975">
        <w:rPr>
          <w:rFonts w:ascii="Century Gothic" w:hAnsi="Century Gothic"/>
          <w:color w:val="000000" w:themeColor="text1"/>
        </w:rPr>
        <w:t>_</w:t>
      </w:r>
      <w:proofErr w:type="gramStart"/>
      <w:r w:rsidRPr="008B3975">
        <w:rPr>
          <w:rFonts w:ascii="Century Gothic" w:hAnsi="Century Gothic"/>
          <w:color w:val="000000" w:themeColor="text1"/>
        </w:rPr>
        <w:t>related</w:t>
      </w:r>
      <w:proofErr w:type="spellEnd"/>
      <w:r w:rsidRPr="008B3975">
        <w:rPr>
          <w:rFonts w:ascii="Century Gothic" w:hAnsi="Century Gothic"/>
          <w:color w:val="000000" w:themeColor="text1"/>
        </w:rPr>
        <w:t>(</w:t>
      </w:r>
      <w:proofErr w:type="gramEnd"/>
      <w:r w:rsidRPr="008B3975">
        <w:rPr>
          <w:rFonts w:ascii="Century Gothic" w:hAnsi="Century Gothic"/>
          <w:color w:val="000000" w:themeColor="text1"/>
        </w:rPr>
        <w:t xml:space="preserve">) </w:t>
      </w:r>
      <w:proofErr w:type="gramStart"/>
      <w:r w:rsidRPr="008B3975">
        <w:rPr>
          <w:rFonts w:ascii="Century Gothic" w:hAnsi="Century Gothic"/>
          <w:color w:val="000000" w:themeColor="text1"/>
        </w:rPr>
        <w:t>and .</w:t>
      </w:r>
      <w:proofErr w:type="spellStart"/>
      <w:r w:rsidRPr="008B3975">
        <w:rPr>
          <w:rFonts w:ascii="Century Gothic" w:hAnsi="Century Gothic"/>
          <w:color w:val="000000" w:themeColor="text1"/>
        </w:rPr>
        <w:t>prefetch</w:t>
      </w:r>
      <w:proofErr w:type="gramEnd"/>
      <w:r w:rsidRPr="008B3975">
        <w:rPr>
          <w:rFonts w:ascii="Century Gothic" w:hAnsi="Century Gothic"/>
          <w:color w:val="000000" w:themeColor="text1"/>
        </w:rPr>
        <w:t>_</w:t>
      </w:r>
      <w:proofErr w:type="gramStart"/>
      <w:r w:rsidRPr="008B3975">
        <w:rPr>
          <w:rFonts w:ascii="Century Gothic" w:hAnsi="Century Gothic"/>
          <w:color w:val="000000" w:themeColor="text1"/>
        </w:rPr>
        <w:t>related</w:t>
      </w:r>
      <w:proofErr w:type="spellEnd"/>
      <w:r w:rsidRPr="008B3975">
        <w:rPr>
          <w:rFonts w:ascii="Century Gothic" w:hAnsi="Century Gothic"/>
          <w:color w:val="000000" w:themeColor="text1"/>
        </w:rPr>
        <w:t>(</w:t>
      </w:r>
      <w:proofErr w:type="gramEnd"/>
      <w:r w:rsidRPr="008B3975">
        <w:rPr>
          <w:rFonts w:ascii="Century Gothic" w:hAnsi="Century Gothic"/>
          <w:color w:val="000000" w:themeColor="text1"/>
        </w:rPr>
        <w:t>).</w:t>
      </w:r>
    </w:p>
    <w:p w14:paraId="212CC907" w14:textId="77777777" w:rsidR="008B3975" w:rsidRPr="008B3975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API pagination and rate limiting ensure scalability under heavy usage.</w:t>
      </w:r>
    </w:p>
    <w:p w14:paraId="4E28D9C6" w14:textId="77777777" w:rsidR="008B3975" w:rsidRPr="008B3975" w:rsidRDefault="008B3975" w:rsidP="009259C8">
      <w:pPr>
        <w:numPr>
          <w:ilvl w:val="0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lastRenderedPageBreak/>
        <w:t>Infrastructure Readiness:</w:t>
      </w:r>
    </w:p>
    <w:p w14:paraId="37378284" w14:textId="7000234E" w:rsidR="008B3975" w:rsidRPr="00D942E0" w:rsidRDefault="008B3975" w:rsidP="009259C8">
      <w:pPr>
        <w:numPr>
          <w:ilvl w:val="1"/>
          <w:numId w:val="23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color w:val="000000" w:themeColor="text1"/>
        </w:rPr>
        <w:t>CDN usage for static files, and optional Docker containerization to improve build-to-deploy speed.</w:t>
      </w:r>
    </w:p>
    <w:p w14:paraId="6796C4DD" w14:textId="54F90083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7" w:name="_Toc203147982"/>
      <w:r w:rsidRPr="00052458">
        <w:rPr>
          <w:rFonts w:ascii="Century Gothic" w:hAnsi="Century Gothic"/>
          <w:color w:val="000000" w:themeColor="text1"/>
        </w:rPr>
        <w:t>3.</w:t>
      </w:r>
      <w:r w:rsidR="006E04CF" w:rsidRPr="00052458">
        <w:rPr>
          <w:rFonts w:ascii="Century Gothic" w:hAnsi="Century Gothic"/>
          <w:color w:val="000000" w:themeColor="text1"/>
        </w:rPr>
        <w:t>4</w:t>
      </w:r>
      <w:r w:rsidRPr="00052458">
        <w:rPr>
          <w:rFonts w:ascii="Century Gothic" w:hAnsi="Century Gothic"/>
          <w:color w:val="000000" w:themeColor="text1"/>
        </w:rPr>
        <w:t xml:space="preserve"> Usability</w:t>
      </w:r>
      <w:bookmarkEnd w:id="17"/>
    </w:p>
    <w:p w14:paraId="1E0B33FE" w14:textId="77777777" w:rsidR="008B3975" w:rsidRPr="008B3975" w:rsidRDefault="008B3975" w:rsidP="009259C8">
      <w:pPr>
        <w:numPr>
          <w:ilvl w:val="0"/>
          <w:numId w:val="24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Unified UX Design System:</w:t>
      </w:r>
      <w:r w:rsidRPr="008B3975">
        <w:rPr>
          <w:rFonts w:ascii="Century Gothic" w:hAnsi="Century Gothic"/>
          <w:color w:val="000000" w:themeColor="text1"/>
        </w:rPr>
        <w:t xml:space="preserve"> A consistent interface pattern across modules improves intuitiveness and reduces the learning curve.</w:t>
      </w:r>
    </w:p>
    <w:p w14:paraId="2ED66BB8" w14:textId="77777777" w:rsidR="008B3975" w:rsidRPr="008B3975" w:rsidRDefault="008B3975" w:rsidP="009259C8">
      <w:pPr>
        <w:numPr>
          <w:ilvl w:val="0"/>
          <w:numId w:val="24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Role-Specific Dashboards:</w:t>
      </w:r>
      <w:r w:rsidRPr="008B3975">
        <w:rPr>
          <w:rFonts w:ascii="Century Gothic" w:hAnsi="Century Gothic"/>
          <w:color w:val="000000" w:themeColor="text1"/>
        </w:rPr>
        <w:t xml:space="preserve"> Different user roles (e.g., Admin, Staff, IT Support, Teacher) are served tailored views and actions.</w:t>
      </w:r>
    </w:p>
    <w:p w14:paraId="72EF4084" w14:textId="77777777" w:rsidR="008B3975" w:rsidRPr="008B3975" w:rsidRDefault="008B3975" w:rsidP="009259C8">
      <w:pPr>
        <w:numPr>
          <w:ilvl w:val="0"/>
          <w:numId w:val="24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Accessibility Considerations:</w:t>
      </w:r>
      <w:r w:rsidRPr="008B3975">
        <w:rPr>
          <w:rFonts w:ascii="Century Gothic" w:hAnsi="Century Gothic"/>
          <w:color w:val="000000" w:themeColor="text1"/>
        </w:rPr>
        <w:t xml:space="preserve"> High contrast UI, keyboard navigation support, and ARIA labels improve accessibility for all users.</w:t>
      </w:r>
    </w:p>
    <w:p w14:paraId="722C8AA4" w14:textId="080352E4" w:rsidR="008B3975" w:rsidRPr="00D942E0" w:rsidRDefault="008B3975" w:rsidP="009259C8">
      <w:pPr>
        <w:numPr>
          <w:ilvl w:val="0"/>
          <w:numId w:val="24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Error &amp; Feedback Handling:</w:t>
      </w:r>
      <w:r w:rsidRPr="008B3975">
        <w:rPr>
          <w:rFonts w:ascii="Century Gothic" w:hAnsi="Century Gothic"/>
          <w:color w:val="000000" w:themeColor="text1"/>
        </w:rPr>
        <w:t xml:space="preserve"> Users receive clear messages for all operations, including errors, loading states, and </w:t>
      </w:r>
      <w:proofErr w:type="gramStart"/>
      <w:r w:rsidRPr="008B3975">
        <w:rPr>
          <w:rFonts w:ascii="Century Gothic" w:hAnsi="Century Gothic"/>
          <w:color w:val="000000" w:themeColor="text1"/>
        </w:rPr>
        <w:t>success</w:t>
      </w:r>
      <w:proofErr w:type="gramEnd"/>
      <w:r w:rsidRPr="008B3975">
        <w:rPr>
          <w:rFonts w:ascii="Century Gothic" w:hAnsi="Century Gothic"/>
          <w:color w:val="000000" w:themeColor="text1"/>
        </w:rPr>
        <w:t xml:space="preserve"> confirmations.</w:t>
      </w:r>
    </w:p>
    <w:p w14:paraId="31CF9FAE" w14:textId="1630E5C0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8" w:name="_Toc203147983"/>
      <w:r w:rsidRPr="00052458">
        <w:rPr>
          <w:rFonts w:ascii="Century Gothic" w:hAnsi="Century Gothic"/>
          <w:color w:val="000000" w:themeColor="text1"/>
        </w:rPr>
        <w:t>3.5 Compatibility</w:t>
      </w:r>
      <w:bookmarkEnd w:id="18"/>
    </w:p>
    <w:p w14:paraId="052D917C" w14:textId="77777777" w:rsidR="008B3975" w:rsidRPr="008B3975" w:rsidRDefault="008B3975" w:rsidP="009259C8">
      <w:pPr>
        <w:numPr>
          <w:ilvl w:val="0"/>
          <w:numId w:val="25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Cross-Browser Support:</w:t>
      </w:r>
      <w:r w:rsidRPr="008B3975">
        <w:rPr>
          <w:rFonts w:ascii="Century Gothic" w:hAnsi="Century Gothic"/>
          <w:color w:val="000000" w:themeColor="text1"/>
        </w:rPr>
        <w:t xml:space="preserve"> Tested on all major browsers (Chrome, Firefox, Edge, Safari) with fallback mechanisms for unsupported features.</w:t>
      </w:r>
    </w:p>
    <w:p w14:paraId="4032E929" w14:textId="77777777" w:rsidR="008B3975" w:rsidRPr="008B3975" w:rsidRDefault="008B3975" w:rsidP="009259C8">
      <w:pPr>
        <w:numPr>
          <w:ilvl w:val="0"/>
          <w:numId w:val="25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Responsive Design:</w:t>
      </w:r>
      <w:r w:rsidRPr="008B3975">
        <w:rPr>
          <w:rFonts w:ascii="Century Gothic" w:hAnsi="Century Gothic"/>
          <w:color w:val="000000" w:themeColor="text1"/>
        </w:rPr>
        <w:t xml:space="preserve"> Uses a mobile-first design approach, ensuring seamless UX on phones and tablets using media queries and flexible grids.</w:t>
      </w:r>
    </w:p>
    <w:p w14:paraId="7C279CB0" w14:textId="77777777" w:rsidR="008B3975" w:rsidRPr="008B3975" w:rsidRDefault="008B3975" w:rsidP="009259C8">
      <w:pPr>
        <w:numPr>
          <w:ilvl w:val="0"/>
          <w:numId w:val="25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API Interoperability:</w:t>
      </w:r>
      <w:r w:rsidRPr="008B3975">
        <w:rPr>
          <w:rFonts w:ascii="Century Gothic" w:hAnsi="Century Gothic"/>
          <w:color w:val="000000" w:themeColor="text1"/>
        </w:rPr>
        <w:t xml:space="preserve"> Well-documented API contracts make it possible to connect with HR systems, CRMs, or other EdTech tools in the future.</w:t>
      </w:r>
    </w:p>
    <w:p w14:paraId="16B30121" w14:textId="71FEFD73" w:rsidR="008B3975" w:rsidRPr="008B3975" w:rsidRDefault="008B3975" w:rsidP="009259C8">
      <w:pPr>
        <w:numPr>
          <w:ilvl w:val="0"/>
          <w:numId w:val="25"/>
        </w:numPr>
        <w:spacing w:after="0"/>
        <w:rPr>
          <w:rFonts w:ascii="Century Gothic" w:hAnsi="Century Gothic"/>
          <w:color w:val="000000" w:themeColor="text1"/>
        </w:rPr>
      </w:pPr>
      <w:r w:rsidRPr="008B3975">
        <w:rPr>
          <w:rFonts w:ascii="Century Gothic" w:hAnsi="Century Gothic"/>
          <w:b/>
          <w:bCs/>
          <w:color w:val="000000" w:themeColor="text1"/>
        </w:rPr>
        <w:t>Offline Consideration (Future):</w:t>
      </w:r>
      <w:r w:rsidRPr="008B3975">
        <w:rPr>
          <w:rFonts w:ascii="Century Gothic" w:hAnsi="Century Gothic"/>
          <w:color w:val="000000" w:themeColor="text1"/>
        </w:rPr>
        <w:t xml:space="preserve"> Service Worker support planned for selected modules to provide offline fallback e.g., note-taking, announcements.</w:t>
      </w:r>
    </w:p>
    <w:p w14:paraId="6C3F05C2" w14:textId="2CA15B65" w:rsidR="008B3975" w:rsidRPr="008B3975" w:rsidRDefault="008B3975" w:rsidP="009259C8">
      <w:pPr>
        <w:spacing w:after="0"/>
        <w:rPr>
          <w:rFonts w:ascii="Century Gothic" w:hAnsi="Century Gothic"/>
          <w:color w:val="000000" w:themeColor="text1"/>
        </w:rPr>
      </w:pPr>
    </w:p>
    <w:p w14:paraId="48CCDB36" w14:textId="2053805E" w:rsidR="008B3975" w:rsidRPr="00052458" w:rsidRDefault="008B3975" w:rsidP="009259C8">
      <w:pPr>
        <w:pStyle w:val="Heading2"/>
        <w:spacing w:before="0"/>
        <w:rPr>
          <w:rFonts w:ascii="Century Gothic" w:hAnsi="Century Gothic"/>
          <w:color w:val="000000" w:themeColor="text1"/>
        </w:rPr>
      </w:pPr>
      <w:bookmarkStart w:id="19" w:name="_Toc203147984"/>
      <w:r w:rsidRPr="00052458">
        <w:rPr>
          <w:rFonts w:ascii="Century Gothic" w:hAnsi="Century Gothic"/>
          <w:color w:val="000000" w:themeColor="text1"/>
        </w:rPr>
        <w:t>3.6 Security</w:t>
      </w:r>
      <w:bookmarkEnd w:id="19"/>
    </w:p>
    <w:p w14:paraId="76028AA5" w14:textId="77777777" w:rsidR="008B3975" w:rsidRPr="00FA31E2" w:rsidRDefault="008B3975" w:rsidP="009259C8">
      <w:pPr>
        <w:numPr>
          <w:ilvl w:val="0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b/>
          <w:bCs/>
          <w:color w:val="000000" w:themeColor="text1"/>
          <w:sz w:val="20"/>
          <w:szCs w:val="20"/>
        </w:rPr>
        <w:t>Authentication &amp; Authorization:</w:t>
      </w:r>
    </w:p>
    <w:p w14:paraId="5A8DC896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JSON Web Token (JWT) is used for secure, stateless user sessions.</w:t>
      </w:r>
    </w:p>
    <w:p w14:paraId="0C550B05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Role-based access control (RBAC) is enforced both on the frontend and backend.</w:t>
      </w:r>
    </w:p>
    <w:p w14:paraId="35948134" w14:textId="77777777" w:rsidR="008B3975" w:rsidRPr="00FA31E2" w:rsidRDefault="008B3975" w:rsidP="009259C8">
      <w:pPr>
        <w:numPr>
          <w:ilvl w:val="0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b/>
          <w:bCs/>
          <w:color w:val="000000" w:themeColor="text1"/>
          <w:sz w:val="20"/>
          <w:szCs w:val="20"/>
        </w:rPr>
        <w:t>Secure Data Transmission:</w:t>
      </w:r>
    </w:p>
    <w:p w14:paraId="1D2D7F2F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 xml:space="preserve">All endpoints are expected to </w:t>
      </w:r>
      <w:proofErr w:type="gramStart"/>
      <w:r w:rsidRPr="00FA31E2">
        <w:rPr>
          <w:rFonts w:ascii="Century Gothic" w:hAnsi="Century Gothic"/>
          <w:color w:val="000000" w:themeColor="text1"/>
          <w:sz w:val="20"/>
          <w:szCs w:val="20"/>
        </w:rPr>
        <w:t>use</w:t>
      </w:r>
      <w:proofErr w:type="gramEnd"/>
      <w:r w:rsidRPr="00FA31E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FA31E2">
        <w:rPr>
          <w:rFonts w:ascii="Century Gothic" w:hAnsi="Century Gothic"/>
          <w:b/>
          <w:bCs/>
          <w:color w:val="000000" w:themeColor="text1"/>
          <w:sz w:val="20"/>
          <w:szCs w:val="20"/>
        </w:rPr>
        <w:t>HTTPS</w:t>
      </w:r>
      <w:r w:rsidRPr="00FA31E2">
        <w:rPr>
          <w:rFonts w:ascii="Century Gothic" w:hAnsi="Century Gothic"/>
          <w:color w:val="000000" w:themeColor="text1"/>
          <w:sz w:val="20"/>
          <w:szCs w:val="20"/>
        </w:rPr>
        <w:t xml:space="preserve"> with SSL/TLS encryption.</w:t>
      </w:r>
    </w:p>
    <w:p w14:paraId="7574F900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CORS policies restrict unauthorized domain access.</w:t>
      </w:r>
    </w:p>
    <w:p w14:paraId="2381676B" w14:textId="77777777" w:rsidR="008B3975" w:rsidRPr="00FA31E2" w:rsidRDefault="008B3975" w:rsidP="009259C8">
      <w:pPr>
        <w:numPr>
          <w:ilvl w:val="0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b/>
          <w:bCs/>
          <w:color w:val="000000" w:themeColor="text1"/>
          <w:sz w:val="20"/>
          <w:szCs w:val="20"/>
        </w:rPr>
        <w:t>Data Protection:</w:t>
      </w:r>
    </w:p>
    <w:p w14:paraId="3669356F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Passwords hashed using Django’s PBKDF2.</w:t>
      </w:r>
    </w:p>
    <w:p w14:paraId="7D33BAB0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Sensitive fields (e.g., email, salary) are encrypted at rest.</w:t>
      </w:r>
    </w:p>
    <w:p w14:paraId="448DEA33" w14:textId="77777777" w:rsidR="008B3975" w:rsidRPr="00FA31E2" w:rsidRDefault="008B3975" w:rsidP="009259C8">
      <w:pPr>
        <w:numPr>
          <w:ilvl w:val="0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b/>
          <w:bCs/>
          <w:color w:val="000000" w:themeColor="text1"/>
          <w:sz w:val="20"/>
          <w:szCs w:val="20"/>
        </w:rPr>
        <w:t>Security Best Practices:</w:t>
      </w:r>
    </w:p>
    <w:p w14:paraId="135E6E89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CSRF protection for forms (optional with JWT-in-cookie).</w:t>
      </w:r>
    </w:p>
    <w:p w14:paraId="28C3469A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Regular security audits and vulnerability scanning.</w:t>
      </w:r>
    </w:p>
    <w:p w14:paraId="66784AB3" w14:textId="77777777" w:rsidR="008B3975" w:rsidRPr="00FA31E2" w:rsidRDefault="008B3975" w:rsidP="009259C8">
      <w:pPr>
        <w:numPr>
          <w:ilvl w:val="1"/>
          <w:numId w:val="26"/>
        </w:numPr>
        <w:spacing w:after="0"/>
        <w:rPr>
          <w:rFonts w:ascii="Century Gothic" w:hAnsi="Century Gothic"/>
          <w:color w:val="000000" w:themeColor="text1"/>
          <w:sz w:val="20"/>
          <w:szCs w:val="20"/>
        </w:rPr>
      </w:pPr>
      <w:r w:rsidRPr="00FA31E2">
        <w:rPr>
          <w:rFonts w:ascii="Century Gothic" w:hAnsi="Century Gothic"/>
          <w:color w:val="000000" w:themeColor="text1"/>
          <w:sz w:val="20"/>
          <w:szCs w:val="20"/>
        </w:rPr>
        <w:t>Logging and auditing system actions for accountability.</w:t>
      </w:r>
    </w:p>
    <w:p w14:paraId="207E28FE" w14:textId="77777777" w:rsidR="003E239F" w:rsidRPr="00052458" w:rsidRDefault="003E239F" w:rsidP="009259C8">
      <w:pPr>
        <w:spacing w:after="0"/>
        <w:rPr>
          <w:rFonts w:ascii="Century Gothic" w:hAnsi="Century Gothic"/>
          <w:color w:val="000000" w:themeColor="text1"/>
        </w:rPr>
      </w:pPr>
    </w:p>
    <w:p w14:paraId="03C01AD3" w14:textId="77777777" w:rsidR="003E239F" w:rsidRPr="00052458" w:rsidRDefault="003E239F" w:rsidP="009259C8">
      <w:pPr>
        <w:spacing w:after="0"/>
        <w:rPr>
          <w:rFonts w:ascii="Century Gothic" w:hAnsi="Century Gothic"/>
          <w:color w:val="000000" w:themeColor="text1"/>
        </w:rPr>
      </w:pPr>
    </w:p>
    <w:p w14:paraId="374D0F75" w14:textId="77777777" w:rsidR="003E239F" w:rsidRPr="00052458" w:rsidRDefault="003E239F" w:rsidP="009259C8">
      <w:pPr>
        <w:spacing w:after="0"/>
        <w:rPr>
          <w:rFonts w:ascii="Century Gothic" w:hAnsi="Century Gothic"/>
          <w:color w:val="000000" w:themeColor="text1"/>
        </w:rPr>
      </w:pPr>
    </w:p>
    <w:p w14:paraId="08E1126E" w14:textId="77777777" w:rsidR="006E04CF" w:rsidRPr="00052458" w:rsidRDefault="006E04CF" w:rsidP="009259C8">
      <w:pPr>
        <w:spacing w:after="0"/>
        <w:rPr>
          <w:rFonts w:ascii="Century Gothic" w:hAnsi="Century Gothic"/>
          <w:color w:val="000000" w:themeColor="text1"/>
        </w:rPr>
      </w:pPr>
    </w:p>
    <w:p w14:paraId="5900C2E3" w14:textId="77777777" w:rsidR="006E04CF" w:rsidRPr="00052458" w:rsidRDefault="006E04CF" w:rsidP="009259C8">
      <w:pPr>
        <w:spacing w:after="0"/>
        <w:rPr>
          <w:rFonts w:ascii="Century Gothic" w:hAnsi="Century Gothic"/>
          <w:color w:val="000000" w:themeColor="text1"/>
        </w:rPr>
      </w:pPr>
    </w:p>
    <w:p w14:paraId="4DDEC5B6" w14:textId="77777777" w:rsidR="003E239F" w:rsidRPr="00052458" w:rsidRDefault="003E239F" w:rsidP="009259C8">
      <w:pPr>
        <w:spacing w:after="0"/>
        <w:rPr>
          <w:rFonts w:ascii="Century Gothic" w:hAnsi="Century Gothic"/>
          <w:color w:val="000000" w:themeColor="text1"/>
        </w:rPr>
      </w:pPr>
    </w:p>
    <w:p w14:paraId="4C5E7773" w14:textId="77777777" w:rsidR="006E04CF" w:rsidRPr="00FA31E2" w:rsidRDefault="00000000" w:rsidP="009259C8">
      <w:pPr>
        <w:pStyle w:val="Heading1"/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20" w:name="_Toc203147985"/>
      <w:r w:rsidRPr="00FA31E2">
        <w:rPr>
          <w:rFonts w:ascii="Century Gothic" w:hAnsi="Century Gothic"/>
          <w:color w:val="000000" w:themeColor="text1"/>
          <w:sz w:val="24"/>
          <w:szCs w:val="24"/>
        </w:rPr>
        <w:t>4. Appendix</w:t>
      </w:r>
      <w:bookmarkEnd w:id="20"/>
      <w:r w:rsidRPr="00FA31E2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</w:p>
    <w:p w14:paraId="709C9C3A" w14:textId="3AAB0ED8" w:rsidR="00052458" w:rsidRPr="00FA31E2" w:rsidRDefault="00000000" w:rsidP="009259C8">
      <w:pPr>
        <w:pStyle w:val="Heading2"/>
        <w:spacing w:before="0"/>
        <w:rPr>
          <w:rFonts w:ascii="Century Gothic" w:hAnsi="Century Gothic"/>
          <w:color w:val="000000" w:themeColor="text1"/>
          <w:sz w:val="24"/>
          <w:szCs w:val="24"/>
        </w:rPr>
      </w:pPr>
      <w:bookmarkStart w:id="21" w:name="_Toc203147986"/>
      <w:r w:rsidRPr="00FA31E2">
        <w:rPr>
          <w:rFonts w:ascii="Century Gothic" w:hAnsi="Century Gothic"/>
          <w:color w:val="000000" w:themeColor="text1"/>
          <w:sz w:val="24"/>
          <w:szCs w:val="24"/>
        </w:rPr>
        <w:t>A: Glossary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7739"/>
      </w:tblGrid>
      <w:tr w:rsidR="00052458" w:rsidRPr="00052458" w14:paraId="640A8A13" w14:textId="77777777" w:rsidTr="00052458">
        <w:tc>
          <w:tcPr>
            <w:tcW w:w="0" w:type="auto"/>
            <w:hideMark/>
          </w:tcPr>
          <w:p w14:paraId="74558473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0FC718AE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</w:tr>
      <w:tr w:rsidR="00052458" w:rsidRPr="00052458" w14:paraId="1DBAD3DC" w14:textId="77777777" w:rsidTr="00052458">
        <w:tc>
          <w:tcPr>
            <w:tcW w:w="0" w:type="auto"/>
            <w:hideMark/>
          </w:tcPr>
          <w:p w14:paraId="035FE3F5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JWT</w:t>
            </w:r>
          </w:p>
        </w:tc>
        <w:tc>
          <w:tcPr>
            <w:tcW w:w="0" w:type="auto"/>
            <w:hideMark/>
          </w:tcPr>
          <w:p w14:paraId="10B8D472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JSON Web Token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A compact, URL-safe token format used for securely transmitting claims between parties. Commonly used for authentication in modern web applications.</w:t>
            </w:r>
          </w:p>
        </w:tc>
      </w:tr>
      <w:tr w:rsidR="00052458" w:rsidRPr="00052458" w14:paraId="1D8A7EEA" w14:textId="77777777" w:rsidTr="00052458">
        <w:tc>
          <w:tcPr>
            <w:tcW w:w="0" w:type="auto"/>
            <w:hideMark/>
          </w:tcPr>
          <w:p w14:paraId="235E6C7A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MVP</w:t>
            </w:r>
          </w:p>
        </w:tc>
        <w:tc>
          <w:tcPr>
            <w:tcW w:w="0" w:type="auto"/>
            <w:hideMark/>
          </w:tcPr>
          <w:p w14:paraId="787437B8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Model-View-Presenter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A design pattern that separates the user interface (View) from the presentation logic (Presenter) and the business/data layer (Model), improving testability and maintainability.</w:t>
            </w:r>
          </w:p>
        </w:tc>
      </w:tr>
      <w:tr w:rsidR="00052458" w:rsidRPr="00052458" w14:paraId="20CE82C5" w14:textId="77777777" w:rsidTr="00052458">
        <w:tc>
          <w:tcPr>
            <w:tcW w:w="0" w:type="auto"/>
            <w:hideMark/>
          </w:tcPr>
          <w:p w14:paraId="65338E3A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SPA</w:t>
            </w:r>
          </w:p>
        </w:tc>
        <w:tc>
          <w:tcPr>
            <w:tcW w:w="0" w:type="auto"/>
            <w:hideMark/>
          </w:tcPr>
          <w:p w14:paraId="05E44242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Single Page Application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A web application that loads a single HTML page and dynamically updates content as the user interacts with the app, providing a seamless user experience.</w:t>
            </w:r>
          </w:p>
        </w:tc>
      </w:tr>
      <w:tr w:rsidR="00052458" w:rsidRPr="00052458" w14:paraId="28074B20" w14:textId="77777777" w:rsidTr="00052458">
        <w:tc>
          <w:tcPr>
            <w:tcW w:w="0" w:type="auto"/>
            <w:hideMark/>
          </w:tcPr>
          <w:p w14:paraId="2D7B7A29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ORM</w:t>
            </w:r>
          </w:p>
        </w:tc>
        <w:tc>
          <w:tcPr>
            <w:tcW w:w="0" w:type="auto"/>
            <w:hideMark/>
          </w:tcPr>
          <w:p w14:paraId="750A5261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Object-Relational Mapper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A programming technique that allows interaction with a relational database using object-oriented code. Django’s ORM abstracts SQL queries into Python classes.</w:t>
            </w:r>
          </w:p>
        </w:tc>
      </w:tr>
      <w:tr w:rsidR="00052458" w:rsidRPr="00052458" w14:paraId="7B8E5E4C" w14:textId="77777777" w:rsidTr="00052458">
        <w:tc>
          <w:tcPr>
            <w:tcW w:w="0" w:type="auto"/>
            <w:hideMark/>
          </w:tcPr>
          <w:p w14:paraId="3AD9D614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DRF</w:t>
            </w:r>
          </w:p>
        </w:tc>
        <w:tc>
          <w:tcPr>
            <w:tcW w:w="0" w:type="auto"/>
            <w:hideMark/>
          </w:tcPr>
          <w:p w14:paraId="51F693BB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Django REST Framework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A powerful toolkit for building web APIs using Django. It provides serializers, authentication mechanisms, and class-based views for RESTful endpoints.</w:t>
            </w:r>
          </w:p>
        </w:tc>
      </w:tr>
      <w:tr w:rsidR="00052458" w:rsidRPr="00052458" w14:paraId="100BAD24" w14:textId="77777777" w:rsidTr="00052458">
        <w:tc>
          <w:tcPr>
            <w:tcW w:w="0" w:type="auto"/>
            <w:hideMark/>
          </w:tcPr>
          <w:p w14:paraId="1FC482FF" w14:textId="77777777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CRUD</w:t>
            </w:r>
          </w:p>
        </w:tc>
        <w:tc>
          <w:tcPr>
            <w:tcW w:w="0" w:type="auto"/>
            <w:hideMark/>
          </w:tcPr>
          <w:p w14:paraId="50E22E01" w14:textId="59364621" w:rsidR="00052458" w:rsidRPr="00FA31E2" w:rsidRDefault="00052458" w:rsidP="009259C8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A31E2">
              <w:rPr>
                <w:rFonts w:ascii="Century Gothic" w:hAnsi="Century Gothic"/>
                <w:i/>
                <w:iCs/>
                <w:color w:val="000000" w:themeColor="text1"/>
                <w:sz w:val="20"/>
                <w:szCs w:val="20"/>
              </w:rPr>
              <w:t>Create, Read, Update, delete</w:t>
            </w:r>
            <w:r w:rsidRPr="00FA31E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— The four basic operations of persistent storage and database management, often reflected in API endpoints and admin interfaces.</w:t>
            </w:r>
          </w:p>
        </w:tc>
      </w:tr>
    </w:tbl>
    <w:p w14:paraId="16029364" w14:textId="77777777" w:rsidR="00052458" w:rsidRPr="00052458" w:rsidRDefault="00052458" w:rsidP="009259C8">
      <w:pPr>
        <w:spacing w:after="0"/>
        <w:rPr>
          <w:color w:val="000000" w:themeColor="text1"/>
        </w:rPr>
      </w:pPr>
    </w:p>
    <w:p w14:paraId="030360D4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ind w:left="360" w:hanging="360"/>
        <w:rPr>
          <w:rFonts w:ascii="Century Gothic" w:hAnsi="Century Gothic"/>
          <w:color w:val="000000" w:themeColor="text1"/>
        </w:rPr>
      </w:pPr>
    </w:p>
    <w:p w14:paraId="0E393B7D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ind w:left="360" w:hanging="360"/>
        <w:rPr>
          <w:rFonts w:ascii="Century Gothic" w:hAnsi="Century Gothic"/>
          <w:color w:val="000000" w:themeColor="text1"/>
        </w:rPr>
      </w:pPr>
    </w:p>
    <w:p w14:paraId="0FE50538" w14:textId="77777777" w:rsidR="003E239F" w:rsidRPr="00052458" w:rsidRDefault="003E239F" w:rsidP="009259C8">
      <w:pPr>
        <w:pStyle w:val="ListBullet"/>
        <w:numPr>
          <w:ilvl w:val="0"/>
          <w:numId w:val="0"/>
        </w:numPr>
        <w:spacing w:after="0"/>
        <w:ind w:left="360" w:hanging="360"/>
        <w:rPr>
          <w:rFonts w:ascii="Century Gothic" w:hAnsi="Century Gothic"/>
          <w:color w:val="000000" w:themeColor="text1"/>
        </w:rPr>
      </w:pPr>
    </w:p>
    <w:p w14:paraId="40A3A1FB" w14:textId="6005EA3E" w:rsidR="00D2746D" w:rsidRPr="00052458" w:rsidRDefault="00D2746D" w:rsidP="009259C8">
      <w:pPr>
        <w:pStyle w:val="ListBullet"/>
        <w:numPr>
          <w:ilvl w:val="0"/>
          <w:numId w:val="0"/>
        </w:numPr>
        <w:spacing w:after="0"/>
        <w:ind w:left="360"/>
        <w:rPr>
          <w:rFonts w:ascii="Century Gothic" w:hAnsi="Century Gothic"/>
          <w:color w:val="000000" w:themeColor="text1"/>
        </w:rPr>
      </w:pPr>
    </w:p>
    <w:sectPr w:rsidR="00D2746D" w:rsidRPr="00052458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E7D83" w14:textId="77777777" w:rsidR="005F3658" w:rsidRDefault="005F3658" w:rsidP="00AB7035">
      <w:pPr>
        <w:spacing w:after="0" w:line="240" w:lineRule="auto"/>
      </w:pPr>
      <w:r>
        <w:separator/>
      </w:r>
    </w:p>
  </w:endnote>
  <w:endnote w:type="continuationSeparator" w:id="0">
    <w:p w14:paraId="62CD97A2" w14:textId="77777777" w:rsidR="005F3658" w:rsidRDefault="005F3658" w:rsidP="00AB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723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25761" w14:textId="3658C4B9" w:rsidR="00283D09" w:rsidRDefault="00283D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194BC9" w14:textId="51A2144F" w:rsidR="00AB7035" w:rsidRDefault="009A5895">
    <w:pPr>
      <w:pStyle w:val="Footer"/>
    </w:pPr>
    <w:r w:rsidRPr="009A5895">
      <w:rPr>
        <w:lang w:val="en-GB"/>
      </w:rPr>
      <w:t>ADEPT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04E8" w14:textId="77777777" w:rsidR="005F3658" w:rsidRDefault="005F3658" w:rsidP="00AB7035">
      <w:pPr>
        <w:spacing w:after="0" w:line="240" w:lineRule="auto"/>
      </w:pPr>
      <w:r>
        <w:separator/>
      </w:r>
    </w:p>
  </w:footnote>
  <w:footnote w:type="continuationSeparator" w:id="0">
    <w:p w14:paraId="44E32F7E" w14:textId="77777777" w:rsidR="005F3658" w:rsidRDefault="005F3658" w:rsidP="00AB7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DAD0" w14:textId="180E482F" w:rsidR="00BB5C23" w:rsidRDefault="00BB5C2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6F3F17D" wp14:editId="39A966D5">
          <wp:simplePos x="0" y="0"/>
          <wp:positionH relativeFrom="column">
            <wp:posOffset>4276010</wp:posOffset>
          </wp:positionH>
          <wp:positionV relativeFrom="paragraph">
            <wp:posOffset>-459843</wp:posOffset>
          </wp:positionV>
          <wp:extent cx="2353310" cy="969645"/>
          <wp:effectExtent l="0" t="0" r="0" b="0"/>
          <wp:wrapNone/>
          <wp:docPr id="1619152788" name="Picture 1" descr="A black and b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152788" name="Picture 1" descr="A black and blu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EC82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A55B7"/>
    <w:multiLevelType w:val="multilevel"/>
    <w:tmpl w:val="4C1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F435E"/>
    <w:multiLevelType w:val="multilevel"/>
    <w:tmpl w:val="853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92818"/>
    <w:multiLevelType w:val="multilevel"/>
    <w:tmpl w:val="CB7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17C47"/>
    <w:multiLevelType w:val="multilevel"/>
    <w:tmpl w:val="F17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26488"/>
    <w:multiLevelType w:val="multilevel"/>
    <w:tmpl w:val="1B1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C21C0"/>
    <w:multiLevelType w:val="multilevel"/>
    <w:tmpl w:val="05F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A1B16"/>
    <w:multiLevelType w:val="multilevel"/>
    <w:tmpl w:val="C6C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81E8A"/>
    <w:multiLevelType w:val="multilevel"/>
    <w:tmpl w:val="8ED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E1A8E"/>
    <w:multiLevelType w:val="multilevel"/>
    <w:tmpl w:val="D12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E66E9"/>
    <w:multiLevelType w:val="multilevel"/>
    <w:tmpl w:val="88C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41106"/>
    <w:multiLevelType w:val="multilevel"/>
    <w:tmpl w:val="9FF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65818"/>
    <w:multiLevelType w:val="multilevel"/>
    <w:tmpl w:val="983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76259"/>
    <w:multiLevelType w:val="multilevel"/>
    <w:tmpl w:val="916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E3163"/>
    <w:multiLevelType w:val="multilevel"/>
    <w:tmpl w:val="E50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53CB7"/>
    <w:multiLevelType w:val="multilevel"/>
    <w:tmpl w:val="E11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95303"/>
    <w:multiLevelType w:val="multilevel"/>
    <w:tmpl w:val="DD8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D2A11"/>
    <w:multiLevelType w:val="multilevel"/>
    <w:tmpl w:val="115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551D4"/>
    <w:multiLevelType w:val="multilevel"/>
    <w:tmpl w:val="CDA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35F5E"/>
    <w:multiLevelType w:val="multilevel"/>
    <w:tmpl w:val="D1E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43CF8"/>
    <w:multiLevelType w:val="multilevel"/>
    <w:tmpl w:val="73B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B2AAC"/>
    <w:multiLevelType w:val="multilevel"/>
    <w:tmpl w:val="6276E40E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F90058F"/>
    <w:multiLevelType w:val="multilevel"/>
    <w:tmpl w:val="D6C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7259">
    <w:abstractNumId w:val="8"/>
  </w:num>
  <w:num w:numId="2" w16cid:durableId="415058421">
    <w:abstractNumId w:val="6"/>
  </w:num>
  <w:num w:numId="3" w16cid:durableId="557863446">
    <w:abstractNumId w:val="5"/>
  </w:num>
  <w:num w:numId="4" w16cid:durableId="927927720">
    <w:abstractNumId w:val="4"/>
  </w:num>
  <w:num w:numId="5" w16cid:durableId="1717503706">
    <w:abstractNumId w:val="7"/>
  </w:num>
  <w:num w:numId="6" w16cid:durableId="450247530">
    <w:abstractNumId w:val="3"/>
  </w:num>
  <w:num w:numId="7" w16cid:durableId="879510087">
    <w:abstractNumId w:val="2"/>
  </w:num>
  <w:num w:numId="8" w16cid:durableId="1636637815">
    <w:abstractNumId w:val="1"/>
  </w:num>
  <w:num w:numId="9" w16cid:durableId="433523927">
    <w:abstractNumId w:val="0"/>
  </w:num>
  <w:num w:numId="10" w16cid:durableId="816458839">
    <w:abstractNumId w:val="27"/>
  </w:num>
  <w:num w:numId="11" w16cid:durableId="1337615835">
    <w:abstractNumId w:val="24"/>
  </w:num>
  <w:num w:numId="12" w16cid:durableId="1781028743">
    <w:abstractNumId w:val="14"/>
  </w:num>
  <w:num w:numId="13" w16cid:durableId="1351103971">
    <w:abstractNumId w:val="11"/>
  </w:num>
  <w:num w:numId="14" w16cid:durableId="598024663">
    <w:abstractNumId w:val="21"/>
  </w:num>
  <w:num w:numId="15" w16cid:durableId="1423989954">
    <w:abstractNumId w:val="28"/>
  </w:num>
  <w:num w:numId="16" w16cid:durableId="1323269092">
    <w:abstractNumId w:val="25"/>
  </w:num>
  <w:num w:numId="17" w16cid:durableId="2027559093">
    <w:abstractNumId w:val="18"/>
  </w:num>
  <w:num w:numId="18" w16cid:durableId="1788426939">
    <w:abstractNumId w:val="13"/>
  </w:num>
  <w:num w:numId="19" w16cid:durableId="1441023631">
    <w:abstractNumId w:val="17"/>
  </w:num>
  <w:num w:numId="20" w16cid:durableId="1107429296">
    <w:abstractNumId w:val="20"/>
  </w:num>
  <w:num w:numId="21" w16cid:durableId="663243470">
    <w:abstractNumId w:val="10"/>
  </w:num>
  <w:num w:numId="22" w16cid:durableId="676925311">
    <w:abstractNumId w:val="9"/>
  </w:num>
  <w:num w:numId="23" w16cid:durableId="5062813">
    <w:abstractNumId w:val="19"/>
  </w:num>
  <w:num w:numId="24" w16cid:durableId="689180317">
    <w:abstractNumId w:val="12"/>
  </w:num>
  <w:num w:numId="25" w16cid:durableId="1120566291">
    <w:abstractNumId w:val="23"/>
  </w:num>
  <w:num w:numId="26" w16cid:durableId="1981030295">
    <w:abstractNumId w:val="22"/>
  </w:num>
  <w:num w:numId="27" w16cid:durableId="953295097">
    <w:abstractNumId w:val="15"/>
  </w:num>
  <w:num w:numId="28" w16cid:durableId="1183008071">
    <w:abstractNumId w:val="16"/>
  </w:num>
  <w:num w:numId="29" w16cid:durableId="2143183958">
    <w:abstractNumId w:val="26"/>
  </w:num>
  <w:num w:numId="30" w16cid:durableId="1935237234">
    <w:abstractNumId w:val="30"/>
  </w:num>
  <w:num w:numId="31" w16cid:durableId="12599507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26"/>
    <w:rsid w:val="00052458"/>
    <w:rsid w:val="0006063C"/>
    <w:rsid w:val="000B16AE"/>
    <w:rsid w:val="001252D0"/>
    <w:rsid w:val="00143994"/>
    <w:rsid w:val="0015074B"/>
    <w:rsid w:val="0020639D"/>
    <w:rsid w:val="0021083E"/>
    <w:rsid w:val="00230287"/>
    <w:rsid w:val="002631AF"/>
    <w:rsid w:val="002643C1"/>
    <w:rsid w:val="0027691D"/>
    <w:rsid w:val="00283D09"/>
    <w:rsid w:val="00285252"/>
    <w:rsid w:val="0029639D"/>
    <w:rsid w:val="00326F90"/>
    <w:rsid w:val="003365CE"/>
    <w:rsid w:val="0038097B"/>
    <w:rsid w:val="003E239F"/>
    <w:rsid w:val="00484509"/>
    <w:rsid w:val="00522466"/>
    <w:rsid w:val="00524329"/>
    <w:rsid w:val="00541090"/>
    <w:rsid w:val="00544193"/>
    <w:rsid w:val="005E465A"/>
    <w:rsid w:val="005F3658"/>
    <w:rsid w:val="00651680"/>
    <w:rsid w:val="00683F1A"/>
    <w:rsid w:val="006E04CF"/>
    <w:rsid w:val="006E388C"/>
    <w:rsid w:val="006F777C"/>
    <w:rsid w:val="00711F33"/>
    <w:rsid w:val="007A4692"/>
    <w:rsid w:val="0082741E"/>
    <w:rsid w:val="00835146"/>
    <w:rsid w:val="008A1134"/>
    <w:rsid w:val="008B3975"/>
    <w:rsid w:val="008E50CB"/>
    <w:rsid w:val="008F35EE"/>
    <w:rsid w:val="009259C8"/>
    <w:rsid w:val="0099336F"/>
    <w:rsid w:val="009A5895"/>
    <w:rsid w:val="009A7F06"/>
    <w:rsid w:val="009D303C"/>
    <w:rsid w:val="009E555F"/>
    <w:rsid w:val="00A75D3C"/>
    <w:rsid w:val="00AA1D8D"/>
    <w:rsid w:val="00AA4D10"/>
    <w:rsid w:val="00AB7035"/>
    <w:rsid w:val="00AC6987"/>
    <w:rsid w:val="00B201F6"/>
    <w:rsid w:val="00B47730"/>
    <w:rsid w:val="00BB5C23"/>
    <w:rsid w:val="00BF70BC"/>
    <w:rsid w:val="00C55DBC"/>
    <w:rsid w:val="00C85019"/>
    <w:rsid w:val="00CB0664"/>
    <w:rsid w:val="00D2746D"/>
    <w:rsid w:val="00D722B7"/>
    <w:rsid w:val="00D942E0"/>
    <w:rsid w:val="00DE5DDA"/>
    <w:rsid w:val="00F15C32"/>
    <w:rsid w:val="00F26AAE"/>
    <w:rsid w:val="00F71323"/>
    <w:rsid w:val="00FA3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3445A2"/>
  <w14:defaultImageDpi w14:val="300"/>
  <w15:docId w15:val="{7DA7CF97-39ED-4F90-AF0E-FC823F5A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E23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23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E239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E239F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A11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6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12</Pages>
  <Words>2464</Words>
  <Characters>14046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16478</CharactersWithSpaces>
  <SharedDoc>false</SharedDoc>
  <HyperlinkBase/>
  <HLinks>
    <vt:vector size="132" baseType="variant">
      <vt:variant>
        <vt:i4>1638452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_Toc203068368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_Toc203068367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_Toc203068366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_Toc203068365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_Toc203068364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_Toc203068363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_Toc203068362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_Toc203068361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_Toc203068360</vt:lpwstr>
      </vt:variant>
      <vt:variant>
        <vt:i4>1703988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_Toc203068359</vt:lpwstr>
      </vt:variant>
      <vt:variant>
        <vt:i4>1703988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_Toc203068358</vt:lpwstr>
      </vt:variant>
      <vt:variant>
        <vt:i4>1703988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_Toc203068357</vt:lpwstr>
      </vt:variant>
      <vt:variant>
        <vt:i4>1703988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_Toc203068356</vt:lpwstr>
      </vt:variant>
      <vt:variant>
        <vt:i4>1703988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_Toc203068355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_Toc203068354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_Toc203068353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_Toc203068352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_Toc203068351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_Toc203068350</vt:lpwstr>
      </vt:variant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_Toc203068349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_Toc203068348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_Toc203068347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 Wawira Ndiga</cp:lastModifiedBy>
  <cp:revision>39</cp:revision>
  <dcterms:created xsi:type="dcterms:W3CDTF">2025-07-10T19:02:00Z</dcterms:created>
  <dcterms:modified xsi:type="dcterms:W3CDTF">2025-07-11T14:44:00Z</dcterms:modified>
  <cp:category/>
</cp:coreProperties>
</file>