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t>FINANCE &amp; OPERATIONS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t>Finance &amp; Operations Report</w:t>
      </w:r>
    </w:p>
    <w:p>
      <w:r>
        <w:br/>
      </w:r>
    </w:p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