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must be unique in a given SonarQube instance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sonar.projectKey=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--- optional properties 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defaults to project key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sonar.projectName=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defaults to 'not provided'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sonar.projectVersion=1.0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Path is relative to the sonar-project.properties file. Defaults to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sonar.sources=.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# Encoding of the source code. Default is default system encoding</w:t>
      </w:r>
    </w:p>
    <w:p w:rsidR="00000000" w:rsidDel="00000000" w:rsidP="00000000" w:rsidRDefault="00000000" w:rsidRPr="00000000" w14:paraId="0000000F">
      <w:pPr>
        <w:widowControl w:val="0"/>
        <w:spacing w:line="261.8181818181818" w:lineRule="auto"/>
        <w:rPr>
          <w:rFonts w:ascii="Courier New" w:cs="Courier New" w:eastAsia="Courier New" w:hAnsi="Courier New"/>
          <w:sz w:val="18"/>
          <w:szCs w:val="18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9f9fb" w:val="clear"/>
          <w:rtl w:val="0"/>
        </w:rPr>
        <w:t xml:space="preserve">sonar.sourceEncoding=UTF-8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