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EF" w:rsidRDefault="002B02EF" w:rsidP="002E1BB3">
      <w:pPr>
        <w:pStyle w:val="JournalTitle"/>
      </w:pPr>
      <w:bookmarkStart w:id="0" w:name="_GoBack"/>
      <w:bookmarkEnd w:id="0"/>
      <w:r>
        <w:t>INSTRUCTIONS FOR TYPESETTING MANUSCRIPTS</w:t>
      </w:r>
      <w:r>
        <w:br/>
        <w:t>USING MSWORD</w:t>
      </w:r>
      <w:r>
        <w:rPr>
          <w:rStyle w:val="FootnoteReference"/>
          <w:b w:val="0"/>
          <w:caps w:val="0"/>
        </w:rPr>
        <w:footnoteReference w:id="2"/>
      </w:r>
    </w:p>
    <w:p w:rsidR="002B02EF" w:rsidRDefault="002B02EF" w:rsidP="003C0377">
      <w:pPr>
        <w:pStyle w:val="Author"/>
      </w:pPr>
      <w:r>
        <w:rPr>
          <w:snapToGrid/>
        </w:rPr>
        <w:t>FIRST AUTHOR</w:t>
      </w:r>
      <w:r>
        <w:rPr>
          <w:caps/>
          <w:vertAlign w:val="superscript"/>
        </w:rPr>
        <w:footnoteReference w:id="3"/>
      </w:r>
    </w:p>
    <w:p w:rsidR="002B02EF" w:rsidRDefault="002B02EF" w:rsidP="003C0377">
      <w:pPr>
        <w:pStyle w:val="Affiliation"/>
      </w:pPr>
      <w:r>
        <w:t xml:space="preserve">University Department, University Name, </w:t>
      </w:r>
      <w:smartTag w:uri="urn:schemas-microsoft-com:office:smarttags" w:element="place">
        <w:smartTag w:uri="urn:schemas-microsoft-com:office:smarttags" w:element="PlaceName">
          <w:r>
            <w:t>Address</w:t>
          </w:r>
        </w:smartTag>
        <w:r>
          <w:br/>
        </w:r>
        <w:smartTag w:uri="urn:schemas-microsoft-com:office:smarttags" w:element="PlaceType">
          <w:r>
            <w:t>City</w:t>
          </w:r>
        </w:smartTag>
      </w:smartTag>
      <w:r>
        <w:t>, State ZIP/Zone, Country</w:t>
      </w:r>
      <w:r w:rsidRPr="00E16DC0">
        <w:rPr>
          <w:i w:val="0"/>
          <w:vertAlign w:val="superscript"/>
        </w:rPr>
        <w:footnoteReference w:id="4"/>
      </w:r>
      <w:r w:rsidR="00BE6180">
        <w:br/>
        <w:t>firstauthor_id@domain_name</w:t>
      </w:r>
    </w:p>
    <w:p w:rsidR="002B02EF" w:rsidRDefault="002B02EF">
      <w:pPr>
        <w:pStyle w:val="Author"/>
      </w:pPr>
      <w:r>
        <w:t>SECOND AUTHOR</w:t>
      </w:r>
    </w:p>
    <w:p w:rsidR="002B02EF" w:rsidRDefault="002B02EF" w:rsidP="003C0377">
      <w:pPr>
        <w:pStyle w:val="Affiliation"/>
      </w:pPr>
      <w:r>
        <w:t xml:space="preserve">Group, Laboratory, </w:t>
      </w:r>
      <w:smartTag w:uri="urn:schemas-microsoft-com:office:smarttags" w:element="place">
        <w:smartTag w:uri="urn:schemas-microsoft-com:office:smarttags" w:element="PlaceName">
          <w:r>
            <w:t>Address</w:t>
          </w:r>
        </w:smartTag>
        <w:r>
          <w:br/>
        </w:r>
        <w:smartTag w:uri="urn:schemas-microsoft-com:office:smarttags" w:element="PlaceType">
          <w:r>
            <w:t>City</w:t>
          </w:r>
        </w:smartTag>
      </w:smartTag>
      <w:r>
        <w:t>, State ZIP/Zone, Country</w:t>
      </w:r>
      <w:r w:rsidR="00A23120">
        <w:br/>
      </w:r>
      <w:r w:rsidR="00A23120" w:rsidRPr="00A23120">
        <w:t>second_author@university.com</w:t>
      </w:r>
    </w:p>
    <w:p w:rsidR="002B02EF" w:rsidRDefault="002B02EF" w:rsidP="0004668A">
      <w:pPr>
        <w:pStyle w:val="History"/>
      </w:pPr>
      <w:r>
        <w:t xml:space="preserve">Received </w:t>
      </w:r>
      <w:r w:rsidR="00FC4B42">
        <w:t>Day Month Year</w:t>
      </w:r>
      <w:r>
        <w:br/>
        <w:t xml:space="preserve">Revised </w:t>
      </w:r>
      <w:r w:rsidR="00FC4B42">
        <w:t>Day Month Year</w:t>
      </w:r>
    </w:p>
    <w:p w:rsidR="002B02EF" w:rsidRDefault="002B02EF" w:rsidP="005413FB">
      <w:pPr>
        <w:pStyle w:val="Abstract"/>
      </w:pPr>
      <w:r>
        <w:t xml:space="preserve">The abstract should summarize the context, content and conclusions of the paper. It should not contain any references or displayed equations. Typeset the abstract in </w:t>
      </w:r>
      <w:r w:rsidR="00C81C26">
        <w:t>10</w:t>
      </w:r>
      <w:r>
        <w:t xml:space="preserve"> pt Times Roman with </w:t>
      </w:r>
      <w:r w:rsidR="008920BD">
        <w:t>interline space</w:t>
      </w:r>
      <w:r>
        <w:t xml:space="preserve"> of 1</w:t>
      </w:r>
      <w:r w:rsidR="00C81C26">
        <w:t>2</w:t>
      </w:r>
      <w:r>
        <w:t xml:space="preserve"> pt, making an indentation of </w:t>
      </w:r>
      <w:r w:rsidR="00DD35C1">
        <w:t>1.6 cm</w:t>
      </w:r>
      <w:r>
        <w:t xml:space="preserve"> on the left and right margins.</w:t>
      </w:r>
    </w:p>
    <w:p w:rsidR="005E737C" w:rsidRDefault="002B02EF" w:rsidP="004E51FC">
      <w:pPr>
        <w:pStyle w:val="keywords"/>
        <w:sectPr w:rsidR="005E737C" w:rsidSect="00864F2A">
          <w:headerReference w:type="even" r:id="rId7"/>
          <w:headerReference w:type="default" r:id="rId8"/>
          <w:headerReference w:type="first" r:id="rId9"/>
          <w:footerReference w:type="first" r:id="rId10"/>
          <w:footnotePr>
            <w:numFmt w:val="chicago"/>
          </w:footnotePr>
          <w:pgSz w:w="11907" w:h="16839" w:code="9"/>
          <w:pgMar w:top="2340" w:right="922" w:bottom="1267" w:left="907" w:header="1627" w:footer="1138" w:gutter="0"/>
          <w:pgNumType w:start="1"/>
          <w:cols w:space="648"/>
          <w:titlePg/>
          <w:docGrid w:linePitch="360"/>
        </w:sectPr>
      </w:pPr>
      <w:r>
        <w:rPr>
          <w:i/>
        </w:rPr>
        <w:t>Keywords</w:t>
      </w:r>
      <w:r>
        <w:t xml:space="preserve">: </w:t>
      </w:r>
      <w:r w:rsidR="00425CDB">
        <w:t>A list of 3</w:t>
      </w:r>
      <w:r w:rsidR="00747388">
        <w:t>–</w:t>
      </w:r>
      <w:r w:rsidR="00425CDB">
        <w:t>5 keywords are to be supplied.</w:t>
      </w:r>
    </w:p>
    <w:p w:rsidR="002B02EF" w:rsidRDefault="002B02EF" w:rsidP="00D0098F">
      <w:pPr>
        <w:pStyle w:val="Heading1"/>
        <w:spacing w:before="0"/>
      </w:pPr>
      <w:r>
        <w:t>The Main Text</w:t>
      </w:r>
    </w:p>
    <w:p w:rsidR="003B3B60" w:rsidRDefault="002B02EF" w:rsidP="00366651">
      <w:pPr>
        <w:pStyle w:val="Text"/>
        <w:spacing w:line="270" w:lineRule="exact"/>
      </w:pPr>
      <w:r>
        <w:t>Contributions are to be in English. Authors are encouraged to have their contribution checked for grammar. American spelling should be used. Abbreviations are allowed but should be spelt out in full when first used. Integers ten and below are to be spelt out. Italicize foreign language phrases (e.g., Latin, French).</w:t>
      </w:r>
    </w:p>
    <w:p w:rsidR="002B02EF" w:rsidRDefault="002B02EF" w:rsidP="00366651">
      <w:pPr>
        <w:pStyle w:val="TextIndent"/>
        <w:spacing w:line="270" w:lineRule="exact"/>
      </w:pPr>
      <w:r>
        <w:t>The text is to be typeset in 1</w:t>
      </w:r>
      <w:r w:rsidR="007F553A">
        <w:t>1</w:t>
      </w:r>
      <w:r>
        <w:t xml:space="preserve"> pt Times Roman, single</w:t>
      </w:r>
      <w:r w:rsidR="00477999">
        <w:t>-</w:t>
      </w:r>
      <w:r>
        <w:t xml:space="preserve">spaced with </w:t>
      </w:r>
      <w:r w:rsidR="002B1938">
        <w:t>interline spacing</w:t>
      </w:r>
      <w:r>
        <w:t xml:space="preserve"> of 1</w:t>
      </w:r>
      <w:r w:rsidR="00D621F0">
        <w:t>4</w:t>
      </w:r>
      <w:r>
        <w:t xml:space="preserve"> pt. Text area (</w:t>
      </w:r>
      <w:r w:rsidR="00F41A1E">
        <w:t>in</w:t>
      </w:r>
      <w:r>
        <w:t xml:space="preserve">cluding running title) is </w:t>
      </w:r>
      <w:r w:rsidR="00923A33">
        <w:t>7</w:t>
      </w:r>
      <w:r>
        <w:t xml:space="preserve"> inches across and </w:t>
      </w:r>
      <w:r w:rsidR="0040075F">
        <w:t>9.6</w:t>
      </w:r>
      <w:r>
        <w:t xml:space="preserve"> inches deep. Final pagination and insertion of running titles will be done by the publisher.</w:t>
      </w:r>
    </w:p>
    <w:p w:rsidR="002B02EF" w:rsidRDefault="002B02EF" w:rsidP="00210387">
      <w:pPr>
        <w:pStyle w:val="Heading1"/>
      </w:pPr>
      <w:r>
        <w:t>Major Headings</w:t>
      </w:r>
    </w:p>
    <w:p w:rsidR="002B02EF" w:rsidRDefault="002B02EF" w:rsidP="00AE3E18">
      <w:pPr>
        <w:pStyle w:val="Text"/>
        <w:spacing w:line="260" w:lineRule="exact"/>
      </w:pPr>
      <w:r>
        <w:t>Major headings should be typeset in boldface</w:t>
      </w:r>
      <w:r w:rsidR="00BF2326">
        <w:t>,</w:t>
      </w:r>
      <w:r>
        <w:t xml:space="preserve"> with the first letter of important words capitalized.</w:t>
      </w:r>
    </w:p>
    <w:p w:rsidR="002B02EF" w:rsidRDefault="002B02EF" w:rsidP="00BC1DCF">
      <w:pPr>
        <w:pStyle w:val="Heading2"/>
        <w:spacing w:before="0" w:after="240"/>
      </w:pPr>
      <w:r>
        <w:t>Subheadings</w:t>
      </w:r>
    </w:p>
    <w:p w:rsidR="002B02EF" w:rsidRDefault="002B02EF" w:rsidP="005E737C">
      <w:pPr>
        <w:pStyle w:val="Text"/>
      </w:pPr>
      <w:r>
        <w:t>Subheadings should be typeset in boldface italic</w:t>
      </w:r>
      <w:r w:rsidR="00CA2798">
        <w:t>s</w:t>
      </w:r>
      <w:r w:rsidR="00BF2326">
        <w:t>,</w:t>
      </w:r>
      <w:r>
        <w:t xml:space="preserve"> and capitalize the first letter of the first word only. Section number to be in boldface Roman.</w:t>
      </w:r>
    </w:p>
    <w:p w:rsidR="002B02EF" w:rsidRDefault="002B02EF" w:rsidP="00210387">
      <w:pPr>
        <w:pStyle w:val="Heading3"/>
      </w:pPr>
      <w:r>
        <w:t>Sub-subheadings</w:t>
      </w:r>
    </w:p>
    <w:p w:rsidR="002B02EF" w:rsidRDefault="002B02EF" w:rsidP="005E737C">
      <w:pPr>
        <w:pStyle w:val="Text"/>
      </w:pPr>
      <w:r>
        <w:t xml:space="preserve">Typeset </w:t>
      </w:r>
      <w:r w:rsidR="008E65C3">
        <w:t xml:space="preserve">in </w:t>
      </w:r>
      <w:r>
        <w:t>italic</w:t>
      </w:r>
      <w:r w:rsidR="008E65C3">
        <w:t>s</w:t>
      </w:r>
      <w:r>
        <w:t xml:space="preserve"> </w:t>
      </w:r>
      <w:r w:rsidR="008E65C3">
        <w:t>(section number to be in Roman)</w:t>
      </w:r>
      <w:r w:rsidR="0055029E">
        <w:t xml:space="preserve"> </w:t>
      </w:r>
      <w:r>
        <w:t>and capitalize the first letter of the first word only.</w:t>
      </w:r>
    </w:p>
    <w:p w:rsidR="002B02EF" w:rsidRDefault="002B02EF" w:rsidP="00BC1DCF">
      <w:pPr>
        <w:pStyle w:val="Heading2"/>
        <w:spacing w:before="320" w:after="240"/>
      </w:pPr>
      <w:r>
        <w:t>Numbering and spacing</w:t>
      </w:r>
    </w:p>
    <w:p w:rsidR="002B02EF" w:rsidRDefault="002B02EF" w:rsidP="005E737C">
      <w:pPr>
        <w:pStyle w:val="Text"/>
      </w:pPr>
      <w:r>
        <w:t xml:space="preserve">Sections, subsections and sub-subsections are numbered in Arabic. Use double spacing before all section </w:t>
      </w:r>
      <w:r w:rsidR="00D27275">
        <w:t>headings</w:t>
      </w:r>
      <w:r>
        <w:t xml:space="preserve"> and single spacing after section headings. Flush left all paragraphs that follow after section headings.</w:t>
      </w:r>
    </w:p>
    <w:p w:rsidR="002B02EF" w:rsidRDefault="002B02EF" w:rsidP="00C930A7">
      <w:pPr>
        <w:pStyle w:val="Heading1"/>
      </w:pPr>
      <w:r>
        <w:lastRenderedPageBreak/>
        <w:t xml:space="preserve">Lists of </w:t>
      </w:r>
      <w:r w:rsidR="0091557F">
        <w:t>I</w:t>
      </w:r>
      <w:r>
        <w:t>tems</w:t>
      </w:r>
    </w:p>
    <w:p w:rsidR="002B02EF" w:rsidRDefault="002B02EF" w:rsidP="005E737C">
      <w:pPr>
        <w:pStyle w:val="Text"/>
      </w:pPr>
      <w:r>
        <w:t>Lists may be laid out with each item marked by a dot:</w:t>
      </w:r>
    </w:p>
    <w:p w:rsidR="00EA58BD" w:rsidRDefault="00EA58BD" w:rsidP="005E737C">
      <w:pPr>
        <w:pStyle w:val="Text"/>
      </w:pPr>
    </w:p>
    <w:p w:rsidR="002B02EF" w:rsidRPr="0096663F" w:rsidRDefault="0096663F" w:rsidP="00147B79">
      <w:pPr>
        <w:pStyle w:val="List"/>
      </w:pPr>
      <w:r>
        <w:t>i</w:t>
      </w:r>
      <w:r w:rsidR="002B02EF" w:rsidRPr="0096663F">
        <w:t>tem one</w:t>
      </w:r>
      <w:r w:rsidR="006A758D">
        <w:t>,</w:t>
      </w:r>
    </w:p>
    <w:p w:rsidR="002B02EF" w:rsidRDefault="00A32EB8" w:rsidP="008C77D4">
      <w:pPr>
        <w:pStyle w:val="List"/>
      </w:pPr>
      <w:r>
        <w:t>item two</w:t>
      </w:r>
      <w:r w:rsidR="006A758D">
        <w:t>,</w:t>
      </w:r>
    </w:p>
    <w:p w:rsidR="0072316D" w:rsidRDefault="0072316D" w:rsidP="0096663F">
      <w:pPr>
        <w:pStyle w:val="List"/>
      </w:pPr>
      <w:r>
        <w:t>item three</w:t>
      </w:r>
      <w:r w:rsidR="00AC7E07">
        <w:t>.</w:t>
      </w:r>
    </w:p>
    <w:p w:rsidR="002B02EF" w:rsidRDefault="002B02EF" w:rsidP="005E737C">
      <w:pPr>
        <w:pStyle w:val="Text"/>
      </w:pPr>
    </w:p>
    <w:p w:rsidR="002B02EF" w:rsidRDefault="002B02EF" w:rsidP="005E737C">
      <w:pPr>
        <w:pStyle w:val="Text"/>
      </w:pPr>
      <w:r>
        <w:t>Items may also be numbered in lowercase Roman numerals:</w:t>
      </w:r>
    </w:p>
    <w:p w:rsidR="002B02EF" w:rsidRDefault="002B02EF" w:rsidP="005E737C">
      <w:pPr>
        <w:pStyle w:val="Text"/>
      </w:pPr>
    </w:p>
    <w:p w:rsidR="002B02EF" w:rsidRPr="00CD4ED9" w:rsidRDefault="002B02EF" w:rsidP="00147B79">
      <w:pPr>
        <w:pStyle w:val="NList"/>
      </w:pPr>
      <w:r w:rsidRPr="00CD4ED9">
        <w:t>item one</w:t>
      </w:r>
    </w:p>
    <w:p w:rsidR="002B02EF" w:rsidRPr="00CD4ED9" w:rsidRDefault="002B02EF" w:rsidP="00CD4ED9">
      <w:pPr>
        <w:pStyle w:val="NList"/>
      </w:pPr>
      <w:r w:rsidRPr="00CD4ED9">
        <w:t>item two</w:t>
      </w:r>
    </w:p>
    <w:p w:rsidR="002B02EF" w:rsidRPr="00CD4ED9" w:rsidRDefault="002B02EF" w:rsidP="00CD4ED9">
      <w:pPr>
        <w:pStyle w:val="NList"/>
      </w:pPr>
      <w:r w:rsidRPr="00CD4ED9">
        <w:t>item three</w:t>
      </w:r>
    </w:p>
    <w:p w:rsidR="002B02EF" w:rsidRPr="00CD4ED9" w:rsidRDefault="00C7060B" w:rsidP="00FE790F">
      <w:pPr>
        <w:pStyle w:val="AList"/>
      </w:pPr>
      <w:r>
        <w:t>l</w:t>
      </w:r>
      <w:r w:rsidR="002B02EF" w:rsidRPr="00CD4ED9">
        <w:t>ists within lists can be numbered with lowercase Roman letters,</w:t>
      </w:r>
    </w:p>
    <w:p w:rsidR="00AB4264" w:rsidRDefault="002B02EF" w:rsidP="00FE790F">
      <w:pPr>
        <w:pStyle w:val="AList"/>
      </w:pPr>
      <w:r w:rsidRPr="00CD4ED9">
        <w:t>second item.</w:t>
      </w:r>
    </w:p>
    <w:p w:rsidR="002B02EF" w:rsidRDefault="002B02EF">
      <w:pPr>
        <w:pStyle w:val="Heading1"/>
      </w:pPr>
      <w:r>
        <w:t>Equations</w:t>
      </w:r>
    </w:p>
    <w:p w:rsidR="002B02EF" w:rsidRDefault="002B02EF" w:rsidP="005E737C">
      <w:pPr>
        <w:pStyle w:val="Text"/>
      </w:pPr>
      <w:r>
        <w:t xml:space="preserve">Displayed equations should be numbered consecutively in </w:t>
      </w:r>
      <w:r w:rsidR="00C755A5">
        <w:t>the paper</w:t>
      </w:r>
      <w:r>
        <w:t>, with the number set flush right and enclosed in parentheses.</w:t>
      </w:r>
    </w:p>
    <w:p w:rsidR="002B02EF" w:rsidRDefault="002B02EF" w:rsidP="003B4E66">
      <w:pPr>
        <w:pStyle w:val="Equation"/>
      </w:pPr>
      <w:r>
        <w:tab/>
      </w:r>
      <w:r w:rsidR="0091557F" w:rsidRPr="002F2621">
        <w:rPr>
          <w:position w:val="-62"/>
        </w:rPr>
        <w:object w:dxaOrig="2799"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63.75pt" o:ole="" fillcolor="window">
            <v:imagedata r:id="rId11" o:title=""/>
          </v:shape>
          <o:OLEObject Type="Embed" ProgID="Equation.DSMT4" ShapeID="_x0000_i1025" DrawAspect="Content" ObjectID="_1681715830" r:id="rId12"/>
        </w:object>
      </w:r>
      <w:r w:rsidR="000831B4">
        <w:t>.</w:t>
      </w:r>
      <w:r>
        <w:tab/>
        <w:t>(1)</w:t>
      </w:r>
    </w:p>
    <w:p w:rsidR="002B02EF" w:rsidRDefault="002B02EF" w:rsidP="00D60BD3">
      <w:pPr>
        <w:pStyle w:val="TextIndent"/>
      </w:pPr>
      <w:r>
        <w:t>Equations should be referred to in abbreviated form, e.g.,</w:t>
      </w:r>
      <w:r w:rsidR="0067146C">
        <w:t xml:space="preserve"> </w:t>
      </w:r>
      <w:r>
        <w:t>“Eq. (1)” or “(2)”. In multiple-line equations, the number should be given on the last line.</w:t>
      </w:r>
    </w:p>
    <w:p w:rsidR="00254D51" w:rsidRDefault="00254D51" w:rsidP="00254D51">
      <w:pPr>
        <w:pStyle w:val="TextIndent"/>
      </w:pPr>
      <w:r>
        <w:t>MSWord does not break long equations to make them fit within the margins as it does with normal text. It is therefore up to you to format the equation appropriately (if they overrun the margin).</w:t>
      </w:r>
    </w:p>
    <w:p w:rsidR="00FF51F5" w:rsidRDefault="00961F97" w:rsidP="00FF51F5">
      <w:pPr>
        <w:pStyle w:val="Equation"/>
      </w:pPr>
      <w:r>
        <w:rPr>
          <w:noProof/>
        </w:rPr>
        <mc:AlternateContent>
          <mc:Choice Requires="wps">
            <w:drawing>
              <wp:anchor distT="0" distB="0" distL="114300" distR="114300" simplePos="0" relativeHeight="251657728" behindDoc="0" locked="0" layoutInCell="1" allowOverlap="1">
                <wp:simplePos x="0" y="0"/>
                <wp:positionH relativeFrom="column">
                  <wp:posOffset>2837815</wp:posOffset>
                </wp:positionH>
                <wp:positionV relativeFrom="paragraph">
                  <wp:posOffset>1151890</wp:posOffset>
                </wp:positionV>
                <wp:extent cx="419100" cy="228600"/>
                <wp:effectExtent l="0" t="0" r="0" b="0"/>
                <wp:wrapNone/>
                <wp:docPr id="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8A" w:rsidRDefault="006C7A8A">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223.45pt;margin-top:90.7pt;width:3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" stroked="f">
                <v:textbox>
                  <w:txbxContent>
                    <w:p w:rsidR="006C7A8A" w:rsidRDefault="006C7A8A">
                      <w:r>
                        <w:t>(2)</w:t>
                      </w:r>
                    </w:p>
                  </w:txbxContent>
                </v:textbox>
              </v:shape>
            </w:pict>
          </mc:Fallback>
        </mc:AlternateContent>
      </w:r>
      <w:r w:rsidR="00FF51F5">
        <w:tab/>
      </w:r>
      <w:r w:rsidR="0091557F" w:rsidRPr="008A2531">
        <w:rPr>
          <w:position w:val="-98"/>
        </w:rPr>
        <w:object w:dxaOrig="3159" w:dyaOrig="2060">
          <v:shape id="_x0000_i1026" type="#_x0000_t75" style="width:158.25pt;height:102.75pt" o:ole="">
            <v:imagedata r:id="rId13" o:title=""/>
          </v:shape>
          <o:OLEObject Type="Embed" ProgID="Equation.DSMT4" ShapeID="_x0000_i1026" DrawAspect="Content" ObjectID="_1681715831" r:id="rId14"/>
        </w:object>
      </w:r>
    </w:p>
    <w:p w:rsidR="002B02EF" w:rsidRDefault="002B02EF">
      <w:pPr>
        <w:pStyle w:val="TextIndent"/>
      </w:pPr>
      <w:r>
        <w:t xml:space="preserve">Displayed equations are to be centered on the page width. Standard English letters like x are to appear as </w:t>
      </w:r>
      <w:r>
        <w:rPr>
          <w:i/>
        </w:rPr>
        <w:t>x</w:t>
      </w:r>
      <w:r>
        <w:t xml:space="preserve"> (italicized) in the text if they are used as mathematical symbols. Punctuation marks are used at the end of equations as if they appeared directly in the text.</w:t>
      </w:r>
    </w:p>
    <w:p w:rsidR="003310AB" w:rsidRDefault="002F496D" w:rsidP="005D383B">
      <w:pPr>
        <w:pStyle w:val="Heading1"/>
      </w:pPr>
      <w:r>
        <w:t>Theorems and Proofs</w:t>
      </w:r>
    </w:p>
    <w:p w:rsidR="00D40C42" w:rsidRDefault="00C031A1" w:rsidP="005E737C">
      <w:pPr>
        <w:pStyle w:val="Text"/>
      </w:pPr>
      <w:r>
        <w:rPr>
          <w:b/>
        </w:rPr>
        <w:t>Theorem</w:t>
      </w:r>
      <w:r w:rsidR="00D40C42">
        <w:rPr>
          <w:b/>
        </w:rPr>
        <w:t xml:space="preserve"> 1.</w:t>
      </w:r>
      <w:r w:rsidR="00A3107D">
        <w:rPr>
          <w:b/>
        </w:rPr>
        <w:t> </w:t>
      </w:r>
      <w:r w:rsidR="00D40C42">
        <w:rPr>
          <w:b/>
        </w:rPr>
        <w:t> </w:t>
      </w:r>
      <w:r w:rsidR="00D40C42" w:rsidRPr="00B11406">
        <w:rPr>
          <w:i/>
        </w:rPr>
        <w:t>Theorems are to be numbered con</w:t>
      </w:r>
      <w:r w:rsidR="00F37DB2">
        <w:rPr>
          <w:i/>
        </w:rPr>
        <w:t>-</w:t>
      </w:r>
      <w:r w:rsidR="00D40C42" w:rsidRPr="00B11406">
        <w:rPr>
          <w:i/>
        </w:rPr>
        <w:t xml:space="preserve">secutively in </w:t>
      </w:r>
      <w:r w:rsidR="00C755A5">
        <w:rPr>
          <w:i/>
        </w:rPr>
        <w:t>the paper</w:t>
      </w:r>
      <w:r w:rsidR="00D40C42" w:rsidRPr="00B11406">
        <w:rPr>
          <w:i/>
        </w:rPr>
        <w:t>. Use double spacing before and after theorems, lemmas, etc.</w:t>
      </w:r>
    </w:p>
    <w:p w:rsidR="00C2548A" w:rsidRDefault="00C2548A" w:rsidP="005E737C">
      <w:pPr>
        <w:pStyle w:val="Text"/>
      </w:pPr>
    </w:p>
    <w:p w:rsidR="00C2548A" w:rsidRDefault="00C2548A" w:rsidP="0096446F">
      <w:pPr>
        <w:pStyle w:val="Text"/>
        <w:tabs>
          <w:tab w:val="clear" w:pos="4715"/>
          <w:tab w:val="right" w:pos="4840"/>
        </w:tabs>
      </w:pPr>
      <w:r>
        <w:rPr>
          <w:b/>
        </w:rPr>
        <w:t>Proof.</w:t>
      </w:r>
      <w:r>
        <w:t>  </w:t>
      </w:r>
      <w:r w:rsidRPr="00B11406">
        <w:rPr>
          <w:i/>
        </w:rPr>
        <w:t>Proofs should end with</w:t>
      </w:r>
      <w:r w:rsidRPr="00B11406">
        <w:rPr>
          <w:i/>
        </w:rPr>
        <w:tab/>
      </w:r>
      <w:r w:rsidRPr="00B11406">
        <w:rPr>
          <w:i/>
          <w:sz w:val="32"/>
        </w:rPr>
        <w:t>□</w:t>
      </w:r>
    </w:p>
    <w:p w:rsidR="001007D9" w:rsidRDefault="001007D9" w:rsidP="005E737C">
      <w:pPr>
        <w:pStyle w:val="Text"/>
      </w:pPr>
    </w:p>
    <w:p w:rsidR="00C031A1" w:rsidRDefault="00C031A1" w:rsidP="005E737C">
      <w:pPr>
        <w:pStyle w:val="Text"/>
      </w:pPr>
      <w:r>
        <w:rPr>
          <w:b/>
        </w:rPr>
        <w:t>Lemma 1. </w:t>
      </w:r>
      <w:r w:rsidR="00A3107D">
        <w:rPr>
          <w:b/>
        </w:rPr>
        <w:t> </w:t>
      </w:r>
      <w:r w:rsidR="00C755A5">
        <w:rPr>
          <w:i/>
        </w:rPr>
        <w:t>L</w:t>
      </w:r>
      <w:r w:rsidRPr="00B11406">
        <w:rPr>
          <w:i/>
        </w:rPr>
        <w:t xml:space="preserve">emmas are </w:t>
      </w:r>
      <w:r w:rsidR="00C755A5">
        <w:rPr>
          <w:i/>
        </w:rPr>
        <w:t xml:space="preserve">also </w:t>
      </w:r>
      <w:r w:rsidRPr="00B11406">
        <w:rPr>
          <w:i/>
        </w:rPr>
        <w:t>to be numbered con</w:t>
      </w:r>
      <w:r w:rsidR="00F37DB2">
        <w:rPr>
          <w:i/>
        </w:rPr>
        <w:t>-</w:t>
      </w:r>
      <w:r w:rsidRPr="00B11406">
        <w:rPr>
          <w:i/>
        </w:rPr>
        <w:t xml:space="preserve">secutively in </w:t>
      </w:r>
      <w:r w:rsidR="00C755A5">
        <w:rPr>
          <w:i/>
        </w:rPr>
        <w:t>the paper</w:t>
      </w:r>
      <w:r w:rsidRPr="00B11406">
        <w:rPr>
          <w:i/>
        </w:rPr>
        <w:t>. Use double spacing before and after theorems, lemmas, etc.</w:t>
      </w:r>
    </w:p>
    <w:p w:rsidR="002B02EF" w:rsidRDefault="002B02EF" w:rsidP="00A9634A">
      <w:pPr>
        <w:pStyle w:val="Heading1"/>
      </w:pPr>
      <w:r>
        <w:t>Illustrations and Photographs</w:t>
      </w:r>
    </w:p>
    <w:p w:rsidR="002B02EF" w:rsidRDefault="002B02EF" w:rsidP="005E737C">
      <w:pPr>
        <w:pStyle w:val="Text"/>
      </w:pPr>
      <w:r>
        <w:t>Figures are to be inserted in the text nearest their first reference. If the author requires the publisher to reduce the figures, ensure that the figures (including letterings and numbers) are large enough to be clearly seen after reduction. If photographs are to be used, only black and white ones are acceptable.</w:t>
      </w:r>
    </w:p>
    <w:p w:rsidR="002B02EF" w:rsidRDefault="002B02EF">
      <w:pPr>
        <w:pStyle w:val="TextIndent"/>
      </w:pPr>
      <w:r>
        <w:t>Figures are to be sequentially numbered in Arabic numerals. The caption must be placed below the figure. For those figures with multiple parts which appear on different pages, it is best to place the full caption below the first part, and have e.g., “Fig. 1 (</w:t>
      </w:r>
      <w:r>
        <w:rPr>
          <w:i/>
        </w:rPr>
        <w:t>Continued</w:t>
      </w:r>
      <w:r>
        <w:t xml:space="preserve">)” below the last part. Typeset in 9 pt Times Roman with </w:t>
      </w:r>
      <w:r w:rsidR="00046D78">
        <w:t>inter line spacing</w:t>
      </w:r>
      <w:r>
        <w:t xml:space="preserve"> of 11 pt. Use double spacing between a caption and the text that follows immediately.</w:t>
      </w:r>
    </w:p>
    <w:p w:rsidR="002077E1" w:rsidRDefault="00961F97" w:rsidP="00BA1BCC">
      <w:pPr>
        <w:pStyle w:val="Figure"/>
      </w:pPr>
      <w:r w:rsidRPr="00D40C42">
        <w:rPr>
          <w:noProof/>
        </w:rPr>
        <w:drawing>
          <wp:inline distT="0" distB="0" distL="0" distR="0">
            <wp:extent cx="1981200" cy="1800225"/>
            <wp:effectExtent l="0" t="0" r="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800225"/>
                    </a:xfrm>
                    <a:prstGeom prst="rect">
                      <a:avLst/>
                    </a:prstGeom>
                    <a:noFill/>
                    <a:ln>
                      <a:noFill/>
                    </a:ln>
                  </pic:spPr>
                </pic:pic>
              </a:graphicData>
            </a:graphic>
          </wp:inline>
        </w:drawing>
      </w:r>
    </w:p>
    <w:p w:rsidR="00D40C42" w:rsidRDefault="00D40C42" w:rsidP="001D76E7">
      <w:pPr>
        <w:pStyle w:val="TableFigureCaption"/>
        <w:jc w:val="both"/>
      </w:pPr>
      <w:r w:rsidRPr="000946F7">
        <w:t>Fig. 1.   If the caption is less than one line then it is centered. Long captions are justified manually.</w:t>
      </w:r>
    </w:p>
    <w:p w:rsidR="00AC464E" w:rsidRDefault="00576E06" w:rsidP="00C2548A">
      <w:pPr>
        <w:pStyle w:val="TextIndent"/>
      </w:pPr>
      <w:r>
        <w:t>MS</w:t>
      </w:r>
      <w:r w:rsidR="00C2548A" w:rsidRPr="006E0E90">
        <w:t>Word allows you to place what it calls a “</w:t>
      </w:r>
      <w:r w:rsidR="00C2548A">
        <w:t>F</w:t>
      </w:r>
      <w:r w:rsidR="00C2548A" w:rsidRPr="006E0E90">
        <w:t>rame” around a figure</w:t>
      </w:r>
      <w:r w:rsidR="00C2548A">
        <w:t xml:space="preserve">, </w:t>
      </w:r>
      <w:r w:rsidR="00C2548A" w:rsidRPr="006E0E90">
        <w:t xml:space="preserve">table, or any other element of your document so that its position on the page is fixed. Frames will be most useful while inserting a </w:t>
      </w:r>
      <w:r w:rsidR="00C2548A">
        <w:t xml:space="preserve">full-width table or </w:t>
      </w:r>
      <w:r w:rsidR="00C2548A" w:rsidRPr="006E0E90">
        <w:t>figure and its caption</w:t>
      </w:r>
      <w:r w:rsidR="00C2548A">
        <w:t>.</w:t>
      </w:r>
      <w:r w:rsidR="00C2548A" w:rsidRPr="006E0E90">
        <w:t xml:space="preserve"> To learn how to use this </w:t>
      </w:r>
      <w:r>
        <w:t>MS</w:t>
      </w:r>
      <w:r w:rsidR="00C2548A" w:rsidRPr="006E0E90">
        <w:t xml:space="preserve">Word functionality to achieve the desired result, look up the various entries under Frames in the on-line </w:t>
      </w:r>
      <w:r w:rsidR="00C2548A" w:rsidRPr="006E0E90">
        <w:lastRenderedPageBreak/>
        <w:t>MSWord Help.</w:t>
      </w:r>
      <w:r w:rsidR="001D2EB1">
        <w:t xml:space="preserve"> </w:t>
      </w:r>
      <w:r w:rsidR="00AC464E">
        <w:t>Previously published material must be accompanied by written permission from the author and publisher.</w:t>
      </w:r>
    </w:p>
    <w:p w:rsidR="002B02EF" w:rsidRDefault="002B02EF" w:rsidP="000B469F">
      <w:pPr>
        <w:pStyle w:val="Heading1"/>
      </w:pPr>
      <w:r>
        <w:t>Tables</w:t>
      </w:r>
    </w:p>
    <w:p w:rsidR="009939C4" w:rsidRDefault="00961F97" w:rsidP="00481DC0">
      <w:pPr>
        <w:pStyle w:val="Figure"/>
        <w:framePr w:w="9490" w:h="6482" w:hRule="exact" w:wrap="notBeside" w:hAnchor="page" w:x="1124" w:yAlign="top"/>
      </w:pPr>
      <w:r>
        <w:rPr>
          <w:noProof/>
        </w:rPr>
        <w:drawing>
          <wp:inline distT="0" distB="0" distL="0" distR="0">
            <wp:extent cx="5657850" cy="3657600"/>
            <wp:effectExtent l="0" t="0" r="0" b="0"/>
            <wp:docPr id="4" name="Picture 4"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3657600"/>
                    </a:xfrm>
                    <a:prstGeom prst="rect">
                      <a:avLst/>
                    </a:prstGeom>
                    <a:noFill/>
                    <a:ln>
                      <a:noFill/>
                    </a:ln>
                  </pic:spPr>
                </pic:pic>
              </a:graphicData>
            </a:graphic>
          </wp:inline>
        </w:drawing>
      </w:r>
    </w:p>
    <w:p w:rsidR="009939C4" w:rsidRDefault="009939C4" w:rsidP="00481DC0">
      <w:pPr>
        <w:pStyle w:val="TableFigureCaption"/>
        <w:framePr w:w="9490" w:h="6482" w:hRule="exact" w:wrap="notBeside" w:hAnchor="page" w:x="1124" w:yAlign="top"/>
      </w:pPr>
      <w:r w:rsidRPr="000946F7">
        <w:t>Fig. </w:t>
      </w:r>
      <w:r>
        <w:t>2</w:t>
      </w:r>
      <w:r w:rsidRPr="000946F7">
        <w:t>.   If the caption is less than one line then it is centered. Long captions are justified manually.</w:t>
      </w:r>
    </w:p>
    <w:p w:rsidR="00261A71" w:rsidRDefault="002B02EF" w:rsidP="00CA6643">
      <w:pPr>
        <w:pStyle w:val="Text"/>
        <w:spacing w:line="270" w:lineRule="exact"/>
      </w:pPr>
      <w:r>
        <w:t>Tables should be inserted in the text as close to the point of reference as possible. Some space should be left above and below the table.</w:t>
      </w:r>
    </w:p>
    <w:p w:rsidR="002B02EF" w:rsidRDefault="00261A71" w:rsidP="005B3952">
      <w:pPr>
        <w:pStyle w:val="TableFigureCaption"/>
        <w:spacing w:before="0"/>
        <w:ind w:left="547" w:right="706"/>
        <w:jc w:val="both"/>
      </w:pPr>
      <w:r>
        <w:br w:type="column"/>
      </w:r>
      <w:r w:rsidR="00EE5D91">
        <w:t>Table 1.  This is the caption for the table. If the caption is less than one line then it is centered. Long captions are justified to the table width manually.</w:t>
      </w:r>
    </w:p>
    <w:tbl>
      <w:tblPr>
        <w:tblW w:w="0" w:type="auto"/>
        <w:tblInd w:w="648" w:type="dxa"/>
        <w:tblLayout w:type="fixed"/>
        <w:tblLook w:val="0000" w:firstRow="0" w:lastRow="0" w:firstColumn="0" w:lastColumn="0" w:noHBand="0" w:noVBand="0"/>
      </w:tblPr>
      <w:tblGrid>
        <w:gridCol w:w="450"/>
        <w:gridCol w:w="550"/>
        <w:gridCol w:w="591"/>
        <w:gridCol w:w="650"/>
        <w:gridCol w:w="711"/>
        <w:gridCol w:w="648"/>
      </w:tblGrid>
      <w:tr w:rsidR="00760718" w:rsidTr="008D7546">
        <w:tblPrEx>
          <w:tblCellMar>
            <w:top w:w="0" w:type="dxa"/>
            <w:bottom w:w="0" w:type="dxa"/>
          </w:tblCellMar>
        </w:tblPrEx>
        <w:trPr>
          <w:trHeight w:val="200"/>
        </w:trPr>
        <w:tc>
          <w:tcPr>
            <w:tcW w:w="450" w:type="dxa"/>
            <w:tcBorders>
              <w:top w:val="single" w:sz="2" w:space="0" w:color="auto"/>
            </w:tcBorders>
            <w:vAlign w:val="bottom"/>
          </w:tcPr>
          <w:p w:rsidR="00760718" w:rsidRDefault="00760718" w:rsidP="008D5905">
            <w:pPr>
              <w:pStyle w:val="Table"/>
              <w:jc w:val="center"/>
            </w:pPr>
          </w:p>
        </w:tc>
        <w:tc>
          <w:tcPr>
            <w:tcW w:w="550" w:type="dxa"/>
            <w:tcBorders>
              <w:top w:val="single" w:sz="2" w:space="0" w:color="auto"/>
            </w:tcBorders>
            <w:vAlign w:val="bottom"/>
          </w:tcPr>
          <w:p w:rsidR="00760718" w:rsidRDefault="00760718" w:rsidP="008D5905">
            <w:pPr>
              <w:pStyle w:val="Table"/>
              <w:jc w:val="center"/>
            </w:pPr>
          </w:p>
        </w:tc>
        <w:tc>
          <w:tcPr>
            <w:tcW w:w="2600" w:type="dxa"/>
            <w:gridSpan w:val="4"/>
            <w:tcBorders>
              <w:top w:val="single" w:sz="2" w:space="0" w:color="auto"/>
              <w:bottom w:val="single" w:sz="2" w:space="0" w:color="auto"/>
            </w:tcBorders>
            <w:vAlign w:val="bottom"/>
          </w:tcPr>
          <w:p w:rsidR="00760718" w:rsidRDefault="00760718" w:rsidP="008D5905">
            <w:pPr>
              <w:pStyle w:val="Table"/>
              <w:jc w:val="center"/>
            </w:pPr>
            <w:r w:rsidRPr="00033F54">
              <w:t>NP</w:t>
            </w:r>
          </w:p>
        </w:tc>
      </w:tr>
      <w:tr w:rsidR="002B02EF" w:rsidTr="008D7546">
        <w:tblPrEx>
          <w:tblCellMar>
            <w:top w:w="0" w:type="dxa"/>
            <w:bottom w:w="0" w:type="dxa"/>
          </w:tblCellMar>
        </w:tblPrEx>
        <w:trPr>
          <w:trHeight w:val="200"/>
        </w:trPr>
        <w:tc>
          <w:tcPr>
            <w:tcW w:w="450" w:type="dxa"/>
            <w:tcBorders>
              <w:bottom w:val="single" w:sz="2" w:space="0" w:color="auto"/>
            </w:tcBorders>
            <w:vAlign w:val="bottom"/>
          </w:tcPr>
          <w:p w:rsidR="002B02EF" w:rsidRDefault="002B02EF" w:rsidP="008D5905">
            <w:pPr>
              <w:pStyle w:val="Table"/>
              <w:jc w:val="center"/>
            </w:pPr>
          </w:p>
        </w:tc>
        <w:tc>
          <w:tcPr>
            <w:tcW w:w="550" w:type="dxa"/>
            <w:tcBorders>
              <w:bottom w:val="single" w:sz="2" w:space="0" w:color="auto"/>
            </w:tcBorders>
            <w:vAlign w:val="bottom"/>
          </w:tcPr>
          <w:p w:rsidR="002B02EF" w:rsidRDefault="002B02EF" w:rsidP="008D5905">
            <w:pPr>
              <w:pStyle w:val="Table"/>
              <w:jc w:val="center"/>
            </w:pPr>
          </w:p>
        </w:tc>
        <w:tc>
          <w:tcPr>
            <w:tcW w:w="591" w:type="dxa"/>
            <w:tcBorders>
              <w:bottom w:val="single" w:sz="2" w:space="0" w:color="auto"/>
            </w:tcBorders>
            <w:vAlign w:val="bottom"/>
          </w:tcPr>
          <w:p w:rsidR="002B02EF" w:rsidRDefault="00A3635B" w:rsidP="00A3635B">
            <w:pPr>
              <w:pStyle w:val="Table"/>
            </w:pPr>
            <w:r>
              <w:t xml:space="preserve">   </w:t>
            </w:r>
            <w:r w:rsidR="002B02EF">
              <w:t>3</w:t>
            </w:r>
          </w:p>
        </w:tc>
        <w:tc>
          <w:tcPr>
            <w:tcW w:w="650" w:type="dxa"/>
            <w:tcBorders>
              <w:bottom w:val="single" w:sz="2" w:space="0" w:color="auto"/>
            </w:tcBorders>
            <w:vAlign w:val="bottom"/>
          </w:tcPr>
          <w:p w:rsidR="002B02EF" w:rsidRDefault="002B02EF" w:rsidP="008D5905">
            <w:pPr>
              <w:pStyle w:val="Table"/>
              <w:jc w:val="center"/>
            </w:pPr>
            <w:r>
              <w:t>4</w:t>
            </w:r>
          </w:p>
        </w:tc>
        <w:tc>
          <w:tcPr>
            <w:tcW w:w="711" w:type="dxa"/>
            <w:tcBorders>
              <w:bottom w:val="single" w:sz="2" w:space="0" w:color="auto"/>
            </w:tcBorders>
            <w:vAlign w:val="bottom"/>
          </w:tcPr>
          <w:p w:rsidR="002B02EF" w:rsidRDefault="002B02EF" w:rsidP="008D5905">
            <w:pPr>
              <w:pStyle w:val="Table"/>
              <w:jc w:val="center"/>
            </w:pPr>
            <w:r>
              <w:t>8</w:t>
            </w:r>
          </w:p>
        </w:tc>
        <w:tc>
          <w:tcPr>
            <w:tcW w:w="648" w:type="dxa"/>
            <w:tcBorders>
              <w:bottom w:val="single" w:sz="2" w:space="0" w:color="auto"/>
            </w:tcBorders>
            <w:vAlign w:val="bottom"/>
          </w:tcPr>
          <w:p w:rsidR="002B02EF" w:rsidRDefault="00CB761D" w:rsidP="008D5905">
            <w:pPr>
              <w:pStyle w:val="Table"/>
              <w:jc w:val="center"/>
            </w:pPr>
            <w:r>
              <w:t xml:space="preserve">  </w:t>
            </w:r>
            <w:r w:rsidR="002B02EF">
              <w:t>10</w:t>
            </w:r>
          </w:p>
        </w:tc>
      </w:tr>
      <w:tr w:rsidR="002B02EF" w:rsidTr="008D7546">
        <w:tblPrEx>
          <w:tblCellMar>
            <w:top w:w="0" w:type="dxa"/>
            <w:bottom w:w="0" w:type="dxa"/>
          </w:tblCellMar>
        </w:tblPrEx>
        <w:trPr>
          <w:trHeight w:val="200"/>
        </w:trPr>
        <w:tc>
          <w:tcPr>
            <w:tcW w:w="450" w:type="dxa"/>
            <w:tcBorders>
              <w:top w:val="single" w:sz="2" w:space="0" w:color="auto"/>
            </w:tcBorders>
            <w:vAlign w:val="bottom"/>
          </w:tcPr>
          <w:p w:rsidR="002B02EF" w:rsidRDefault="00033F54" w:rsidP="008D5905">
            <w:pPr>
              <w:pStyle w:val="Table"/>
              <w:jc w:val="center"/>
            </w:pPr>
            <w:r>
              <w:t>NC</w:t>
            </w:r>
          </w:p>
        </w:tc>
        <w:tc>
          <w:tcPr>
            <w:tcW w:w="550" w:type="dxa"/>
            <w:tcBorders>
              <w:top w:val="single" w:sz="2" w:space="0" w:color="auto"/>
            </w:tcBorders>
            <w:vAlign w:val="bottom"/>
          </w:tcPr>
          <w:p w:rsidR="002B02EF" w:rsidRDefault="002B02EF" w:rsidP="008D5905">
            <w:pPr>
              <w:pStyle w:val="Table"/>
              <w:jc w:val="center"/>
            </w:pPr>
            <w:r>
              <w:t>3</w:t>
            </w:r>
          </w:p>
        </w:tc>
        <w:tc>
          <w:tcPr>
            <w:tcW w:w="591" w:type="dxa"/>
            <w:tcBorders>
              <w:top w:val="single" w:sz="2" w:space="0" w:color="auto"/>
            </w:tcBorders>
            <w:vAlign w:val="bottom"/>
          </w:tcPr>
          <w:p w:rsidR="002B02EF" w:rsidRDefault="002B02EF" w:rsidP="00637B35">
            <w:pPr>
              <w:pStyle w:val="Table"/>
            </w:pPr>
            <w:r>
              <w:t>1200</w:t>
            </w:r>
          </w:p>
        </w:tc>
        <w:tc>
          <w:tcPr>
            <w:tcW w:w="650" w:type="dxa"/>
            <w:tcBorders>
              <w:top w:val="single" w:sz="2" w:space="0" w:color="auto"/>
            </w:tcBorders>
            <w:vAlign w:val="bottom"/>
          </w:tcPr>
          <w:p w:rsidR="002B02EF" w:rsidRDefault="002B02EF" w:rsidP="008D5905">
            <w:pPr>
              <w:pStyle w:val="Table"/>
              <w:jc w:val="center"/>
            </w:pPr>
            <w:r>
              <w:t>2000</w:t>
            </w:r>
          </w:p>
        </w:tc>
        <w:tc>
          <w:tcPr>
            <w:tcW w:w="711" w:type="dxa"/>
            <w:tcBorders>
              <w:top w:val="single" w:sz="2" w:space="0" w:color="auto"/>
            </w:tcBorders>
            <w:vAlign w:val="bottom"/>
          </w:tcPr>
          <w:p w:rsidR="002B02EF" w:rsidRDefault="002B02EF" w:rsidP="008D5905">
            <w:pPr>
              <w:pStyle w:val="Table"/>
              <w:jc w:val="center"/>
            </w:pPr>
            <w:r>
              <w:t>2500</w:t>
            </w:r>
          </w:p>
        </w:tc>
        <w:tc>
          <w:tcPr>
            <w:tcW w:w="648" w:type="dxa"/>
            <w:tcBorders>
              <w:top w:val="single" w:sz="2" w:space="0" w:color="auto"/>
            </w:tcBorders>
            <w:vAlign w:val="bottom"/>
          </w:tcPr>
          <w:p w:rsidR="002B02EF" w:rsidRDefault="002B02EF" w:rsidP="00CB761D">
            <w:pPr>
              <w:pStyle w:val="Table"/>
              <w:ind w:right="-270"/>
              <w:jc w:val="center"/>
            </w:pPr>
            <w:r>
              <w:t>3000</w:t>
            </w:r>
          </w:p>
        </w:tc>
      </w:tr>
      <w:tr w:rsidR="002B02EF" w:rsidTr="008D7546">
        <w:tblPrEx>
          <w:tblCellMar>
            <w:top w:w="0" w:type="dxa"/>
            <w:bottom w:w="0" w:type="dxa"/>
          </w:tblCellMar>
        </w:tblPrEx>
        <w:trPr>
          <w:trHeight w:val="200"/>
        </w:trPr>
        <w:tc>
          <w:tcPr>
            <w:tcW w:w="450" w:type="dxa"/>
            <w:vAlign w:val="bottom"/>
          </w:tcPr>
          <w:p w:rsidR="002B02EF" w:rsidRDefault="002B02EF" w:rsidP="008D5905">
            <w:pPr>
              <w:pStyle w:val="Table"/>
              <w:jc w:val="center"/>
            </w:pPr>
          </w:p>
        </w:tc>
        <w:tc>
          <w:tcPr>
            <w:tcW w:w="550" w:type="dxa"/>
            <w:vAlign w:val="bottom"/>
          </w:tcPr>
          <w:p w:rsidR="002B02EF" w:rsidRDefault="002B02EF" w:rsidP="008D5905">
            <w:pPr>
              <w:pStyle w:val="Table"/>
              <w:jc w:val="center"/>
            </w:pPr>
            <w:r>
              <w:t>5</w:t>
            </w:r>
          </w:p>
        </w:tc>
        <w:tc>
          <w:tcPr>
            <w:tcW w:w="591" w:type="dxa"/>
            <w:vAlign w:val="bottom"/>
          </w:tcPr>
          <w:p w:rsidR="002B02EF" w:rsidRDefault="002B02EF" w:rsidP="00637B35">
            <w:pPr>
              <w:pStyle w:val="Table"/>
            </w:pPr>
            <w:r>
              <w:t>2000</w:t>
            </w:r>
          </w:p>
        </w:tc>
        <w:tc>
          <w:tcPr>
            <w:tcW w:w="650" w:type="dxa"/>
            <w:vAlign w:val="bottom"/>
          </w:tcPr>
          <w:p w:rsidR="002B02EF" w:rsidRDefault="002B02EF" w:rsidP="008D5905">
            <w:pPr>
              <w:pStyle w:val="Table"/>
              <w:jc w:val="center"/>
            </w:pPr>
            <w:r>
              <w:t>2200</w:t>
            </w:r>
          </w:p>
        </w:tc>
        <w:tc>
          <w:tcPr>
            <w:tcW w:w="711" w:type="dxa"/>
            <w:vAlign w:val="bottom"/>
          </w:tcPr>
          <w:p w:rsidR="002B02EF" w:rsidRDefault="002B02EF" w:rsidP="008D5905">
            <w:pPr>
              <w:pStyle w:val="Table"/>
              <w:jc w:val="center"/>
            </w:pPr>
            <w:r>
              <w:t>2700</w:t>
            </w:r>
          </w:p>
        </w:tc>
        <w:tc>
          <w:tcPr>
            <w:tcW w:w="648" w:type="dxa"/>
            <w:vAlign w:val="bottom"/>
          </w:tcPr>
          <w:p w:rsidR="002B02EF" w:rsidRDefault="002B02EF" w:rsidP="00CB761D">
            <w:pPr>
              <w:pStyle w:val="Table"/>
              <w:ind w:right="-270"/>
              <w:jc w:val="center"/>
            </w:pPr>
            <w:r>
              <w:t>3400</w:t>
            </w:r>
          </w:p>
        </w:tc>
      </w:tr>
      <w:tr w:rsidR="002B02EF" w:rsidTr="008D7546">
        <w:tblPrEx>
          <w:tblCellMar>
            <w:top w:w="0" w:type="dxa"/>
            <w:bottom w:w="0" w:type="dxa"/>
          </w:tblCellMar>
        </w:tblPrEx>
        <w:trPr>
          <w:trHeight w:val="200"/>
        </w:trPr>
        <w:tc>
          <w:tcPr>
            <w:tcW w:w="450" w:type="dxa"/>
            <w:vAlign w:val="bottom"/>
          </w:tcPr>
          <w:p w:rsidR="002B02EF" w:rsidRDefault="002B02EF" w:rsidP="008D5905">
            <w:pPr>
              <w:pStyle w:val="Table"/>
              <w:jc w:val="center"/>
            </w:pPr>
          </w:p>
        </w:tc>
        <w:tc>
          <w:tcPr>
            <w:tcW w:w="550" w:type="dxa"/>
            <w:vAlign w:val="bottom"/>
          </w:tcPr>
          <w:p w:rsidR="002B02EF" w:rsidRDefault="002B02EF" w:rsidP="008D5905">
            <w:pPr>
              <w:pStyle w:val="Table"/>
              <w:jc w:val="center"/>
            </w:pPr>
            <w:r>
              <w:t>8</w:t>
            </w:r>
          </w:p>
        </w:tc>
        <w:tc>
          <w:tcPr>
            <w:tcW w:w="591" w:type="dxa"/>
            <w:vAlign w:val="bottom"/>
          </w:tcPr>
          <w:p w:rsidR="002B02EF" w:rsidRDefault="002B02EF" w:rsidP="00637B35">
            <w:pPr>
              <w:pStyle w:val="Table"/>
            </w:pPr>
            <w:r>
              <w:t>2500</w:t>
            </w:r>
          </w:p>
        </w:tc>
        <w:tc>
          <w:tcPr>
            <w:tcW w:w="650" w:type="dxa"/>
            <w:vAlign w:val="bottom"/>
          </w:tcPr>
          <w:p w:rsidR="002B02EF" w:rsidRDefault="002B02EF" w:rsidP="008D5905">
            <w:pPr>
              <w:pStyle w:val="Table"/>
              <w:jc w:val="center"/>
            </w:pPr>
            <w:r>
              <w:t>2700</w:t>
            </w:r>
          </w:p>
        </w:tc>
        <w:tc>
          <w:tcPr>
            <w:tcW w:w="711" w:type="dxa"/>
            <w:vAlign w:val="bottom"/>
          </w:tcPr>
          <w:p w:rsidR="002B02EF" w:rsidRDefault="002B02EF" w:rsidP="008D5905">
            <w:pPr>
              <w:pStyle w:val="Table"/>
              <w:jc w:val="center"/>
            </w:pPr>
            <w:r>
              <w:t>16000</w:t>
            </w:r>
          </w:p>
        </w:tc>
        <w:tc>
          <w:tcPr>
            <w:tcW w:w="648" w:type="dxa"/>
            <w:vAlign w:val="bottom"/>
          </w:tcPr>
          <w:p w:rsidR="002B02EF" w:rsidRDefault="002B02EF" w:rsidP="00CB761D">
            <w:pPr>
              <w:pStyle w:val="Table"/>
              <w:ind w:right="-270"/>
              <w:jc w:val="center"/>
            </w:pPr>
            <w:r>
              <w:t>22000</w:t>
            </w:r>
          </w:p>
        </w:tc>
      </w:tr>
      <w:tr w:rsidR="002B02EF" w:rsidTr="008D7546">
        <w:tblPrEx>
          <w:tblCellMar>
            <w:top w:w="0" w:type="dxa"/>
            <w:bottom w:w="0" w:type="dxa"/>
          </w:tblCellMar>
        </w:tblPrEx>
        <w:trPr>
          <w:trHeight w:val="200"/>
        </w:trPr>
        <w:tc>
          <w:tcPr>
            <w:tcW w:w="450" w:type="dxa"/>
            <w:tcBorders>
              <w:bottom w:val="single" w:sz="4" w:space="0" w:color="auto"/>
            </w:tcBorders>
            <w:vAlign w:val="bottom"/>
          </w:tcPr>
          <w:p w:rsidR="002B02EF" w:rsidRDefault="002B02EF" w:rsidP="008D5905">
            <w:pPr>
              <w:pStyle w:val="Table"/>
              <w:jc w:val="center"/>
            </w:pPr>
          </w:p>
        </w:tc>
        <w:tc>
          <w:tcPr>
            <w:tcW w:w="550" w:type="dxa"/>
            <w:tcBorders>
              <w:bottom w:val="single" w:sz="4" w:space="0" w:color="auto"/>
            </w:tcBorders>
            <w:vAlign w:val="bottom"/>
          </w:tcPr>
          <w:p w:rsidR="002B02EF" w:rsidRDefault="002B02EF" w:rsidP="008D5905">
            <w:pPr>
              <w:pStyle w:val="Table"/>
              <w:jc w:val="center"/>
            </w:pPr>
            <w:r>
              <w:t>10</w:t>
            </w:r>
          </w:p>
        </w:tc>
        <w:tc>
          <w:tcPr>
            <w:tcW w:w="591" w:type="dxa"/>
            <w:tcBorders>
              <w:bottom w:val="single" w:sz="4" w:space="0" w:color="auto"/>
            </w:tcBorders>
            <w:vAlign w:val="bottom"/>
          </w:tcPr>
          <w:p w:rsidR="002B02EF" w:rsidRDefault="002B02EF" w:rsidP="00637B35">
            <w:pPr>
              <w:pStyle w:val="Table"/>
            </w:pPr>
            <w:r>
              <w:t>3000</w:t>
            </w:r>
          </w:p>
        </w:tc>
        <w:tc>
          <w:tcPr>
            <w:tcW w:w="650" w:type="dxa"/>
            <w:tcBorders>
              <w:bottom w:val="single" w:sz="4" w:space="0" w:color="auto"/>
            </w:tcBorders>
            <w:vAlign w:val="bottom"/>
          </w:tcPr>
          <w:p w:rsidR="002B02EF" w:rsidRDefault="002B02EF" w:rsidP="008D5905">
            <w:pPr>
              <w:pStyle w:val="Table"/>
              <w:jc w:val="center"/>
            </w:pPr>
            <w:r>
              <w:t>3400</w:t>
            </w:r>
          </w:p>
        </w:tc>
        <w:tc>
          <w:tcPr>
            <w:tcW w:w="711" w:type="dxa"/>
            <w:tcBorders>
              <w:bottom w:val="single" w:sz="4" w:space="0" w:color="auto"/>
            </w:tcBorders>
            <w:vAlign w:val="bottom"/>
          </w:tcPr>
          <w:p w:rsidR="002B02EF" w:rsidRDefault="002B02EF" w:rsidP="008D5905">
            <w:pPr>
              <w:pStyle w:val="Table"/>
              <w:jc w:val="center"/>
            </w:pPr>
            <w:r>
              <w:t>22000</w:t>
            </w:r>
          </w:p>
        </w:tc>
        <w:tc>
          <w:tcPr>
            <w:tcW w:w="648" w:type="dxa"/>
            <w:tcBorders>
              <w:bottom w:val="single" w:sz="4" w:space="0" w:color="auto"/>
            </w:tcBorders>
            <w:vAlign w:val="bottom"/>
          </w:tcPr>
          <w:p w:rsidR="002B02EF" w:rsidRDefault="002B02EF" w:rsidP="00CB761D">
            <w:pPr>
              <w:pStyle w:val="Table"/>
              <w:ind w:right="-270"/>
              <w:jc w:val="center"/>
            </w:pPr>
            <w:r>
              <w:t>28000</w:t>
            </w:r>
          </w:p>
        </w:tc>
      </w:tr>
    </w:tbl>
    <w:p w:rsidR="007A115C" w:rsidRDefault="007A115C" w:rsidP="00F036C4">
      <w:pPr>
        <w:pStyle w:val="TextIndent"/>
      </w:pPr>
    </w:p>
    <w:p w:rsidR="00D67AB8" w:rsidRDefault="00D67AB8" w:rsidP="001D2EB1">
      <w:pPr>
        <w:pStyle w:val="TableFigureCaption"/>
        <w:framePr w:w="8878" w:h="4311" w:hRule="exact" w:hSpace="187" w:wrap="notBeside" w:vAnchor="page" w:hAnchor="page" w:x="1539" w:y="11507"/>
        <w:shd w:val="solid" w:color="FFFFFF" w:fill="FFFFFF"/>
        <w:ind w:left="1323" w:right="1302"/>
        <w:jc w:val="both"/>
      </w:pPr>
      <w:r>
        <w:t>Table 2.  This is the caption for the table. If the caption is less than one line then it is centered. Long captions are justified to the table width manually.</w:t>
      </w:r>
    </w:p>
    <w:tbl>
      <w:tblPr>
        <w:tblW w:w="0" w:type="auto"/>
        <w:jc w:val="center"/>
        <w:tblLayout w:type="fixed"/>
        <w:tblLook w:val="0000" w:firstRow="0" w:lastRow="0" w:firstColumn="0" w:lastColumn="0" w:noHBand="0" w:noVBand="0"/>
      </w:tblPr>
      <w:tblGrid>
        <w:gridCol w:w="2824"/>
        <w:gridCol w:w="2686"/>
        <w:gridCol w:w="798"/>
      </w:tblGrid>
      <w:tr w:rsidR="00D67AB8">
        <w:tblPrEx>
          <w:tblCellMar>
            <w:top w:w="0" w:type="dxa"/>
            <w:bottom w:w="0" w:type="dxa"/>
          </w:tblCellMar>
        </w:tblPrEx>
        <w:trPr>
          <w:trHeight w:val="307"/>
          <w:jc w:val="center"/>
        </w:trPr>
        <w:tc>
          <w:tcPr>
            <w:tcW w:w="2824" w:type="dxa"/>
            <w:tcBorders>
              <w:top w:val="single" w:sz="4" w:space="0" w:color="auto"/>
              <w:bottom w:val="single" w:sz="4" w:space="0" w:color="auto"/>
            </w:tcBorders>
            <w:vAlign w:val="center"/>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Schedule</w:t>
            </w:r>
          </w:p>
        </w:tc>
        <w:tc>
          <w:tcPr>
            <w:tcW w:w="2686" w:type="dxa"/>
            <w:tcBorders>
              <w:top w:val="single" w:sz="4" w:space="0" w:color="auto"/>
              <w:bottom w:val="single" w:sz="4" w:space="0" w:color="auto"/>
            </w:tcBorders>
            <w:vAlign w:val="center"/>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Capacity</w:t>
            </w:r>
          </w:p>
        </w:tc>
        <w:tc>
          <w:tcPr>
            <w:tcW w:w="798" w:type="dxa"/>
            <w:tcBorders>
              <w:top w:val="single" w:sz="4" w:space="0" w:color="auto"/>
              <w:bottom w:val="single" w:sz="4" w:space="0" w:color="auto"/>
            </w:tcBorders>
            <w:vAlign w:val="center"/>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Level</w:t>
            </w:r>
          </w:p>
        </w:tc>
      </w:tr>
      <w:tr w:rsidR="00D67AB8">
        <w:tblPrEx>
          <w:tblCellMar>
            <w:top w:w="0" w:type="dxa"/>
            <w:bottom w:w="0" w:type="dxa"/>
          </w:tblCellMar>
        </w:tblPrEx>
        <w:trPr>
          <w:jc w:val="center"/>
        </w:trPr>
        <w:tc>
          <w:tcPr>
            <w:tcW w:w="2824" w:type="dxa"/>
            <w:tcBorders>
              <w:top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Business plan</w:t>
            </w:r>
          </w:p>
        </w:tc>
        <w:tc>
          <w:tcPr>
            <w:tcW w:w="2686" w:type="dxa"/>
            <w:tcBorders>
              <w:top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Financial planning</w:t>
            </w:r>
          </w:p>
        </w:tc>
        <w:tc>
          <w:tcPr>
            <w:tcW w:w="798" w:type="dxa"/>
            <w:tcBorders>
              <w:top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Planning</w:t>
            </w: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Production planning</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Resource requirement plan (RRP)</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Master production schedule (MPS)</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Rough cut capacity plan (RCCP)</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Material requirement plan</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Capacity requirement plan (CRP)</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Final assembly schedule</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Capacity control</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trHeight w:val="312"/>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Stock picking schedule</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Inventory control</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Order priorities</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Factory order control</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Execution</w:t>
            </w: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Scheduling</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Machine (work-centre) control</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jc w:val="center"/>
        </w:trPr>
        <w:tc>
          <w:tcPr>
            <w:tcW w:w="2824"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Operation sequencing</w:t>
            </w:r>
          </w:p>
        </w:tc>
        <w:tc>
          <w:tcPr>
            <w:tcW w:w="2686"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Tool control</w:t>
            </w:r>
          </w:p>
        </w:tc>
        <w:tc>
          <w:tcPr>
            <w:tcW w:w="798" w:type="dxa"/>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r w:rsidR="00D67AB8">
        <w:tblPrEx>
          <w:tblCellMar>
            <w:top w:w="0" w:type="dxa"/>
            <w:bottom w:w="0" w:type="dxa"/>
          </w:tblCellMar>
        </w:tblPrEx>
        <w:trPr>
          <w:trHeight w:val="308"/>
          <w:jc w:val="center"/>
        </w:trPr>
        <w:tc>
          <w:tcPr>
            <w:tcW w:w="2824" w:type="dxa"/>
            <w:tcBorders>
              <w:bottom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c>
          <w:tcPr>
            <w:tcW w:w="2686" w:type="dxa"/>
            <w:tcBorders>
              <w:bottom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r>
              <w:t>Preventive maintenance</w:t>
            </w:r>
          </w:p>
        </w:tc>
        <w:tc>
          <w:tcPr>
            <w:tcW w:w="798" w:type="dxa"/>
            <w:tcBorders>
              <w:bottom w:val="single" w:sz="4" w:space="0" w:color="auto"/>
            </w:tcBorders>
          </w:tcPr>
          <w:p w:rsidR="00D67AB8" w:rsidRDefault="00D67AB8" w:rsidP="001D2EB1">
            <w:pPr>
              <w:pStyle w:val="Table"/>
              <w:framePr w:w="8878" w:h="4311" w:hRule="exact" w:hSpace="187" w:wrap="notBeside" w:vAnchor="page" w:hAnchor="page" w:x="1539" w:y="11507"/>
              <w:shd w:val="solid" w:color="FFFFFF" w:fill="FFFFFF"/>
              <w:spacing w:line="240" w:lineRule="exact"/>
              <w:ind w:right="-144"/>
            </w:pPr>
          </w:p>
        </w:tc>
      </w:tr>
    </w:tbl>
    <w:p w:rsidR="00D67AB8" w:rsidRDefault="00D67AB8" w:rsidP="001D2EB1">
      <w:pPr>
        <w:framePr w:w="8878" w:h="4311" w:hRule="exact" w:hSpace="187" w:wrap="notBeside" w:vAnchor="page" w:hAnchor="page" w:x="1539" w:y="11507"/>
        <w:shd w:val="solid" w:color="FFFFFF" w:fill="FFFFFF"/>
        <w:jc w:val="center"/>
      </w:pPr>
    </w:p>
    <w:p w:rsidR="00F036C4" w:rsidRDefault="00784852" w:rsidP="00F036C4">
      <w:pPr>
        <w:pStyle w:val="TextIndent"/>
      </w:pPr>
      <w:r>
        <w:lastRenderedPageBreak/>
        <w:t xml:space="preserve">Tables should be numbered sequentially in the text in Arabic numerals. Captions are to be centralized above the tables. Typeset tables and captions in 9 pt Times Roman with </w:t>
      </w:r>
      <w:r w:rsidR="006006FE">
        <w:t>inter line spacing</w:t>
      </w:r>
      <w:r>
        <w:t xml:space="preserve"> of 11 pt. </w:t>
      </w:r>
      <w:r w:rsidR="00597DCD">
        <w:t>If tables need to extend over to a second page, the continuation of the table should be preceded by a caption, e.g., </w:t>
      </w:r>
      <w:r w:rsidR="00597DCD" w:rsidRPr="00975B2A">
        <w:t xml:space="preserve">“Table 1 </w:t>
      </w:r>
      <w:r w:rsidR="00597DCD" w:rsidRPr="009A7D14">
        <w:t>(</w:t>
      </w:r>
      <w:r w:rsidR="00597DCD" w:rsidRPr="00975B2A">
        <w:rPr>
          <w:i/>
        </w:rPr>
        <w:t>Continued</w:t>
      </w:r>
      <w:r w:rsidR="00597DCD" w:rsidRPr="009A7D14">
        <w:t>)</w:t>
      </w:r>
      <w:r w:rsidR="00597DCD" w:rsidRPr="00975B2A">
        <w:t>”</w:t>
      </w:r>
      <w:r w:rsidR="001A1147">
        <w:t>.</w:t>
      </w:r>
    </w:p>
    <w:p w:rsidR="00455C2D" w:rsidRDefault="00455C2D" w:rsidP="00571E8A">
      <w:pPr>
        <w:pStyle w:val="Heading1"/>
      </w:pPr>
      <w:r>
        <w:rPr>
          <w:noProof/>
        </w:rPr>
        <w:t>Footnotes</w:t>
      </w:r>
    </w:p>
    <w:p w:rsidR="00455C2D" w:rsidRDefault="00455C2D" w:rsidP="005E737C">
      <w:pPr>
        <w:pStyle w:val="Text"/>
      </w:pPr>
      <w:r>
        <w:t>Footnotes should be numbered sequentially in superscript lowercase Roman letters.</w:t>
      </w:r>
      <w:r>
        <w:rPr>
          <w:rStyle w:val="FootnoteReference"/>
        </w:rPr>
        <w:footnoteReference w:customMarkFollows="1" w:id="5"/>
        <w:t>a</w:t>
      </w:r>
    </w:p>
    <w:p w:rsidR="002B02EF" w:rsidRDefault="00B7229B">
      <w:pPr>
        <w:pStyle w:val="Heading1"/>
      </w:pPr>
      <w:r>
        <w:t>Citation</w:t>
      </w:r>
    </w:p>
    <w:p w:rsidR="002B02EF" w:rsidRDefault="00B7229B" w:rsidP="005E737C">
      <w:pPr>
        <w:pStyle w:val="Text"/>
      </w:pPr>
      <w:r>
        <w:t>Reference citations</w:t>
      </w:r>
      <w:r w:rsidR="002B02EF">
        <w:t xml:space="preserve"> in the text are to be numbered consecutively in Arabic numerals, in the order of first appearance. </w:t>
      </w:r>
      <w:r w:rsidR="00C45B6B">
        <w:t>They are to be cited as superscripts after punctuation marks, e.g.</w:t>
      </w:r>
      <w:r w:rsidR="00A623C2">
        <w:t>,</w:t>
      </w:r>
      <w:r w:rsidR="00C45B6B">
        <w:t xml:space="preserve"> “… in the statement.</w:t>
      </w:r>
      <w:r w:rsidR="00A623C2">
        <w:rPr>
          <w:vertAlign w:val="superscript"/>
        </w:rPr>
        <w:t>1</w:t>
      </w:r>
      <w:r w:rsidR="00C45B6B">
        <w:t>”</w:t>
      </w:r>
      <w:r w:rsidR="002B02EF">
        <w:t xml:space="preserve"> </w:t>
      </w:r>
      <w:r w:rsidR="00EA0DAA">
        <w:t xml:space="preserve">When the reference forms part of the sentence, it should not be typed in superscripts, e.g., “One can show from Ref. </w:t>
      </w:r>
      <w:r w:rsidR="00A623C2">
        <w:t>2</w:t>
      </w:r>
      <w:r w:rsidR="00EA0DAA">
        <w:t xml:space="preserve"> that …”, “See Refs. </w:t>
      </w:r>
      <w:r w:rsidR="00A623C2">
        <w:t>3</w:t>
      </w:r>
      <w:r w:rsidR="00EA0DAA">
        <w:t xml:space="preserve"> and </w:t>
      </w:r>
      <w:r w:rsidR="00A623C2">
        <w:t>4</w:t>
      </w:r>
      <w:r w:rsidR="00EA0DAA">
        <w:t xml:space="preserve"> for more details”</w:t>
      </w:r>
      <w:r w:rsidR="002B02EF">
        <w:t>.</w:t>
      </w:r>
    </w:p>
    <w:p w:rsidR="002B02EF" w:rsidRDefault="002B02EF">
      <w:pPr>
        <w:pStyle w:val="Heading1"/>
        <w:numPr>
          <w:ilvl w:val="0"/>
          <w:numId w:val="0"/>
        </w:numPr>
      </w:pPr>
      <w:r>
        <w:t>Acknowledgments</w:t>
      </w:r>
    </w:p>
    <w:p w:rsidR="002B02EF" w:rsidRDefault="002B02EF" w:rsidP="005E737C">
      <w:pPr>
        <w:pStyle w:val="Text"/>
      </w:pPr>
      <w:r>
        <w:t>This section should come before the References. Funding information may also be included here.</w:t>
      </w:r>
    </w:p>
    <w:p w:rsidR="002B02EF" w:rsidRDefault="008A4AC2" w:rsidP="00D6600D">
      <w:pPr>
        <w:pStyle w:val="Appendix1"/>
      </w:pPr>
      <w:r>
        <w:t>Appendices</w:t>
      </w:r>
    </w:p>
    <w:p w:rsidR="00D82EA3" w:rsidRDefault="002B02EF" w:rsidP="005E737C">
      <w:pPr>
        <w:pStyle w:val="Text"/>
      </w:pPr>
      <w:r>
        <w:t xml:space="preserve">Appendices should be used only when absolutely necessary. They should come </w:t>
      </w:r>
      <w:r w:rsidR="000F2BA5">
        <w:t xml:space="preserve">immediately before </w:t>
      </w:r>
      <w:r>
        <w:t>the References. If there is more than one appendix, number them</w:t>
      </w:r>
      <w:r w:rsidR="00D16435">
        <w:t xml:space="preserve"> </w:t>
      </w:r>
      <w:r>
        <w:t>alphabetically. Number displayed equations occurring in the Appendix in this way, e.g., (A.1), (A.2), etc.</w:t>
      </w:r>
    </w:p>
    <w:p w:rsidR="002B02EF" w:rsidRDefault="00D82EA3" w:rsidP="00D82EA3">
      <w:pPr>
        <w:pStyle w:val="Equation"/>
      </w:pPr>
      <w:r>
        <w:br w:type="column"/>
      </w:r>
      <w:r w:rsidR="002B02EF">
        <w:tab/>
      </w:r>
      <w:r w:rsidR="0091557F" w:rsidRPr="002F2621">
        <w:rPr>
          <w:position w:val="-62"/>
        </w:rPr>
        <w:object w:dxaOrig="2799" w:dyaOrig="1280">
          <v:shape id="_x0000_i1029" type="#_x0000_t75" style="width:140.25pt;height:63.75pt" o:ole="" fillcolor="window">
            <v:imagedata r:id="rId11" o:title=""/>
          </v:shape>
          <o:OLEObject Type="Embed" ProgID="Equation.DSMT4" ShapeID="_x0000_i1029" DrawAspect="Content" ObjectID="_1681715832" r:id="rId17"/>
        </w:object>
      </w:r>
      <w:r w:rsidR="002B02EF">
        <w:t>.</w:t>
      </w:r>
      <w:r w:rsidR="002B02EF">
        <w:tab/>
        <w:t>(A.1)</w:t>
      </w:r>
    </w:p>
    <w:p w:rsidR="002B02EF" w:rsidRDefault="002B02EF">
      <w:pPr>
        <w:pStyle w:val="Heading1"/>
        <w:numPr>
          <w:ilvl w:val="0"/>
          <w:numId w:val="0"/>
        </w:numPr>
        <w:spacing w:before="0"/>
      </w:pPr>
      <w:r>
        <w:t>References</w:t>
      </w:r>
    </w:p>
    <w:p w:rsidR="00612048" w:rsidRDefault="00B7229B" w:rsidP="005E737C">
      <w:pPr>
        <w:pStyle w:val="Text"/>
      </w:pPr>
      <w:r>
        <w:t xml:space="preserve">The references section should be labeled “References” and should appear at the end of the paper. </w:t>
      </w:r>
      <w:r w:rsidR="002B02EF">
        <w:t xml:space="preserve">References are to be listed in the order cited in the text. Use the style shown in the following examples. For journal names, use the standard abbreviations. Typeset references in </w:t>
      </w:r>
      <w:r w:rsidR="00CE027D">
        <w:t>10</w:t>
      </w:r>
      <w:r w:rsidR="002B02EF">
        <w:t xml:space="preserve"> pt Times Roman.</w:t>
      </w:r>
    </w:p>
    <w:p w:rsidR="00BC0916" w:rsidRDefault="00BC0916" w:rsidP="00D82EA3">
      <w:pPr>
        <w:pStyle w:val="Heading1"/>
        <w:numPr>
          <w:ilvl w:val="0"/>
          <w:numId w:val="0"/>
        </w:numPr>
      </w:pPr>
      <w:r>
        <w:t>References</w:t>
      </w:r>
    </w:p>
    <w:p w:rsidR="00E31013" w:rsidRDefault="00E31013" w:rsidP="008C0C0B">
      <w:pPr>
        <w:pStyle w:val="Reference"/>
      </w:pPr>
      <w:r>
        <w:t xml:space="preserve">G. H. Golub and C. F. Van Loan, </w:t>
      </w:r>
      <w:r w:rsidRPr="00E31013">
        <w:rPr>
          <w:i/>
        </w:rPr>
        <w:t>Matrix Comptations</w:t>
      </w:r>
      <w:r>
        <w:t>, 2nd edn. (Johns Hopkins University Press, USA, 1989).</w:t>
      </w:r>
    </w:p>
    <w:p w:rsidR="00E31013" w:rsidRDefault="00E31013" w:rsidP="00CA4D84">
      <w:pPr>
        <w:pStyle w:val="Reference"/>
      </w:pPr>
      <w:r>
        <w:t xml:space="preserve">B. Haller, M. Streiff, U. Fleisch and R. Zimmermann, Hardware implementation of a systolic antenna array signal processor based on CORDIC arithmetic, </w:t>
      </w:r>
      <w:r w:rsidRPr="00560F9B">
        <w:rPr>
          <w:i/>
        </w:rPr>
        <w:t>Proc. Int. Conf. Acoust. Speech Signal Proc.</w:t>
      </w:r>
      <w:r>
        <w:t xml:space="preserve"> (1997), pp. 4141–4144.</w:t>
      </w:r>
    </w:p>
    <w:p w:rsidR="00E31013" w:rsidRDefault="00E31013" w:rsidP="00D6600D">
      <w:pPr>
        <w:pStyle w:val="Reference"/>
      </w:pPr>
      <w:r>
        <w:t xml:space="preserve">D. Y. C. Lie and K. L. Wang, </w:t>
      </w:r>
      <w:r w:rsidRPr="006A05CB">
        <w:rPr>
          <w:i/>
        </w:rPr>
        <w:t>Handbook of</w:t>
      </w:r>
      <w:r w:rsidR="00271DED" w:rsidRPr="006A05CB">
        <w:rPr>
          <w:i/>
        </w:rPr>
        <w:t xml:space="preserve"> </w:t>
      </w:r>
      <w:r w:rsidRPr="006A05CB">
        <w:rPr>
          <w:i/>
        </w:rPr>
        <w:t>Advanced</w:t>
      </w:r>
      <w:r w:rsidR="00271DED" w:rsidRPr="006A05CB">
        <w:rPr>
          <w:i/>
        </w:rPr>
        <w:t xml:space="preserve"> </w:t>
      </w:r>
      <w:r w:rsidRPr="006A05CB">
        <w:rPr>
          <w:i/>
        </w:rPr>
        <w:t>Electronic and Photonic Devices and</w:t>
      </w:r>
      <w:r w:rsidR="00271DED" w:rsidRPr="006A05CB">
        <w:rPr>
          <w:i/>
        </w:rPr>
        <w:t xml:space="preserve"> </w:t>
      </w:r>
      <w:r w:rsidRPr="006A05CB">
        <w:rPr>
          <w:i/>
        </w:rPr>
        <w:t>Materials</w:t>
      </w:r>
      <w:r>
        <w:t>, ed.</w:t>
      </w:r>
      <w:r w:rsidR="00271DED">
        <w:t xml:space="preserve"> </w:t>
      </w:r>
      <w:r>
        <w:t>H. S. Nalwa, Chapter</w:t>
      </w:r>
      <w:r w:rsidR="00271DED">
        <w:t xml:space="preserve"> </w:t>
      </w:r>
      <w:r>
        <w:t>1 (Academic</w:t>
      </w:r>
      <w:r w:rsidR="009F6823">
        <w:t xml:space="preserve"> </w:t>
      </w:r>
      <w:r>
        <w:t xml:space="preserve">Press, </w:t>
      </w:r>
      <w:smartTag w:uri="urn:schemas-microsoft-com:office:smarttags" w:element="City">
        <w:smartTag w:uri="urn:schemas-microsoft-com:office:smarttags" w:element="place">
          <w:r>
            <w:t>San Diego</w:t>
          </w:r>
        </w:smartTag>
      </w:smartTag>
      <w:r>
        <w:t>, 2000), pp.</w:t>
      </w:r>
      <w:r w:rsidR="00271DED">
        <w:t xml:space="preserve"> </w:t>
      </w:r>
      <w:r>
        <w:t>1</w:t>
      </w:r>
      <w:r w:rsidR="00271DED">
        <w:t>–</w:t>
      </w:r>
      <w:r>
        <w:t>69.</w:t>
      </w:r>
    </w:p>
    <w:p w:rsidR="00E31013" w:rsidRDefault="00E31013" w:rsidP="00CA4D84">
      <w:pPr>
        <w:pStyle w:val="Reference"/>
      </w:pPr>
      <w:r>
        <w:t xml:space="preserve">D. Y. C. Lie and K. L. Wang, </w:t>
      </w:r>
      <w:r w:rsidRPr="00C17681">
        <w:rPr>
          <w:i/>
        </w:rPr>
        <w:t>Semiconductors and</w:t>
      </w:r>
      <w:r w:rsidR="00C17681" w:rsidRPr="00C17681">
        <w:rPr>
          <w:i/>
        </w:rPr>
        <w:t xml:space="preserve"> </w:t>
      </w:r>
      <w:r w:rsidRPr="00C17681">
        <w:rPr>
          <w:i/>
        </w:rPr>
        <w:t>Semimetals</w:t>
      </w:r>
      <w:r>
        <w:t>, eds.</w:t>
      </w:r>
      <w:r w:rsidR="00C17681">
        <w:t xml:space="preserve"> </w:t>
      </w:r>
      <w:r>
        <w:t>R. Willardson and E. Weber, Chapter</w:t>
      </w:r>
      <w:r w:rsidR="00C17681">
        <w:t xml:space="preserve"> </w:t>
      </w:r>
      <w:r>
        <w:t>4</w:t>
      </w:r>
      <w:r w:rsidR="00C17681">
        <w:t xml:space="preserve"> </w:t>
      </w:r>
      <w:r>
        <w:t xml:space="preserve">(Academic Press, </w:t>
      </w:r>
      <w:smartTag w:uri="urn:schemas-microsoft-com:office:smarttags" w:element="City">
        <w:smartTag w:uri="urn:schemas-microsoft-com:office:smarttags" w:element="place">
          <w:r>
            <w:t>San Diego</w:t>
          </w:r>
        </w:smartTag>
      </w:smartTag>
      <w:r>
        <w:t>, 2001), pp.</w:t>
      </w:r>
      <w:r w:rsidR="00C17681">
        <w:t> </w:t>
      </w:r>
      <w:r>
        <w:t>151</w:t>
      </w:r>
      <w:r w:rsidR="00C17681">
        <w:t>–</w:t>
      </w:r>
      <w:r>
        <w:t>197.</w:t>
      </w:r>
    </w:p>
    <w:p w:rsidR="00E31013" w:rsidRDefault="00E31013" w:rsidP="00CA4D84">
      <w:pPr>
        <w:pStyle w:val="Reference"/>
      </w:pPr>
      <w:r>
        <w:t>A. P</w:t>
      </w:r>
      <w:r w:rsidR="000177E9">
        <w:t>ä</w:t>
      </w:r>
      <w:r>
        <w:t>rssinen, J. Jussila, J. Ryyn</w:t>
      </w:r>
      <w:r w:rsidR="000177E9">
        <w:t>ä</w:t>
      </w:r>
      <w:r>
        <w:t>nen, L. Sumanen and</w:t>
      </w:r>
      <w:r w:rsidR="000177E9">
        <w:t xml:space="preserve"> </w:t>
      </w:r>
      <w:r>
        <w:t xml:space="preserve">K. A. I. Halonen, </w:t>
      </w:r>
      <w:r w:rsidRPr="000177E9">
        <w:rPr>
          <w:i/>
        </w:rPr>
        <w:t>IEEE J. Solid-State Circuits</w:t>
      </w:r>
      <w:r>
        <w:t xml:space="preserve"> </w:t>
      </w:r>
      <w:r w:rsidRPr="000177E9">
        <w:rPr>
          <w:b/>
        </w:rPr>
        <w:t>34</w:t>
      </w:r>
      <w:r>
        <w:t>, 1893 (1999).</w:t>
      </w:r>
    </w:p>
    <w:p w:rsidR="00E31013" w:rsidRDefault="00E31013" w:rsidP="00CA4D84">
      <w:pPr>
        <w:pStyle w:val="Reference"/>
      </w:pPr>
      <w:r>
        <w:t xml:space="preserve">B. Razavi, </w:t>
      </w:r>
      <w:r w:rsidRPr="000177E9">
        <w:rPr>
          <w:i/>
        </w:rPr>
        <w:t>IEEE J. Solid-State Circuits</w:t>
      </w:r>
      <w:r>
        <w:t xml:space="preserve"> </w:t>
      </w:r>
      <w:r w:rsidRPr="000177E9">
        <w:rPr>
          <w:b/>
        </w:rPr>
        <w:t>36</w:t>
      </w:r>
      <w:r>
        <w:t>, 810 (2001).</w:t>
      </w:r>
    </w:p>
    <w:sectPr w:rsidR="00E31013" w:rsidSect="00864F2A">
      <w:footnotePr>
        <w:numFmt w:val="chicago"/>
      </w:footnotePr>
      <w:type w:val="continuous"/>
      <w:pgSz w:w="11907" w:h="16839" w:code="9"/>
      <w:pgMar w:top="2146" w:right="922" w:bottom="1267" w:left="907" w:header="1627" w:footer="1138" w:gutter="0"/>
      <w:pgNumType w:start="1"/>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CA3" w:rsidRDefault="00582CA3">
      <w:r>
        <w:separator/>
      </w:r>
    </w:p>
  </w:endnote>
  <w:endnote w:type="continuationSeparator" w:id="0">
    <w:p w:rsidR="00582CA3" w:rsidRDefault="0058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A8A" w:rsidRDefault="006C7A8A" w:rsidP="00D276D0">
    <w:pPr>
      <w:pStyle w:val="Footer"/>
      <w:jc w:val="center"/>
    </w:pPr>
    <w:r>
      <w:rPr>
        <w:rStyle w:val="PageNumber"/>
      </w:rPr>
      <w:fldChar w:fldCharType="begin"/>
    </w:r>
    <w:r>
      <w:rPr>
        <w:rStyle w:val="PageNumber"/>
      </w:rPr>
      <w:instrText xml:space="preserve"> PAGE </w:instrText>
    </w:r>
    <w:r>
      <w:rPr>
        <w:rStyle w:val="PageNumber"/>
      </w:rPr>
      <w:fldChar w:fldCharType="separate"/>
    </w:r>
    <w:r w:rsidR="00961F97">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CA3" w:rsidRPr="005551B5" w:rsidRDefault="00582CA3" w:rsidP="005551B5">
      <w:pPr>
        <w:pStyle w:val="Footer"/>
      </w:pPr>
    </w:p>
  </w:footnote>
  <w:footnote w:type="continuationSeparator" w:id="0">
    <w:p w:rsidR="00582CA3" w:rsidRPr="005551B5" w:rsidRDefault="00582CA3" w:rsidP="005551B5">
      <w:pPr>
        <w:pStyle w:val="Footer"/>
      </w:pPr>
    </w:p>
  </w:footnote>
  <w:footnote w:type="continuationNotice" w:id="1">
    <w:p w:rsidR="00582CA3" w:rsidRDefault="00582CA3"/>
  </w:footnote>
  <w:footnote w:id="2">
    <w:p w:rsidR="006C7A8A" w:rsidRPr="008B0000" w:rsidRDefault="006C7A8A" w:rsidP="008B0000">
      <w:pPr>
        <w:rPr>
          <w:snapToGrid w:val="0"/>
          <w:sz w:val="18"/>
          <w:szCs w:val="18"/>
        </w:rPr>
      </w:pPr>
      <w:r w:rsidRPr="008B0000">
        <w:rPr>
          <w:rStyle w:val="FootnoteReference"/>
          <w:sz w:val="18"/>
          <w:szCs w:val="18"/>
        </w:rPr>
        <w:footnoteRef/>
      </w:r>
      <w:r w:rsidRPr="008B0000">
        <w:rPr>
          <w:snapToGrid w:val="0"/>
          <w:sz w:val="18"/>
          <w:szCs w:val="18"/>
        </w:rPr>
        <w:t xml:space="preserve">For the title, try not to use more than </w:t>
      </w:r>
      <w:r>
        <w:rPr>
          <w:snapToGrid w:val="0"/>
          <w:sz w:val="18"/>
          <w:szCs w:val="18"/>
        </w:rPr>
        <w:t>three</w:t>
      </w:r>
      <w:r w:rsidRPr="008B0000">
        <w:rPr>
          <w:snapToGrid w:val="0"/>
          <w:sz w:val="18"/>
          <w:szCs w:val="18"/>
        </w:rPr>
        <w:t xml:space="preserve"> lines. Typeset the title in 15 pt Times Roman, uppercase and boldface.</w:t>
      </w:r>
    </w:p>
  </w:footnote>
  <w:footnote w:id="3">
    <w:p w:rsidR="006C7A8A" w:rsidRPr="008B0000" w:rsidRDefault="006C7A8A" w:rsidP="008B0000">
      <w:pPr>
        <w:rPr>
          <w:sz w:val="18"/>
          <w:szCs w:val="18"/>
        </w:rPr>
      </w:pPr>
      <w:r w:rsidRPr="008B0000">
        <w:rPr>
          <w:sz w:val="18"/>
          <w:szCs w:val="18"/>
          <w:vertAlign w:val="superscript"/>
        </w:rPr>
        <w:footnoteRef/>
      </w:r>
      <w:r w:rsidRPr="008B0000">
        <w:rPr>
          <w:snapToGrid w:val="0"/>
          <w:sz w:val="18"/>
          <w:szCs w:val="18"/>
        </w:rPr>
        <w:t>Typeset names in 11 pt Times Roman, uppercase. Use the footnote to indicate the present or permanent address of the author.</w:t>
      </w:r>
    </w:p>
  </w:footnote>
  <w:footnote w:id="4">
    <w:p w:rsidR="006C7A8A" w:rsidRPr="008B0000" w:rsidRDefault="006C7A8A" w:rsidP="008B0000">
      <w:pPr>
        <w:rPr>
          <w:sz w:val="18"/>
          <w:szCs w:val="18"/>
        </w:rPr>
      </w:pPr>
      <w:r w:rsidRPr="008B0000">
        <w:rPr>
          <w:sz w:val="18"/>
          <w:szCs w:val="18"/>
          <w:vertAlign w:val="superscript"/>
        </w:rPr>
        <w:footnoteRef/>
      </w:r>
      <w:r w:rsidRPr="008B0000">
        <w:rPr>
          <w:snapToGrid w:val="0"/>
          <w:sz w:val="18"/>
          <w:szCs w:val="18"/>
        </w:rPr>
        <w:t>State completely without abbreviations, the affiliation and mailing address, including country</w:t>
      </w:r>
      <w:r>
        <w:rPr>
          <w:snapToGrid w:val="0"/>
          <w:sz w:val="18"/>
          <w:szCs w:val="18"/>
        </w:rPr>
        <w:t>.</w:t>
      </w:r>
      <w:r w:rsidRPr="008B0000">
        <w:rPr>
          <w:snapToGrid w:val="0"/>
          <w:sz w:val="18"/>
          <w:szCs w:val="18"/>
        </w:rPr>
        <w:t xml:space="preserve"> </w:t>
      </w:r>
      <w:r>
        <w:rPr>
          <w:snapToGrid w:val="0"/>
          <w:sz w:val="18"/>
          <w:szCs w:val="18"/>
        </w:rPr>
        <w:t>T</w:t>
      </w:r>
      <w:r w:rsidRPr="008B0000">
        <w:rPr>
          <w:snapToGrid w:val="0"/>
          <w:sz w:val="18"/>
          <w:szCs w:val="18"/>
        </w:rPr>
        <w:t>ypeset in 11 pt Times italic</w:t>
      </w:r>
      <w:r>
        <w:rPr>
          <w:snapToGrid w:val="0"/>
          <w:sz w:val="18"/>
          <w:szCs w:val="18"/>
        </w:rPr>
        <w:t>s</w:t>
      </w:r>
      <w:r w:rsidRPr="008B0000">
        <w:rPr>
          <w:snapToGrid w:val="0"/>
          <w:sz w:val="18"/>
          <w:szCs w:val="18"/>
        </w:rPr>
        <w:t>.</w:t>
      </w:r>
    </w:p>
  </w:footnote>
  <w:footnote w:id="5">
    <w:p w:rsidR="006C7A8A" w:rsidRDefault="006C7A8A" w:rsidP="007844CC">
      <w:pPr>
        <w:pStyle w:val="FootnoteText"/>
      </w:pPr>
      <w:r>
        <w:rPr>
          <w:rStyle w:val="FootnoteReference"/>
          <w:sz w:val="20"/>
        </w:rPr>
        <w:t>a</w:t>
      </w:r>
      <w:r>
        <w:t xml:space="preserve"> </w:t>
      </w:r>
      <w:r>
        <w:rPr>
          <w:snapToGrid w:val="0"/>
        </w:rPr>
        <w:t>Footnotes should be typeset in 8 pt Times Roman at the bottom of the page.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A8A" w:rsidRDefault="006C7A8A" w:rsidP="009A6EDE">
    <w:pPr>
      <w:tabs>
        <w:tab w:val="left" w:pos="531"/>
      </w:tabs>
    </w:pPr>
    <w:r>
      <w:rPr>
        <w:rStyle w:val="PageNumber"/>
      </w:rPr>
      <w:fldChar w:fldCharType="begin"/>
    </w:r>
    <w:r>
      <w:rPr>
        <w:rStyle w:val="PageNumber"/>
      </w:rPr>
      <w:instrText xml:space="preserve"> PAGE </w:instrText>
    </w:r>
    <w:r>
      <w:rPr>
        <w:rStyle w:val="PageNumber"/>
      </w:rPr>
      <w:fldChar w:fldCharType="separate"/>
    </w:r>
    <w:r w:rsidR="00961F97">
      <w:rPr>
        <w:rStyle w:val="PageNumber"/>
        <w:noProof/>
      </w:rPr>
      <w:t>2</w:t>
    </w:r>
    <w:r>
      <w:rPr>
        <w:rStyle w:val="PageNumber"/>
      </w:rPr>
      <w:fldChar w:fldCharType="end"/>
    </w:r>
    <w:r>
      <w:rPr>
        <w:rStyle w:val="PageNumber"/>
      </w:rPr>
      <w:tab/>
    </w:r>
    <w:r w:rsidRPr="00AC5F56">
      <w:rPr>
        <w:rStyle w:val="PageNumber"/>
        <w:i/>
      </w:rPr>
      <w:t>Author’s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A8A" w:rsidRPr="00A3036C" w:rsidRDefault="006C7A8A" w:rsidP="002C4F6B">
    <w:pPr>
      <w:pStyle w:val="Header"/>
      <w:tabs>
        <w:tab w:val="clear" w:pos="4320"/>
        <w:tab w:val="clear" w:pos="8640"/>
        <w:tab w:val="right" w:pos="9570"/>
        <w:tab w:val="right" w:pos="10071"/>
      </w:tabs>
      <w:rPr>
        <w:sz w:val="18"/>
        <w:szCs w:val="18"/>
      </w:rPr>
    </w:pPr>
    <w:r w:rsidRPr="00A3036C">
      <w:rPr>
        <w:sz w:val="18"/>
        <w:szCs w:val="18"/>
      </w:rPr>
      <w:tab/>
    </w:r>
    <w:r w:rsidRPr="00A3036C">
      <w:rPr>
        <w:i/>
        <w:sz w:val="18"/>
        <w:szCs w:val="18"/>
      </w:rPr>
      <w:t>Paper Title</w:t>
    </w:r>
    <w:r w:rsidRPr="00A3036C">
      <w:rPr>
        <w:sz w:val="18"/>
        <w:szCs w:val="18"/>
      </w:rPr>
      <w:tab/>
    </w:r>
    <w:r w:rsidRPr="00A3036C">
      <w:rPr>
        <w:rStyle w:val="PageNumber"/>
      </w:rPr>
      <w:fldChar w:fldCharType="begin"/>
    </w:r>
    <w:r w:rsidRPr="00A3036C">
      <w:rPr>
        <w:rStyle w:val="PageNumber"/>
      </w:rPr>
      <w:instrText xml:space="preserve"> PAGE </w:instrText>
    </w:r>
    <w:r w:rsidRPr="00A3036C">
      <w:rPr>
        <w:rStyle w:val="PageNumber"/>
      </w:rPr>
      <w:fldChar w:fldCharType="separate"/>
    </w:r>
    <w:r w:rsidR="00961F97">
      <w:rPr>
        <w:rStyle w:val="PageNumber"/>
        <w:noProof/>
      </w:rPr>
      <w:t>3</w:t>
    </w:r>
    <w:r w:rsidRPr="00A3036C">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A8A" w:rsidRDefault="006C7A8A" w:rsidP="005E737C">
    <w:pPr>
      <w:pStyle w:val="Text"/>
      <w:spacing w:line="220" w:lineRule="exact"/>
      <w:jc w:val="left"/>
      <w:rPr>
        <w:sz w:val="18"/>
      </w:rPr>
    </w:pPr>
    <w:r w:rsidRPr="005E737C">
      <w:rPr>
        <w:sz w:val="18"/>
      </w:rPr>
      <w:t>N</w:t>
    </w:r>
    <w:r w:rsidR="003113BE">
      <w:rPr>
        <w:sz w:val="18"/>
      </w:rPr>
      <w:t>ano LIFE</w:t>
    </w:r>
    <w:r w:rsidRPr="005E737C">
      <w:rPr>
        <w:sz w:val="18"/>
      </w:rPr>
      <w:br/>
    </w:r>
    <w:r>
      <w:rPr>
        <w:sz w:val="18"/>
      </w:rPr>
      <w:t>Vol. 1, No. 1 (20</w:t>
    </w:r>
    <w:r w:rsidR="00330995">
      <w:rPr>
        <w:sz w:val="18"/>
      </w:rPr>
      <w:t>1</w:t>
    </w:r>
    <w:r>
      <w:rPr>
        <w:sz w:val="18"/>
      </w:rPr>
      <w:t>0) 1–4</w:t>
    </w:r>
  </w:p>
  <w:p w:rsidR="006C7A8A" w:rsidRPr="005E737C" w:rsidRDefault="006C7A8A" w:rsidP="005E737C">
    <w:pPr>
      <w:pStyle w:val="Text"/>
      <w:spacing w:line="220" w:lineRule="exact"/>
      <w:jc w:val="left"/>
      <w:rPr>
        <w:sz w:val="18"/>
      </w:rPr>
    </w:pPr>
    <w:r w:rsidRPr="005E737C">
      <w:rPr>
        <w:sz w:val="18"/>
      </w:rPr>
      <w:sym w:font="Symbol" w:char="F0D3"/>
    </w:r>
    <w:r w:rsidRPr="005E737C">
      <w:rPr>
        <w:sz w:val="18"/>
      </w:rPr>
      <w:t>World Scientific Publishing Company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21C9"/>
    <w:multiLevelType w:val="singleLevel"/>
    <w:tmpl w:val="C86A4944"/>
    <w:lvl w:ilvl="0">
      <w:start w:val="1"/>
      <w:numFmt w:val="decimal"/>
      <w:pStyle w:val="Reference"/>
      <w:lvlText w:val="%1."/>
      <w:lvlJc w:val="right"/>
      <w:pPr>
        <w:tabs>
          <w:tab w:val="num" w:pos="1152"/>
        </w:tabs>
        <w:ind w:left="1152" w:hanging="864"/>
      </w:pPr>
      <w:rPr>
        <w:rFonts w:hint="default"/>
      </w:rPr>
    </w:lvl>
  </w:abstractNum>
  <w:abstractNum w:abstractNumId="1" w15:restartNumberingAfterBreak="0">
    <w:nsid w:val="090D6090"/>
    <w:multiLevelType w:val="multilevel"/>
    <w:tmpl w:val="CCEAA86A"/>
    <w:lvl w:ilvl="0">
      <w:start w:val="1"/>
      <w:numFmt w:val="decimal"/>
      <w:lvlText w:val="(%1)"/>
      <w:lvlJc w:val="left"/>
      <w:pPr>
        <w:tabs>
          <w:tab w:val="num" w:pos="360"/>
        </w:tabs>
        <w:ind w:left="360" w:hanging="360"/>
      </w:pPr>
      <w:rPr>
        <w:rFonts w:ascii="Times New Roman" w:hAnsi="Times New Roman" w:hint="default"/>
        <w:b w:val="0"/>
        <w:i w:val="0"/>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BAB2A10"/>
    <w:multiLevelType w:val="singleLevel"/>
    <w:tmpl w:val="08645188"/>
    <w:lvl w:ilvl="0">
      <w:start w:val="1"/>
      <w:numFmt w:val="lowerRoman"/>
      <w:pStyle w:val="NList"/>
      <w:lvlText w:val="(%1)"/>
      <w:lvlJc w:val="right"/>
      <w:pPr>
        <w:tabs>
          <w:tab w:val="num" w:pos="360"/>
        </w:tabs>
        <w:ind w:left="360" w:hanging="72"/>
      </w:pPr>
    </w:lvl>
  </w:abstractNum>
  <w:abstractNum w:abstractNumId="3" w15:restartNumberingAfterBreak="0">
    <w:nsid w:val="258226E1"/>
    <w:multiLevelType w:val="multilevel"/>
    <w:tmpl w:val="95E85EA0"/>
    <w:lvl w:ilvl="0">
      <w:start w:val="1"/>
      <w:numFmt w:val="decimal"/>
      <w:pStyle w:val="Heading1"/>
      <w:suff w:val="nothing"/>
      <w:lvlText w:val="%1.   "/>
      <w:lvlJc w:val="left"/>
      <w:pPr>
        <w:ind w:left="360" w:hanging="360"/>
      </w:pPr>
      <w:rPr>
        <w:rFonts w:ascii="Times New Roman" w:hAnsi="Times New Roman" w:hint="default"/>
        <w:b/>
        <w:i w:val="0"/>
        <w:sz w:val="22"/>
        <w:szCs w:val="22"/>
      </w:rPr>
    </w:lvl>
    <w:lvl w:ilvl="1">
      <w:start w:val="1"/>
      <w:numFmt w:val="decimal"/>
      <w:pStyle w:val="Heading2"/>
      <w:suff w:val="nothing"/>
      <w:lvlText w:val="%1.%2.   "/>
      <w:lvlJc w:val="left"/>
      <w:pPr>
        <w:ind w:left="360" w:hanging="360"/>
      </w:pPr>
      <w:rPr>
        <w:rFonts w:hint="default"/>
        <w:b/>
        <w:i w:val="0"/>
        <w:sz w:val="22"/>
        <w:szCs w:val="22"/>
      </w:rPr>
    </w:lvl>
    <w:lvl w:ilvl="2">
      <w:start w:val="1"/>
      <w:numFmt w:val="decimal"/>
      <w:pStyle w:val="Heading3"/>
      <w:suff w:val="nothing"/>
      <w:lvlText w:val="%1.%2.%3.   "/>
      <w:lvlJc w:val="left"/>
      <w:pPr>
        <w:ind w:left="720" w:hanging="720"/>
      </w:pPr>
      <w:rPr>
        <w:rFonts w:ascii="Times New Roman" w:hAnsi="Times New Roman" w:hint="default"/>
        <w:b w:val="0"/>
        <w:i w:val="0"/>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71C151F"/>
    <w:multiLevelType w:val="hybridMultilevel"/>
    <w:tmpl w:val="DA14F474"/>
    <w:lvl w:ilvl="0" w:tplc="CCF8D130">
      <w:start w:val="1"/>
      <w:numFmt w:val="bulle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31C8D"/>
    <w:multiLevelType w:val="singleLevel"/>
    <w:tmpl w:val="814A56D8"/>
    <w:lvl w:ilvl="0">
      <w:start w:val="1"/>
      <w:numFmt w:val="bullet"/>
      <w:pStyle w:val="Abstract"/>
      <w:lvlText w:val=""/>
      <w:lvlJc w:val="left"/>
      <w:pPr>
        <w:tabs>
          <w:tab w:val="num" w:pos="360"/>
        </w:tabs>
        <w:ind w:left="360" w:hanging="360"/>
      </w:pPr>
      <w:rPr>
        <w:rFonts w:ascii="Symbol" w:hAnsi="Symbol" w:hint="default"/>
      </w:rPr>
    </w:lvl>
  </w:abstractNum>
  <w:abstractNum w:abstractNumId="6" w15:restartNumberingAfterBreak="0">
    <w:nsid w:val="53D26788"/>
    <w:multiLevelType w:val="singleLevel"/>
    <w:tmpl w:val="6232A832"/>
    <w:lvl w:ilvl="0">
      <w:start w:val="1"/>
      <w:numFmt w:val="lowerLetter"/>
      <w:pStyle w:val="AList"/>
      <w:lvlText w:val="(%1)"/>
      <w:lvlJc w:val="left"/>
      <w:pPr>
        <w:tabs>
          <w:tab w:val="num" w:pos="360"/>
        </w:tabs>
        <w:ind w:left="360" w:hanging="360"/>
      </w:pPr>
    </w:lvl>
  </w:abstractNum>
  <w:abstractNum w:abstractNumId="7" w15:restartNumberingAfterBreak="0">
    <w:nsid w:val="648470FA"/>
    <w:multiLevelType w:val="multilevel"/>
    <w:tmpl w:val="ADB80684"/>
    <w:lvl w:ilvl="0">
      <w:start w:val="1"/>
      <w:numFmt w:val="upperLetter"/>
      <w:pStyle w:val="Appendix1"/>
      <w:lvlText w:val="Appendix %1."/>
      <w:lvlJc w:val="left"/>
      <w:pPr>
        <w:tabs>
          <w:tab w:val="num" w:pos="1080"/>
        </w:tabs>
        <w:ind w:left="300" w:hanging="300"/>
      </w:pPr>
      <w:rPr>
        <w:rFonts w:hint="default"/>
        <w:color w:val="auto"/>
      </w:rPr>
    </w:lvl>
    <w:lvl w:ilvl="1">
      <w:start w:val="1"/>
      <w:numFmt w:val="decimal"/>
      <w:lvlText w:val="%1.%2."/>
      <w:lvlJc w:val="left"/>
      <w:pPr>
        <w:tabs>
          <w:tab w:val="num" w:pos="510"/>
        </w:tabs>
        <w:ind w:left="510" w:hanging="510"/>
      </w:pPr>
      <w:rPr>
        <w:rFonts w:hint="default"/>
        <w:b/>
        <w:i w:val="0"/>
      </w:rPr>
    </w:lvl>
    <w:lvl w:ilvl="2">
      <w:start w:val="1"/>
      <w:numFmt w:val="decimal"/>
      <w:lvlText w:val="%1.%2.%3."/>
      <w:lvlJc w:val="left"/>
      <w:pPr>
        <w:tabs>
          <w:tab w:val="num" w:pos="720"/>
        </w:tabs>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6"/>
  </w:num>
  <w:num w:numId="2">
    <w:abstractNumId w:val="7"/>
  </w:num>
  <w:num w:numId="3">
    <w:abstractNumId w:val="3"/>
  </w:num>
  <w:num w:numId="4">
    <w:abstractNumId w:val="4"/>
  </w:num>
  <w:num w:numId="5">
    <w:abstractNumId w:val="5"/>
  </w:num>
  <w:num w:numId="6">
    <w:abstractNumId w:val="2"/>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Footer/>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numFmt w:val="chicago"/>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97"/>
    <w:rsid w:val="00000305"/>
    <w:rsid w:val="00001447"/>
    <w:rsid w:val="0000242C"/>
    <w:rsid w:val="0000344E"/>
    <w:rsid w:val="000069AC"/>
    <w:rsid w:val="000142AE"/>
    <w:rsid w:val="00015EAF"/>
    <w:rsid w:val="000177E9"/>
    <w:rsid w:val="000250F3"/>
    <w:rsid w:val="00033F54"/>
    <w:rsid w:val="00040E66"/>
    <w:rsid w:val="0004668A"/>
    <w:rsid w:val="00046D78"/>
    <w:rsid w:val="0005037F"/>
    <w:rsid w:val="00051B05"/>
    <w:rsid w:val="00051F84"/>
    <w:rsid w:val="00054B17"/>
    <w:rsid w:val="00061A86"/>
    <w:rsid w:val="0006550C"/>
    <w:rsid w:val="00065BB9"/>
    <w:rsid w:val="00067FB5"/>
    <w:rsid w:val="0007033A"/>
    <w:rsid w:val="000831B4"/>
    <w:rsid w:val="00083634"/>
    <w:rsid w:val="00086747"/>
    <w:rsid w:val="000A06AF"/>
    <w:rsid w:val="000A1ECC"/>
    <w:rsid w:val="000A3F83"/>
    <w:rsid w:val="000A4F50"/>
    <w:rsid w:val="000A79D5"/>
    <w:rsid w:val="000B469F"/>
    <w:rsid w:val="000C1037"/>
    <w:rsid w:val="000C45AA"/>
    <w:rsid w:val="000C579C"/>
    <w:rsid w:val="000C69B6"/>
    <w:rsid w:val="000D04CF"/>
    <w:rsid w:val="000D6B8A"/>
    <w:rsid w:val="000E06AD"/>
    <w:rsid w:val="000E1D97"/>
    <w:rsid w:val="000E44F4"/>
    <w:rsid w:val="000F2BA5"/>
    <w:rsid w:val="000F4392"/>
    <w:rsid w:val="001007D9"/>
    <w:rsid w:val="00100B3D"/>
    <w:rsid w:val="001135D5"/>
    <w:rsid w:val="00114705"/>
    <w:rsid w:val="00123642"/>
    <w:rsid w:val="00127F1B"/>
    <w:rsid w:val="00130AEA"/>
    <w:rsid w:val="001315FC"/>
    <w:rsid w:val="001343A5"/>
    <w:rsid w:val="00143004"/>
    <w:rsid w:val="00147B79"/>
    <w:rsid w:val="00155722"/>
    <w:rsid w:val="00155D1E"/>
    <w:rsid w:val="00164AF6"/>
    <w:rsid w:val="001669EC"/>
    <w:rsid w:val="00166D79"/>
    <w:rsid w:val="00170767"/>
    <w:rsid w:val="0017216A"/>
    <w:rsid w:val="00175156"/>
    <w:rsid w:val="001771DC"/>
    <w:rsid w:val="0018535B"/>
    <w:rsid w:val="001863DB"/>
    <w:rsid w:val="00196F02"/>
    <w:rsid w:val="001A1147"/>
    <w:rsid w:val="001A652C"/>
    <w:rsid w:val="001B0469"/>
    <w:rsid w:val="001B0B23"/>
    <w:rsid w:val="001B54E8"/>
    <w:rsid w:val="001D0020"/>
    <w:rsid w:val="001D2EB1"/>
    <w:rsid w:val="001D76E7"/>
    <w:rsid w:val="001E0360"/>
    <w:rsid w:val="001E4796"/>
    <w:rsid w:val="001F09AA"/>
    <w:rsid w:val="002077E1"/>
    <w:rsid w:val="00210387"/>
    <w:rsid w:val="00212577"/>
    <w:rsid w:val="002156ED"/>
    <w:rsid w:val="00217511"/>
    <w:rsid w:val="00217BA5"/>
    <w:rsid w:val="0022229A"/>
    <w:rsid w:val="00223ABA"/>
    <w:rsid w:val="00223F72"/>
    <w:rsid w:val="00233DD9"/>
    <w:rsid w:val="002444A7"/>
    <w:rsid w:val="0024625A"/>
    <w:rsid w:val="00254D51"/>
    <w:rsid w:val="002602AB"/>
    <w:rsid w:val="00261A71"/>
    <w:rsid w:val="00261D61"/>
    <w:rsid w:val="00267E05"/>
    <w:rsid w:val="00271DED"/>
    <w:rsid w:val="00276130"/>
    <w:rsid w:val="002777C3"/>
    <w:rsid w:val="00285D6F"/>
    <w:rsid w:val="00290641"/>
    <w:rsid w:val="00291EA5"/>
    <w:rsid w:val="002A1FEC"/>
    <w:rsid w:val="002A27E5"/>
    <w:rsid w:val="002A3F0D"/>
    <w:rsid w:val="002A6F6D"/>
    <w:rsid w:val="002B02EF"/>
    <w:rsid w:val="002B1938"/>
    <w:rsid w:val="002B40F9"/>
    <w:rsid w:val="002B6DF3"/>
    <w:rsid w:val="002B765B"/>
    <w:rsid w:val="002C4F6B"/>
    <w:rsid w:val="002D03C1"/>
    <w:rsid w:val="002D3A09"/>
    <w:rsid w:val="002E1BB3"/>
    <w:rsid w:val="002E5985"/>
    <w:rsid w:val="002E62BC"/>
    <w:rsid w:val="002F0A14"/>
    <w:rsid w:val="002F2621"/>
    <w:rsid w:val="002F496D"/>
    <w:rsid w:val="003007CA"/>
    <w:rsid w:val="00300983"/>
    <w:rsid w:val="00306526"/>
    <w:rsid w:val="003113BE"/>
    <w:rsid w:val="003165C5"/>
    <w:rsid w:val="00323D83"/>
    <w:rsid w:val="00330995"/>
    <w:rsid w:val="003310AB"/>
    <w:rsid w:val="003325B4"/>
    <w:rsid w:val="0033557F"/>
    <w:rsid w:val="00342AF6"/>
    <w:rsid w:val="00342CF4"/>
    <w:rsid w:val="003440B6"/>
    <w:rsid w:val="00345C82"/>
    <w:rsid w:val="003478D2"/>
    <w:rsid w:val="0035390F"/>
    <w:rsid w:val="003549B4"/>
    <w:rsid w:val="003570EA"/>
    <w:rsid w:val="00357BFE"/>
    <w:rsid w:val="00364E7D"/>
    <w:rsid w:val="00366651"/>
    <w:rsid w:val="0037128E"/>
    <w:rsid w:val="00371D10"/>
    <w:rsid w:val="00375571"/>
    <w:rsid w:val="0037561E"/>
    <w:rsid w:val="0037593A"/>
    <w:rsid w:val="00375FE0"/>
    <w:rsid w:val="00384E19"/>
    <w:rsid w:val="00387727"/>
    <w:rsid w:val="00391112"/>
    <w:rsid w:val="0039186E"/>
    <w:rsid w:val="003924DD"/>
    <w:rsid w:val="00395DF4"/>
    <w:rsid w:val="0039645F"/>
    <w:rsid w:val="003A1CC7"/>
    <w:rsid w:val="003A4A00"/>
    <w:rsid w:val="003B3B60"/>
    <w:rsid w:val="003B4E66"/>
    <w:rsid w:val="003B6E6B"/>
    <w:rsid w:val="003C0377"/>
    <w:rsid w:val="003D05C1"/>
    <w:rsid w:val="003D1E96"/>
    <w:rsid w:val="003D730F"/>
    <w:rsid w:val="003E770F"/>
    <w:rsid w:val="003F0363"/>
    <w:rsid w:val="003F336B"/>
    <w:rsid w:val="0040075F"/>
    <w:rsid w:val="00401B15"/>
    <w:rsid w:val="00404F90"/>
    <w:rsid w:val="00406868"/>
    <w:rsid w:val="00414C39"/>
    <w:rsid w:val="00414C7A"/>
    <w:rsid w:val="00421CCB"/>
    <w:rsid w:val="00422002"/>
    <w:rsid w:val="00422598"/>
    <w:rsid w:val="00422BA6"/>
    <w:rsid w:val="00425CDB"/>
    <w:rsid w:val="0043284E"/>
    <w:rsid w:val="00432A2C"/>
    <w:rsid w:val="00434352"/>
    <w:rsid w:val="00435C26"/>
    <w:rsid w:val="00442FD6"/>
    <w:rsid w:val="00445013"/>
    <w:rsid w:val="0045010C"/>
    <w:rsid w:val="0045050E"/>
    <w:rsid w:val="00455C2D"/>
    <w:rsid w:val="00461C32"/>
    <w:rsid w:val="004674E9"/>
    <w:rsid w:val="00477999"/>
    <w:rsid w:val="00481DC0"/>
    <w:rsid w:val="004A6020"/>
    <w:rsid w:val="004B106A"/>
    <w:rsid w:val="004C3989"/>
    <w:rsid w:val="004C6F39"/>
    <w:rsid w:val="004C76BB"/>
    <w:rsid w:val="004D2576"/>
    <w:rsid w:val="004D56A7"/>
    <w:rsid w:val="004E1BB4"/>
    <w:rsid w:val="004E2C50"/>
    <w:rsid w:val="004E51FC"/>
    <w:rsid w:val="004F264E"/>
    <w:rsid w:val="004F5023"/>
    <w:rsid w:val="0050265B"/>
    <w:rsid w:val="00504918"/>
    <w:rsid w:val="005052DA"/>
    <w:rsid w:val="005056CD"/>
    <w:rsid w:val="00506C77"/>
    <w:rsid w:val="00517A70"/>
    <w:rsid w:val="005301B7"/>
    <w:rsid w:val="005413FB"/>
    <w:rsid w:val="00541530"/>
    <w:rsid w:val="00542A64"/>
    <w:rsid w:val="00546D5A"/>
    <w:rsid w:val="0055029E"/>
    <w:rsid w:val="00552E4D"/>
    <w:rsid w:val="00553242"/>
    <w:rsid w:val="00554161"/>
    <w:rsid w:val="005551B5"/>
    <w:rsid w:val="00560F9B"/>
    <w:rsid w:val="00565CB4"/>
    <w:rsid w:val="00571E8A"/>
    <w:rsid w:val="005750E7"/>
    <w:rsid w:val="00576E06"/>
    <w:rsid w:val="005815B0"/>
    <w:rsid w:val="00582CA3"/>
    <w:rsid w:val="0058370E"/>
    <w:rsid w:val="005841A4"/>
    <w:rsid w:val="0058425E"/>
    <w:rsid w:val="00593275"/>
    <w:rsid w:val="00597DCD"/>
    <w:rsid w:val="005A260F"/>
    <w:rsid w:val="005A53C0"/>
    <w:rsid w:val="005B3952"/>
    <w:rsid w:val="005C0425"/>
    <w:rsid w:val="005C0441"/>
    <w:rsid w:val="005C53BC"/>
    <w:rsid w:val="005D2716"/>
    <w:rsid w:val="005D2EA4"/>
    <w:rsid w:val="005D383B"/>
    <w:rsid w:val="005D4969"/>
    <w:rsid w:val="005E737C"/>
    <w:rsid w:val="005F1D80"/>
    <w:rsid w:val="005F334C"/>
    <w:rsid w:val="006006FE"/>
    <w:rsid w:val="00610A9F"/>
    <w:rsid w:val="00612048"/>
    <w:rsid w:val="00616674"/>
    <w:rsid w:val="00627093"/>
    <w:rsid w:val="00631D17"/>
    <w:rsid w:val="00632FD2"/>
    <w:rsid w:val="00633222"/>
    <w:rsid w:val="00637B35"/>
    <w:rsid w:val="00644252"/>
    <w:rsid w:val="0067048E"/>
    <w:rsid w:val="0067146C"/>
    <w:rsid w:val="00681D39"/>
    <w:rsid w:val="00696FB1"/>
    <w:rsid w:val="00697430"/>
    <w:rsid w:val="00697863"/>
    <w:rsid w:val="006A05CB"/>
    <w:rsid w:val="006A758D"/>
    <w:rsid w:val="006C1EE2"/>
    <w:rsid w:val="006C4D25"/>
    <w:rsid w:val="006C55E0"/>
    <w:rsid w:val="006C7A8A"/>
    <w:rsid w:val="006D171D"/>
    <w:rsid w:val="006D2FC0"/>
    <w:rsid w:val="006E0E90"/>
    <w:rsid w:val="006E22C2"/>
    <w:rsid w:val="006E260C"/>
    <w:rsid w:val="006E542D"/>
    <w:rsid w:val="006F0391"/>
    <w:rsid w:val="006F6C8C"/>
    <w:rsid w:val="00705B3C"/>
    <w:rsid w:val="00712002"/>
    <w:rsid w:val="007177B9"/>
    <w:rsid w:val="0072316D"/>
    <w:rsid w:val="00730793"/>
    <w:rsid w:val="00747388"/>
    <w:rsid w:val="00750DE8"/>
    <w:rsid w:val="00751D95"/>
    <w:rsid w:val="00760718"/>
    <w:rsid w:val="00760A7F"/>
    <w:rsid w:val="0076239A"/>
    <w:rsid w:val="0076510F"/>
    <w:rsid w:val="0076544F"/>
    <w:rsid w:val="0076601A"/>
    <w:rsid w:val="007707ED"/>
    <w:rsid w:val="00780278"/>
    <w:rsid w:val="00780EF3"/>
    <w:rsid w:val="00781F8E"/>
    <w:rsid w:val="00782ABA"/>
    <w:rsid w:val="007844CC"/>
    <w:rsid w:val="00784852"/>
    <w:rsid w:val="00784A35"/>
    <w:rsid w:val="007876D0"/>
    <w:rsid w:val="00790022"/>
    <w:rsid w:val="00791918"/>
    <w:rsid w:val="00791CDE"/>
    <w:rsid w:val="00793757"/>
    <w:rsid w:val="00796C98"/>
    <w:rsid w:val="007A115C"/>
    <w:rsid w:val="007A3221"/>
    <w:rsid w:val="007A6BE4"/>
    <w:rsid w:val="007B356E"/>
    <w:rsid w:val="007B478B"/>
    <w:rsid w:val="007C78E7"/>
    <w:rsid w:val="007D303D"/>
    <w:rsid w:val="007E4E81"/>
    <w:rsid w:val="007E54DB"/>
    <w:rsid w:val="007E5CF7"/>
    <w:rsid w:val="007F553A"/>
    <w:rsid w:val="008161A2"/>
    <w:rsid w:val="0081760D"/>
    <w:rsid w:val="00827F21"/>
    <w:rsid w:val="00834972"/>
    <w:rsid w:val="0084052A"/>
    <w:rsid w:val="00842394"/>
    <w:rsid w:val="00843E06"/>
    <w:rsid w:val="008516E8"/>
    <w:rsid w:val="00852FC9"/>
    <w:rsid w:val="008607C2"/>
    <w:rsid w:val="00864F2A"/>
    <w:rsid w:val="0086639F"/>
    <w:rsid w:val="0087674C"/>
    <w:rsid w:val="008838DA"/>
    <w:rsid w:val="0088638F"/>
    <w:rsid w:val="00891FE0"/>
    <w:rsid w:val="008920BD"/>
    <w:rsid w:val="008963DA"/>
    <w:rsid w:val="008A2531"/>
    <w:rsid w:val="008A4AC2"/>
    <w:rsid w:val="008A662A"/>
    <w:rsid w:val="008A6B98"/>
    <w:rsid w:val="008B0000"/>
    <w:rsid w:val="008B1DEC"/>
    <w:rsid w:val="008B5BBF"/>
    <w:rsid w:val="008B7C80"/>
    <w:rsid w:val="008C007E"/>
    <w:rsid w:val="008C0C0B"/>
    <w:rsid w:val="008C6173"/>
    <w:rsid w:val="008C71F1"/>
    <w:rsid w:val="008C77D4"/>
    <w:rsid w:val="008D01B8"/>
    <w:rsid w:val="008D0BAE"/>
    <w:rsid w:val="008D0F02"/>
    <w:rsid w:val="008D34E4"/>
    <w:rsid w:val="008D5905"/>
    <w:rsid w:val="008D7546"/>
    <w:rsid w:val="008E19B8"/>
    <w:rsid w:val="008E19D9"/>
    <w:rsid w:val="008E65C3"/>
    <w:rsid w:val="008F2831"/>
    <w:rsid w:val="008F405E"/>
    <w:rsid w:val="008F49C6"/>
    <w:rsid w:val="008F752C"/>
    <w:rsid w:val="009019B4"/>
    <w:rsid w:val="00914573"/>
    <w:rsid w:val="0091557F"/>
    <w:rsid w:val="00917E1C"/>
    <w:rsid w:val="009227F9"/>
    <w:rsid w:val="00923135"/>
    <w:rsid w:val="00923A33"/>
    <w:rsid w:val="00926F7F"/>
    <w:rsid w:val="00933182"/>
    <w:rsid w:val="0093364E"/>
    <w:rsid w:val="00934B43"/>
    <w:rsid w:val="009369FA"/>
    <w:rsid w:val="00936A98"/>
    <w:rsid w:val="00941C9D"/>
    <w:rsid w:val="00941F7F"/>
    <w:rsid w:val="0094299D"/>
    <w:rsid w:val="00947BE9"/>
    <w:rsid w:val="0095017D"/>
    <w:rsid w:val="0095643E"/>
    <w:rsid w:val="00961F97"/>
    <w:rsid w:val="0096446F"/>
    <w:rsid w:val="0096663F"/>
    <w:rsid w:val="0096738C"/>
    <w:rsid w:val="0097130E"/>
    <w:rsid w:val="009739CD"/>
    <w:rsid w:val="00975B2A"/>
    <w:rsid w:val="00976DAB"/>
    <w:rsid w:val="00985A48"/>
    <w:rsid w:val="00987A63"/>
    <w:rsid w:val="009939C4"/>
    <w:rsid w:val="009949F0"/>
    <w:rsid w:val="00994C10"/>
    <w:rsid w:val="009A20CF"/>
    <w:rsid w:val="009A6EDE"/>
    <w:rsid w:val="009A7D14"/>
    <w:rsid w:val="009B5D4E"/>
    <w:rsid w:val="009B5DD4"/>
    <w:rsid w:val="009C129B"/>
    <w:rsid w:val="009D0C0C"/>
    <w:rsid w:val="009D18CC"/>
    <w:rsid w:val="009D2187"/>
    <w:rsid w:val="009D3DBC"/>
    <w:rsid w:val="009D7B09"/>
    <w:rsid w:val="009E0B15"/>
    <w:rsid w:val="009E18C0"/>
    <w:rsid w:val="009E2C68"/>
    <w:rsid w:val="009E66FD"/>
    <w:rsid w:val="009F6823"/>
    <w:rsid w:val="00A00E83"/>
    <w:rsid w:val="00A054E5"/>
    <w:rsid w:val="00A13F32"/>
    <w:rsid w:val="00A2289A"/>
    <w:rsid w:val="00A23120"/>
    <w:rsid w:val="00A3036C"/>
    <w:rsid w:val="00A3107D"/>
    <w:rsid w:val="00A32EB8"/>
    <w:rsid w:val="00A3635B"/>
    <w:rsid w:val="00A40597"/>
    <w:rsid w:val="00A43265"/>
    <w:rsid w:val="00A50D44"/>
    <w:rsid w:val="00A530DC"/>
    <w:rsid w:val="00A6048A"/>
    <w:rsid w:val="00A623C2"/>
    <w:rsid w:val="00A706CD"/>
    <w:rsid w:val="00A709BA"/>
    <w:rsid w:val="00A70FBD"/>
    <w:rsid w:val="00A71B97"/>
    <w:rsid w:val="00A77F5F"/>
    <w:rsid w:val="00A81C6C"/>
    <w:rsid w:val="00A91ECA"/>
    <w:rsid w:val="00A92BE1"/>
    <w:rsid w:val="00A94A02"/>
    <w:rsid w:val="00A9634A"/>
    <w:rsid w:val="00A97F64"/>
    <w:rsid w:val="00AA064E"/>
    <w:rsid w:val="00AA0E2D"/>
    <w:rsid w:val="00AA4875"/>
    <w:rsid w:val="00AB4264"/>
    <w:rsid w:val="00AB4D10"/>
    <w:rsid w:val="00AC1C67"/>
    <w:rsid w:val="00AC3A7A"/>
    <w:rsid w:val="00AC464E"/>
    <w:rsid w:val="00AC5F56"/>
    <w:rsid w:val="00AC7E07"/>
    <w:rsid w:val="00AD068C"/>
    <w:rsid w:val="00AD28F0"/>
    <w:rsid w:val="00AE3E18"/>
    <w:rsid w:val="00AE6A72"/>
    <w:rsid w:val="00AE7EBB"/>
    <w:rsid w:val="00B11406"/>
    <w:rsid w:val="00B226DD"/>
    <w:rsid w:val="00B230A6"/>
    <w:rsid w:val="00B259D1"/>
    <w:rsid w:val="00B25CB4"/>
    <w:rsid w:val="00B303D5"/>
    <w:rsid w:val="00B353BE"/>
    <w:rsid w:val="00B4114B"/>
    <w:rsid w:val="00B51B35"/>
    <w:rsid w:val="00B52560"/>
    <w:rsid w:val="00B7229B"/>
    <w:rsid w:val="00B76DE2"/>
    <w:rsid w:val="00BA1BCC"/>
    <w:rsid w:val="00BA5E7F"/>
    <w:rsid w:val="00BB26E3"/>
    <w:rsid w:val="00BB4E0D"/>
    <w:rsid w:val="00BC0916"/>
    <w:rsid w:val="00BC1DCF"/>
    <w:rsid w:val="00BC6D35"/>
    <w:rsid w:val="00BD25CC"/>
    <w:rsid w:val="00BD57CB"/>
    <w:rsid w:val="00BE6180"/>
    <w:rsid w:val="00BE7003"/>
    <w:rsid w:val="00BF1CFD"/>
    <w:rsid w:val="00BF2326"/>
    <w:rsid w:val="00BF7D5E"/>
    <w:rsid w:val="00C004C8"/>
    <w:rsid w:val="00C031A1"/>
    <w:rsid w:val="00C06F9C"/>
    <w:rsid w:val="00C11732"/>
    <w:rsid w:val="00C1252F"/>
    <w:rsid w:val="00C13536"/>
    <w:rsid w:val="00C17681"/>
    <w:rsid w:val="00C21DE2"/>
    <w:rsid w:val="00C2548A"/>
    <w:rsid w:val="00C25643"/>
    <w:rsid w:val="00C331A4"/>
    <w:rsid w:val="00C34011"/>
    <w:rsid w:val="00C34A0E"/>
    <w:rsid w:val="00C361F8"/>
    <w:rsid w:val="00C3753C"/>
    <w:rsid w:val="00C45B6B"/>
    <w:rsid w:val="00C55EC6"/>
    <w:rsid w:val="00C64287"/>
    <w:rsid w:val="00C679C3"/>
    <w:rsid w:val="00C67DB6"/>
    <w:rsid w:val="00C7060B"/>
    <w:rsid w:val="00C70DB3"/>
    <w:rsid w:val="00C755A5"/>
    <w:rsid w:val="00C81800"/>
    <w:rsid w:val="00C81C26"/>
    <w:rsid w:val="00C82C0C"/>
    <w:rsid w:val="00C8391D"/>
    <w:rsid w:val="00C930A7"/>
    <w:rsid w:val="00CA1AE8"/>
    <w:rsid w:val="00CA227E"/>
    <w:rsid w:val="00CA2798"/>
    <w:rsid w:val="00CA4D84"/>
    <w:rsid w:val="00CA6643"/>
    <w:rsid w:val="00CB1117"/>
    <w:rsid w:val="00CB352D"/>
    <w:rsid w:val="00CB3CC4"/>
    <w:rsid w:val="00CB45FB"/>
    <w:rsid w:val="00CB6D90"/>
    <w:rsid w:val="00CB761D"/>
    <w:rsid w:val="00CC3D27"/>
    <w:rsid w:val="00CC46D0"/>
    <w:rsid w:val="00CC5A44"/>
    <w:rsid w:val="00CD4ED9"/>
    <w:rsid w:val="00CE027D"/>
    <w:rsid w:val="00CF43AE"/>
    <w:rsid w:val="00D0098F"/>
    <w:rsid w:val="00D03CCF"/>
    <w:rsid w:val="00D04092"/>
    <w:rsid w:val="00D16435"/>
    <w:rsid w:val="00D26007"/>
    <w:rsid w:val="00D27275"/>
    <w:rsid w:val="00D276D0"/>
    <w:rsid w:val="00D33758"/>
    <w:rsid w:val="00D342ED"/>
    <w:rsid w:val="00D376BC"/>
    <w:rsid w:val="00D3776D"/>
    <w:rsid w:val="00D40C42"/>
    <w:rsid w:val="00D415FD"/>
    <w:rsid w:val="00D47C96"/>
    <w:rsid w:val="00D50A2B"/>
    <w:rsid w:val="00D50A71"/>
    <w:rsid w:val="00D519C8"/>
    <w:rsid w:val="00D60BD3"/>
    <w:rsid w:val="00D614BD"/>
    <w:rsid w:val="00D61AF0"/>
    <w:rsid w:val="00D621F0"/>
    <w:rsid w:val="00D64878"/>
    <w:rsid w:val="00D6600D"/>
    <w:rsid w:val="00D67AB8"/>
    <w:rsid w:val="00D75AE6"/>
    <w:rsid w:val="00D762AF"/>
    <w:rsid w:val="00D82EA3"/>
    <w:rsid w:val="00D831C2"/>
    <w:rsid w:val="00D87177"/>
    <w:rsid w:val="00D92496"/>
    <w:rsid w:val="00DA0DDA"/>
    <w:rsid w:val="00DA36CD"/>
    <w:rsid w:val="00DA75A9"/>
    <w:rsid w:val="00DC0279"/>
    <w:rsid w:val="00DC51F6"/>
    <w:rsid w:val="00DD1D68"/>
    <w:rsid w:val="00DD273F"/>
    <w:rsid w:val="00DD35C1"/>
    <w:rsid w:val="00DE62AA"/>
    <w:rsid w:val="00DF05FF"/>
    <w:rsid w:val="00DF535A"/>
    <w:rsid w:val="00E02708"/>
    <w:rsid w:val="00E029FF"/>
    <w:rsid w:val="00E04BD5"/>
    <w:rsid w:val="00E04DD5"/>
    <w:rsid w:val="00E14996"/>
    <w:rsid w:val="00E16B0D"/>
    <w:rsid w:val="00E16DC0"/>
    <w:rsid w:val="00E31013"/>
    <w:rsid w:val="00E31A25"/>
    <w:rsid w:val="00E31DCA"/>
    <w:rsid w:val="00E47537"/>
    <w:rsid w:val="00E60F8C"/>
    <w:rsid w:val="00E70972"/>
    <w:rsid w:val="00E80819"/>
    <w:rsid w:val="00E827C4"/>
    <w:rsid w:val="00E84D42"/>
    <w:rsid w:val="00E92197"/>
    <w:rsid w:val="00E959F9"/>
    <w:rsid w:val="00EA0DAA"/>
    <w:rsid w:val="00EA58BD"/>
    <w:rsid w:val="00EA64FA"/>
    <w:rsid w:val="00EA6B59"/>
    <w:rsid w:val="00EA7588"/>
    <w:rsid w:val="00EC658D"/>
    <w:rsid w:val="00EC6A39"/>
    <w:rsid w:val="00EE0300"/>
    <w:rsid w:val="00EE34C2"/>
    <w:rsid w:val="00EE5D91"/>
    <w:rsid w:val="00EF0751"/>
    <w:rsid w:val="00EF5B18"/>
    <w:rsid w:val="00EF6CA5"/>
    <w:rsid w:val="00F036C4"/>
    <w:rsid w:val="00F10D70"/>
    <w:rsid w:val="00F15101"/>
    <w:rsid w:val="00F24695"/>
    <w:rsid w:val="00F37DB2"/>
    <w:rsid w:val="00F404E3"/>
    <w:rsid w:val="00F41A1E"/>
    <w:rsid w:val="00F52A4A"/>
    <w:rsid w:val="00F55A1E"/>
    <w:rsid w:val="00F55FED"/>
    <w:rsid w:val="00F57504"/>
    <w:rsid w:val="00F66D7A"/>
    <w:rsid w:val="00F74AC1"/>
    <w:rsid w:val="00F81050"/>
    <w:rsid w:val="00F81341"/>
    <w:rsid w:val="00F81550"/>
    <w:rsid w:val="00F832FE"/>
    <w:rsid w:val="00F83648"/>
    <w:rsid w:val="00F95488"/>
    <w:rsid w:val="00FA2B34"/>
    <w:rsid w:val="00FA32EA"/>
    <w:rsid w:val="00FB0080"/>
    <w:rsid w:val="00FB6178"/>
    <w:rsid w:val="00FC2728"/>
    <w:rsid w:val="00FC4461"/>
    <w:rsid w:val="00FC4B42"/>
    <w:rsid w:val="00FD5DA9"/>
    <w:rsid w:val="00FD6576"/>
    <w:rsid w:val="00FD774C"/>
    <w:rsid w:val="00FE2A2D"/>
    <w:rsid w:val="00FE42DC"/>
    <w:rsid w:val="00FE790F"/>
    <w:rsid w:val="00FE7E03"/>
    <w:rsid w:val="00FF1ED6"/>
    <w:rsid w:val="00FF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925E1DF-382B-42A6-9937-F85D289A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000"/>
    <w:pPr>
      <w:spacing w:line="220" w:lineRule="exact"/>
    </w:pPr>
    <w:rPr>
      <w:sz w:val="22"/>
      <w:szCs w:val="22"/>
    </w:rPr>
  </w:style>
  <w:style w:type="paragraph" w:styleId="Heading1">
    <w:name w:val="heading 1"/>
    <w:aliases w:val="Section"/>
    <w:basedOn w:val="Normal"/>
    <w:next w:val="Normal"/>
    <w:qFormat/>
    <w:rsid w:val="00B52560"/>
    <w:pPr>
      <w:keepNext/>
      <w:keepLines/>
      <w:numPr>
        <w:numId w:val="3"/>
      </w:numPr>
      <w:suppressAutoHyphens/>
      <w:spacing w:before="240" w:after="120" w:line="300" w:lineRule="exact"/>
      <w:ind w:right="288"/>
      <w:outlineLvl w:val="0"/>
    </w:pPr>
    <w:rPr>
      <w:b/>
      <w:kern w:val="28"/>
    </w:rPr>
  </w:style>
  <w:style w:type="paragraph" w:styleId="Heading2">
    <w:name w:val="heading 2"/>
    <w:aliases w:val="Subsection"/>
    <w:basedOn w:val="Normal"/>
    <w:next w:val="Normal"/>
    <w:qFormat/>
    <w:rsid w:val="00B52560"/>
    <w:pPr>
      <w:keepNext/>
      <w:numPr>
        <w:ilvl w:val="1"/>
        <w:numId w:val="3"/>
      </w:numPr>
      <w:tabs>
        <w:tab w:val="num" w:pos="360"/>
      </w:tabs>
      <w:spacing w:before="240" w:after="120" w:line="300" w:lineRule="exact"/>
      <w:ind w:right="360"/>
      <w:outlineLvl w:val="1"/>
    </w:pPr>
    <w:rPr>
      <w:b/>
      <w:i/>
    </w:rPr>
  </w:style>
  <w:style w:type="paragraph" w:styleId="Heading3">
    <w:name w:val="heading 3"/>
    <w:aliases w:val="Subsubsection"/>
    <w:basedOn w:val="Normal"/>
    <w:next w:val="Normal"/>
    <w:qFormat/>
    <w:rsid w:val="00B52560"/>
    <w:pPr>
      <w:keepNext/>
      <w:keepLines/>
      <w:numPr>
        <w:ilvl w:val="2"/>
        <w:numId w:val="3"/>
      </w:numPr>
      <w:tabs>
        <w:tab w:val="num" w:pos="360"/>
      </w:tabs>
      <w:suppressAutoHyphens/>
      <w:spacing w:before="240" w:after="120" w:line="300" w:lineRule="exact"/>
      <w:ind w:left="360" w:right="360" w:hanging="360"/>
      <w:outlineLvl w:val="2"/>
    </w:pPr>
    <w:rPr>
      <w:i/>
    </w:rPr>
  </w:style>
  <w:style w:type="paragraph" w:styleId="Heading4">
    <w:name w:val="heading 4"/>
    <w:aliases w:val="Paragraph"/>
    <w:basedOn w:val="Normal"/>
    <w:next w:val="Normal"/>
    <w:autoRedefine/>
    <w:qFormat/>
    <w:rsid w:val="00B52560"/>
    <w:pPr>
      <w:keepNext/>
      <w:spacing w:before="240" w:after="60"/>
      <w:outlineLvl w:val="3"/>
    </w:pPr>
    <w:rPr>
      <w:sz w:val="20"/>
    </w:rPr>
  </w:style>
  <w:style w:type="paragraph" w:styleId="Heading5">
    <w:name w:val="heading 5"/>
    <w:aliases w:val="Subparagraph"/>
    <w:basedOn w:val="Normal"/>
    <w:next w:val="Normal"/>
    <w:qFormat/>
    <w:rsid w:val="00B52560"/>
    <w:pPr>
      <w:keepNext/>
      <w:widowControl w:val="0"/>
      <w:spacing w:before="240" w:after="160"/>
      <w:outlineLvl w:val="4"/>
    </w:pPr>
    <w:rPr>
      <w:b/>
      <w:snapToGrid w:val="0"/>
      <w:lang w:val="x-none"/>
    </w:rPr>
  </w:style>
  <w:style w:type="paragraph" w:styleId="Heading6">
    <w:name w:val="heading 6"/>
    <w:basedOn w:val="Normal"/>
    <w:next w:val="Normal"/>
    <w:qFormat/>
    <w:rsid w:val="00B52560"/>
    <w:pPr>
      <w:spacing w:before="240" w:after="60"/>
      <w:outlineLvl w:val="5"/>
    </w:pPr>
    <w:rPr>
      <w:b/>
      <w:bCs/>
    </w:rPr>
  </w:style>
  <w:style w:type="paragraph" w:styleId="Heading7">
    <w:name w:val="heading 7"/>
    <w:basedOn w:val="Normal"/>
    <w:next w:val="Normal"/>
    <w:qFormat/>
    <w:rsid w:val="00B52560"/>
    <w:pPr>
      <w:spacing w:before="240" w:after="60"/>
      <w:outlineLvl w:val="6"/>
    </w:pPr>
  </w:style>
  <w:style w:type="paragraph" w:styleId="Heading8">
    <w:name w:val="heading 8"/>
    <w:basedOn w:val="Normal"/>
    <w:next w:val="Normal"/>
    <w:qFormat/>
    <w:rsid w:val="00B52560"/>
    <w:pPr>
      <w:spacing w:before="240" w:after="60"/>
      <w:outlineLvl w:val="7"/>
    </w:pPr>
    <w:rPr>
      <w:i/>
      <w:iCs/>
    </w:rPr>
  </w:style>
  <w:style w:type="paragraph" w:styleId="Heading9">
    <w:name w:val="heading 9"/>
    <w:basedOn w:val="Normal"/>
    <w:next w:val="Normal"/>
    <w:qFormat/>
    <w:rsid w:val="00B52560"/>
    <w:pPr>
      <w:spacing w:before="240" w:after="60"/>
      <w:outlineLvl w:val="8"/>
    </w:pPr>
    <w:rPr>
      <w:rFonts w:ascii="Arial" w:hAnsi="Arial" w:cs="Arial"/>
    </w:rPr>
  </w:style>
  <w:style w:type="character" w:default="1" w:styleId="DefaultParagraphFont">
    <w:name w:val="Default Paragraph Font"/>
    <w:semiHidden/>
    <w:rsid w:val="00B52560"/>
  </w:style>
  <w:style w:type="table" w:default="1" w:styleId="TableNormal">
    <w:name w:val="Normal Table"/>
    <w:semiHidden/>
    <w:rsid w:val="00B52560"/>
    <w:tblPr>
      <w:tblInd w:w="0" w:type="dxa"/>
      <w:tblCellMar>
        <w:top w:w="0" w:type="dxa"/>
        <w:left w:w="108" w:type="dxa"/>
        <w:bottom w:w="0" w:type="dxa"/>
        <w:right w:w="108" w:type="dxa"/>
      </w:tblCellMar>
    </w:tblPr>
  </w:style>
  <w:style w:type="numbering" w:default="1" w:styleId="NoList">
    <w:name w:val="No List"/>
    <w:semiHidden/>
    <w:rsid w:val="00B52560"/>
  </w:style>
  <w:style w:type="paragraph" w:customStyle="1" w:styleId="History">
    <w:name w:val="History"/>
    <w:basedOn w:val="Text"/>
    <w:autoRedefine/>
    <w:rsid w:val="0004668A"/>
    <w:pPr>
      <w:spacing w:before="120" w:after="200" w:line="260" w:lineRule="exact"/>
      <w:jc w:val="center"/>
    </w:pPr>
  </w:style>
  <w:style w:type="paragraph" w:customStyle="1" w:styleId="Text">
    <w:name w:val="Text"/>
    <w:basedOn w:val="Normal"/>
    <w:rsid w:val="005E737C"/>
    <w:pPr>
      <w:tabs>
        <w:tab w:val="right" w:pos="4715"/>
      </w:tabs>
      <w:spacing w:line="280" w:lineRule="exact"/>
      <w:jc w:val="both"/>
    </w:pPr>
    <w:rPr>
      <w:snapToGrid w:val="0"/>
      <w:szCs w:val="18"/>
    </w:rPr>
  </w:style>
  <w:style w:type="paragraph" w:customStyle="1" w:styleId="JournalTitle">
    <w:name w:val="Journal Title"/>
    <w:basedOn w:val="Normal"/>
    <w:rsid w:val="00B52560"/>
    <w:pPr>
      <w:spacing w:before="1000" w:after="400" w:line="340" w:lineRule="exact"/>
      <w:jc w:val="center"/>
    </w:pPr>
    <w:rPr>
      <w:b/>
      <w:caps/>
      <w:sz w:val="30"/>
      <w:szCs w:val="30"/>
    </w:rPr>
  </w:style>
  <w:style w:type="paragraph" w:customStyle="1" w:styleId="Appendix1">
    <w:name w:val="Appendix 1"/>
    <w:next w:val="Normal"/>
    <w:rsid w:val="00067FB5"/>
    <w:pPr>
      <w:keepNext/>
      <w:keepLines/>
      <w:numPr>
        <w:numId w:val="2"/>
      </w:numPr>
      <w:tabs>
        <w:tab w:val="clear" w:pos="1080"/>
      </w:tabs>
      <w:suppressAutoHyphens/>
      <w:autoSpaceDE w:val="0"/>
      <w:autoSpaceDN w:val="0"/>
      <w:spacing w:before="240" w:after="120" w:line="280" w:lineRule="exact"/>
      <w:ind w:left="1485" w:hanging="1485"/>
      <w:outlineLvl w:val="0"/>
    </w:pPr>
    <w:rPr>
      <w:b/>
      <w:sz w:val="22"/>
      <w:szCs w:val="22"/>
    </w:rPr>
  </w:style>
  <w:style w:type="paragraph" w:styleId="Header">
    <w:name w:val="header"/>
    <w:basedOn w:val="Normal"/>
    <w:rsid w:val="00B52560"/>
    <w:pPr>
      <w:tabs>
        <w:tab w:val="center" w:pos="4320"/>
        <w:tab w:val="right" w:pos="8640"/>
      </w:tabs>
      <w:jc w:val="both"/>
    </w:pPr>
    <w:rPr>
      <w:sz w:val="20"/>
      <w:szCs w:val="20"/>
    </w:rPr>
  </w:style>
  <w:style w:type="paragraph" w:styleId="Footer">
    <w:name w:val="footer"/>
    <w:basedOn w:val="Normal"/>
    <w:rsid w:val="00B52560"/>
    <w:pPr>
      <w:tabs>
        <w:tab w:val="center" w:pos="4320"/>
        <w:tab w:val="right" w:pos="8640"/>
      </w:tabs>
    </w:pPr>
  </w:style>
  <w:style w:type="character" w:styleId="PageNumber">
    <w:name w:val="page number"/>
    <w:basedOn w:val="DefaultParagraphFont"/>
    <w:rsid w:val="00A00E83"/>
    <w:rPr>
      <w:sz w:val="18"/>
      <w:szCs w:val="18"/>
    </w:rPr>
  </w:style>
  <w:style w:type="paragraph" w:styleId="FootnoteText">
    <w:name w:val="footnote text"/>
    <w:basedOn w:val="Normal"/>
    <w:autoRedefine/>
    <w:semiHidden/>
    <w:rsid w:val="007844CC"/>
    <w:pPr>
      <w:jc w:val="both"/>
    </w:pPr>
    <w:rPr>
      <w:sz w:val="18"/>
    </w:rPr>
  </w:style>
  <w:style w:type="character" w:styleId="FootnoteReference">
    <w:name w:val="footnote reference"/>
    <w:basedOn w:val="DefaultParagraphFont"/>
    <w:semiHidden/>
    <w:rsid w:val="00B52560"/>
    <w:rPr>
      <w:vertAlign w:val="superscript"/>
    </w:rPr>
  </w:style>
  <w:style w:type="character" w:customStyle="1" w:styleId="MTEquationSection">
    <w:name w:val="MTEquationSection"/>
    <w:basedOn w:val="DefaultParagraphFont"/>
    <w:rsid w:val="00B52560"/>
    <w:rPr>
      <w:vanish/>
      <w:color w:val="FF0000"/>
    </w:rPr>
  </w:style>
  <w:style w:type="paragraph" w:customStyle="1" w:styleId="Reference">
    <w:name w:val="Reference"/>
    <w:autoRedefine/>
    <w:rsid w:val="00384E19"/>
    <w:pPr>
      <w:numPr>
        <w:numId w:val="7"/>
      </w:numPr>
      <w:tabs>
        <w:tab w:val="clear" w:pos="1152"/>
      </w:tabs>
      <w:spacing w:line="220" w:lineRule="exact"/>
      <w:ind w:left="450" w:hanging="207"/>
      <w:jc w:val="both"/>
    </w:pPr>
    <w:rPr>
      <w:szCs w:val="22"/>
    </w:rPr>
  </w:style>
  <w:style w:type="paragraph" w:customStyle="1" w:styleId="TextIndent">
    <w:name w:val="Text Indent"/>
    <w:rsid w:val="00B52560"/>
    <w:pPr>
      <w:spacing w:line="280" w:lineRule="exact"/>
      <w:ind w:firstLine="302"/>
      <w:jc w:val="both"/>
    </w:pPr>
    <w:rPr>
      <w:sz w:val="22"/>
    </w:rPr>
  </w:style>
  <w:style w:type="paragraph" w:customStyle="1" w:styleId="Equation">
    <w:name w:val="Equation"/>
    <w:basedOn w:val="Normal"/>
    <w:next w:val="Normal"/>
    <w:rsid w:val="00300983"/>
    <w:pPr>
      <w:tabs>
        <w:tab w:val="center" w:pos="2419"/>
        <w:tab w:val="right" w:pos="4853"/>
      </w:tabs>
      <w:autoSpaceDE w:val="0"/>
      <w:autoSpaceDN w:val="0"/>
      <w:spacing w:before="120" w:after="120" w:line="240" w:lineRule="auto"/>
    </w:pPr>
    <w:rPr>
      <w:szCs w:val="24"/>
    </w:rPr>
  </w:style>
  <w:style w:type="paragraph" w:customStyle="1" w:styleId="Picture">
    <w:name w:val="Picture"/>
    <w:basedOn w:val="Normal"/>
    <w:next w:val="Normal"/>
    <w:rsid w:val="00B52560"/>
    <w:pPr>
      <w:keepNext/>
      <w:autoSpaceDE w:val="0"/>
      <w:autoSpaceDN w:val="0"/>
      <w:spacing w:before="160" w:after="160"/>
      <w:jc w:val="center"/>
    </w:pPr>
    <w:rPr>
      <w:sz w:val="20"/>
    </w:rPr>
  </w:style>
  <w:style w:type="paragraph" w:styleId="List">
    <w:name w:val="List"/>
    <w:aliases w:val="BList"/>
    <w:basedOn w:val="Normal"/>
    <w:rsid w:val="0096663F"/>
    <w:pPr>
      <w:numPr>
        <w:numId w:val="5"/>
      </w:numPr>
      <w:tabs>
        <w:tab w:val="clear" w:pos="360"/>
        <w:tab w:val="left" w:pos="330"/>
      </w:tabs>
      <w:spacing w:line="260" w:lineRule="exact"/>
      <w:ind w:left="330" w:hanging="330"/>
      <w:jc w:val="both"/>
    </w:pPr>
  </w:style>
  <w:style w:type="paragraph" w:customStyle="1" w:styleId="keywords">
    <w:name w:val="keywords"/>
    <w:basedOn w:val="Abstract"/>
    <w:rsid w:val="00B52560"/>
    <w:pPr>
      <w:spacing w:after="360"/>
      <w:jc w:val="left"/>
    </w:pPr>
  </w:style>
  <w:style w:type="paragraph" w:customStyle="1" w:styleId="Abstract">
    <w:name w:val="Abstract"/>
    <w:basedOn w:val="Text"/>
    <w:autoRedefine/>
    <w:rsid w:val="002156ED"/>
    <w:pPr>
      <w:spacing w:before="120" w:after="120" w:line="240" w:lineRule="exact"/>
      <w:ind w:left="907" w:right="907"/>
    </w:pPr>
    <w:rPr>
      <w:sz w:val="20"/>
    </w:rPr>
  </w:style>
  <w:style w:type="paragraph" w:customStyle="1" w:styleId="Table">
    <w:name w:val="Table"/>
    <w:basedOn w:val="Text"/>
    <w:rsid w:val="00B52560"/>
    <w:pPr>
      <w:spacing w:line="220" w:lineRule="exact"/>
      <w:ind w:left="-86" w:right="-142"/>
      <w:jc w:val="left"/>
    </w:pPr>
    <w:rPr>
      <w:sz w:val="18"/>
    </w:rPr>
  </w:style>
  <w:style w:type="paragraph" w:customStyle="1" w:styleId="Author">
    <w:name w:val="Author"/>
    <w:basedOn w:val="Normal"/>
    <w:rsid w:val="00FC4B42"/>
    <w:pPr>
      <w:spacing w:line="260" w:lineRule="exact"/>
      <w:jc w:val="center"/>
    </w:pPr>
    <w:rPr>
      <w:snapToGrid w:val="0"/>
    </w:rPr>
  </w:style>
  <w:style w:type="paragraph" w:customStyle="1" w:styleId="Affiliation">
    <w:name w:val="Affiliation"/>
    <w:basedOn w:val="Normal"/>
    <w:rsid w:val="00B52560"/>
    <w:pPr>
      <w:spacing w:after="240" w:line="260" w:lineRule="exact"/>
      <w:jc w:val="center"/>
    </w:pPr>
    <w:rPr>
      <w:i/>
      <w:snapToGrid w:val="0"/>
    </w:rPr>
  </w:style>
  <w:style w:type="paragraph" w:customStyle="1" w:styleId="MTDisplayEquation">
    <w:name w:val="MTDisplayEquation"/>
    <w:basedOn w:val="Normal"/>
    <w:next w:val="Normal"/>
    <w:rsid w:val="00B52560"/>
    <w:pPr>
      <w:widowControl w:val="0"/>
    </w:pPr>
    <w:rPr>
      <w:snapToGrid w:val="0"/>
      <w:sz w:val="20"/>
      <w:lang w:val="x-none"/>
    </w:rPr>
  </w:style>
  <w:style w:type="paragraph" w:customStyle="1" w:styleId="Theorem">
    <w:name w:val="Theorem"/>
    <w:basedOn w:val="Text"/>
    <w:autoRedefine/>
    <w:rsid w:val="00B52560"/>
    <w:pPr>
      <w:spacing w:before="200" w:after="200"/>
    </w:pPr>
  </w:style>
  <w:style w:type="paragraph" w:customStyle="1" w:styleId="FigureCaption">
    <w:name w:val="Figure Caption"/>
    <w:basedOn w:val="Normal"/>
    <w:rsid w:val="00B52560"/>
    <w:pPr>
      <w:spacing w:before="200" w:after="200"/>
      <w:jc w:val="center"/>
    </w:pPr>
    <w:rPr>
      <w:sz w:val="18"/>
    </w:rPr>
  </w:style>
  <w:style w:type="paragraph" w:customStyle="1" w:styleId="NList">
    <w:name w:val="NList"/>
    <w:basedOn w:val="List"/>
    <w:rsid w:val="00CD4ED9"/>
    <w:pPr>
      <w:numPr>
        <w:numId w:val="6"/>
      </w:numPr>
      <w:tabs>
        <w:tab w:val="clear" w:pos="330"/>
        <w:tab w:val="clear" w:pos="360"/>
      </w:tabs>
      <w:ind w:left="423" w:hanging="108"/>
    </w:pPr>
  </w:style>
  <w:style w:type="paragraph" w:customStyle="1" w:styleId="AList">
    <w:name w:val="AList"/>
    <w:basedOn w:val="Normal"/>
    <w:rsid w:val="00FE790F"/>
    <w:pPr>
      <w:numPr>
        <w:numId w:val="1"/>
      </w:numPr>
      <w:tabs>
        <w:tab w:val="clear" w:pos="360"/>
        <w:tab w:val="num" w:pos="825"/>
      </w:tabs>
      <w:spacing w:line="280" w:lineRule="exact"/>
      <w:ind w:left="821" w:hanging="389"/>
      <w:jc w:val="both"/>
    </w:pPr>
  </w:style>
  <w:style w:type="paragraph" w:styleId="Caption">
    <w:name w:val="caption"/>
    <w:basedOn w:val="Normal"/>
    <w:next w:val="Normal"/>
    <w:qFormat/>
    <w:rsid w:val="00B52560"/>
    <w:pPr>
      <w:widowControl w:val="0"/>
      <w:spacing w:before="120" w:after="120"/>
      <w:jc w:val="center"/>
    </w:pPr>
    <w:rPr>
      <w:b/>
      <w:snapToGrid w:val="0"/>
      <w:sz w:val="20"/>
      <w:lang w:val="x-none"/>
    </w:rPr>
  </w:style>
  <w:style w:type="paragraph" w:customStyle="1" w:styleId="TableCaption">
    <w:name w:val="Table Caption"/>
    <w:basedOn w:val="Normal"/>
    <w:rsid w:val="00B52560"/>
    <w:pPr>
      <w:spacing w:before="320" w:after="120"/>
      <w:jc w:val="center"/>
    </w:pPr>
    <w:rPr>
      <w:sz w:val="18"/>
    </w:rPr>
  </w:style>
  <w:style w:type="paragraph" w:styleId="BodyTextIndent">
    <w:name w:val="Body Text Indent"/>
    <w:basedOn w:val="Normal"/>
    <w:rsid w:val="00B52560"/>
    <w:pPr>
      <w:spacing w:after="120"/>
      <w:ind w:left="360"/>
    </w:pPr>
  </w:style>
  <w:style w:type="paragraph" w:styleId="Closing">
    <w:name w:val="Closing"/>
    <w:basedOn w:val="Normal"/>
    <w:pPr>
      <w:ind w:left="4320"/>
    </w:pPr>
  </w:style>
  <w:style w:type="paragraph" w:styleId="Date">
    <w:name w:val="Date"/>
    <w:basedOn w:val="Normal"/>
    <w:next w:val="Normal"/>
    <w:rsid w:val="0024625A"/>
  </w:style>
  <w:style w:type="paragraph" w:styleId="NormalWeb">
    <w:name w:val="Normal (Web)"/>
    <w:basedOn w:val="Normal"/>
    <w:rsid w:val="00B52560"/>
  </w:style>
  <w:style w:type="paragraph" w:styleId="NormalIndent">
    <w:name w:val="Normal Indent"/>
    <w:basedOn w:val="Normal"/>
    <w:rsid w:val="00B52560"/>
    <w:pPr>
      <w:ind w:left="720"/>
    </w:pPr>
  </w:style>
  <w:style w:type="paragraph" w:styleId="Subtitle">
    <w:name w:val="Subtitle"/>
    <w:basedOn w:val="Normal"/>
    <w:qFormat/>
    <w:rsid w:val="00B52560"/>
    <w:pPr>
      <w:spacing w:after="60"/>
      <w:jc w:val="center"/>
      <w:outlineLvl w:val="1"/>
    </w:pPr>
    <w:rPr>
      <w:rFonts w:ascii="Arial" w:hAnsi="Arial" w:cs="Arial"/>
    </w:rPr>
  </w:style>
  <w:style w:type="paragraph" w:styleId="Title">
    <w:name w:val="Title"/>
    <w:basedOn w:val="Normal"/>
    <w:qFormat/>
    <w:rsid w:val="00B52560"/>
    <w:pPr>
      <w:spacing w:before="240" w:after="60"/>
      <w:jc w:val="center"/>
      <w:outlineLvl w:val="0"/>
    </w:pPr>
    <w:rPr>
      <w:rFonts w:ascii="Arial" w:hAnsi="Arial" w:cs="Arial"/>
      <w:b/>
      <w:bCs/>
      <w:kern w:val="28"/>
      <w:sz w:val="32"/>
      <w:szCs w:val="32"/>
    </w:rPr>
  </w:style>
  <w:style w:type="paragraph" w:customStyle="1" w:styleId="TableFigureCaption">
    <w:name w:val="Table/Figure Caption"/>
    <w:link w:val="TableFigureCaptionChar"/>
    <w:rsid w:val="009D3DBC"/>
    <w:pPr>
      <w:spacing w:before="180" w:after="240" w:line="220" w:lineRule="exact"/>
      <w:jc w:val="center"/>
    </w:pPr>
    <w:rPr>
      <w:sz w:val="18"/>
      <w:szCs w:val="22"/>
    </w:rPr>
  </w:style>
  <w:style w:type="character" w:customStyle="1" w:styleId="TableFigureCaptionChar">
    <w:name w:val="Table/Figure Caption Char"/>
    <w:basedOn w:val="DefaultParagraphFont"/>
    <w:link w:val="TableFigureCaption"/>
    <w:rsid w:val="009D3DBC"/>
    <w:rPr>
      <w:sz w:val="18"/>
      <w:szCs w:val="22"/>
      <w:lang w:val="en-US" w:eastAsia="en-US" w:bidi="ar-SA"/>
    </w:rPr>
  </w:style>
  <w:style w:type="character" w:styleId="Emphasis">
    <w:name w:val="Emphasis"/>
    <w:basedOn w:val="DefaultParagraphFont"/>
    <w:qFormat/>
    <w:rsid w:val="00B52560"/>
    <w:rPr>
      <w:i/>
    </w:rPr>
  </w:style>
  <w:style w:type="paragraph" w:customStyle="1" w:styleId="Figure">
    <w:name w:val="Figure"/>
    <w:rsid w:val="00015EAF"/>
    <w:pPr>
      <w:spacing w:before="60"/>
      <w:jc w:val="center"/>
    </w:pPr>
    <w:rPr>
      <w:sz w:val="22"/>
      <w:szCs w:val="22"/>
    </w:rPr>
  </w:style>
  <w:style w:type="paragraph" w:customStyle="1" w:styleId="itemlist">
    <w:name w:val="itemlist"/>
    <w:basedOn w:val="Normal"/>
    <w:autoRedefine/>
    <w:rsid w:val="00B52560"/>
    <w:pPr>
      <w:numPr>
        <w:numId w:val="4"/>
      </w:numPr>
      <w:tabs>
        <w:tab w:val="clear" w:pos="360"/>
        <w:tab w:val="left" w:pos="274"/>
        <w:tab w:val="num" w:pos="720"/>
      </w:tabs>
      <w:spacing w:line="240" w:lineRule="exact"/>
      <w:ind w:left="720" w:hanging="360"/>
      <w:jc w:val="both"/>
    </w:pPr>
  </w:style>
  <w:style w:type="paragraph" w:customStyle="1" w:styleId="Romanlist">
    <w:name w:val="Romanlist"/>
    <w:basedOn w:val="Normal"/>
    <w:rsid w:val="00B52560"/>
    <w:pPr>
      <w:numPr>
        <w:numId w:val="8"/>
      </w:numPr>
      <w:tabs>
        <w:tab w:val="clear" w:pos="360"/>
        <w:tab w:val="num" w:pos="1800"/>
      </w:tabs>
      <w:spacing w:line="260" w:lineRule="exact"/>
      <w:ind w:left="1800"/>
      <w:jc w:val="both"/>
    </w:pPr>
  </w:style>
  <w:style w:type="paragraph" w:customStyle="1" w:styleId="UnNumbered">
    <w:name w:val="UnNumbered"/>
    <w:basedOn w:val="Heading1"/>
    <w:rsid w:val="00B52560"/>
    <w:pPr>
      <w:numPr>
        <w:numId w:val="0"/>
      </w:numPr>
    </w:pPr>
  </w:style>
  <w:style w:type="paragraph" w:customStyle="1" w:styleId="StyleTableFigureCaptionJustified">
    <w:name w:val="Style Table/Figure Caption + Justified"/>
    <w:basedOn w:val="TableFigureCaption"/>
    <w:autoRedefine/>
    <w:rsid w:val="001F09AA"/>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8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Desktop\ws-nl.doc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ws-nl.docx</Template>
  <TotalTime>1</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Nano LIFE</vt:lpstr>
    </vt:vector>
  </TitlesOfParts>
  <Manager/>
  <Company>wspc</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 LIFE</dc:title>
  <dc:subject>nl</dc:subject>
  <dc:creator>Windows User</dc:creator>
  <cp:keywords/>
  <dc:description>rajesh@wspc.com.sg</dc:description>
  <cp:lastModifiedBy>Windows User</cp:lastModifiedBy>
  <cp:revision>1</cp:revision>
  <cp:lastPrinted>2009-07-28T09:22:00Z</cp:lastPrinted>
  <dcterms:created xsi:type="dcterms:W3CDTF">2021-05-05T05:00:00Z</dcterms:created>
  <dcterms:modified xsi:type="dcterms:W3CDTF">2021-05-05T05:01:00Z</dcterms:modified>
  <cp:category>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