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CE6409" w14:textId="77777777" w:rsidR="00E32AA8" w:rsidRPr="00E32AA8" w:rsidRDefault="00E32AA8" w:rsidP="00E32AA8">
      <w:pPr>
        <w:jc w:val="center"/>
        <w:rPr>
          <w:rFonts w:ascii="Times New Roman" w:hAnsi="Times New Roman" w:cs="Times New Roman"/>
          <w:b/>
          <w:bCs/>
          <w:sz w:val="28"/>
          <w:szCs w:val="28"/>
          <w:u w:val="single"/>
        </w:rPr>
      </w:pPr>
      <w:r w:rsidRPr="00E32AA8">
        <w:rPr>
          <w:rFonts w:ascii="Times New Roman" w:hAnsi="Times New Roman" w:cs="Times New Roman"/>
          <w:b/>
          <w:bCs/>
          <w:sz w:val="28"/>
          <w:szCs w:val="28"/>
          <w:u w:val="single"/>
        </w:rPr>
        <w:t>Tutorial - 5</w:t>
      </w:r>
    </w:p>
    <w:p w14:paraId="35E078A6" w14:textId="313AC058" w:rsidR="00E32AA8" w:rsidRPr="00E32AA8" w:rsidRDefault="00E32AA8" w:rsidP="00E32AA8">
      <w:pPr>
        <w:pStyle w:val="ListParagraph"/>
        <w:numPr>
          <w:ilvl w:val="0"/>
          <w:numId w:val="37"/>
        </w:numPr>
        <w:rPr>
          <w:rFonts w:ascii="Times New Roman" w:hAnsi="Times New Roman" w:cs="Times New Roman"/>
          <w:b/>
          <w:bCs/>
          <w:sz w:val="28"/>
          <w:szCs w:val="28"/>
        </w:rPr>
      </w:pPr>
      <w:r w:rsidRPr="00E32AA8">
        <w:rPr>
          <w:rFonts w:ascii="Times New Roman" w:hAnsi="Times New Roman" w:cs="Times New Roman"/>
          <w:b/>
          <w:bCs/>
          <w:sz w:val="28"/>
          <w:szCs w:val="28"/>
        </w:rPr>
        <w:t>Asset Network Corporation Case.</w:t>
      </w:r>
    </w:p>
    <w:p w14:paraId="7F8147CD"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Case Background:</w:t>
      </w:r>
    </w:p>
    <w:p w14:paraId="1DAC78F6" w14:textId="77777777" w:rsidR="00E32AA8" w:rsidRPr="00E32AA8" w:rsidRDefault="00E32AA8" w:rsidP="00D22C63">
      <w:pPr>
        <w:numPr>
          <w:ilvl w:val="0"/>
          <w:numId w:val="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Company Profile:</w:t>
      </w:r>
      <w:r w:rsidRPr="00E32AA8">
        <w:rPr>
          <w:rFonts w:ascii="Times New Roman" w:hAnsi="Times New Roman" w:cs="Times New Roman"/>
          <w:sz w:val="24"/>
          <w:szCs w:val="24"/>
        </w:rPr>
        <w:t xml:space="preserve"> Asset Network Corporation (ANC) is a mid-sized enterprise providing asset management solutions to various industries, including manufacturing, healthcare, and logistics. The company operates globally and handles a vast array of physical and digital assets.</w:t>
      </w:r>
    </w:p>
    <w:p w14:paraId="7CA94802" w14:textId="77777777" w:rsidR="00E32AA8" w:rsidRPr="00E32AA8" w:rsidRDefault="00E32AA8" w:rsidP="00D22C63">
      <w:pPr>
        <w:numPr>
          <w:ilvl w:val="0"/>
          <w:numId w:val="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Current Infrastructure:</w:t>
      </w:r>
      <w:r w:rsidRPr="00E32AA8">
        <w:rPr>
          <w:rFonts w:ascii="Times New Roman" w:hAnsi="Times New Roman" w:cs="Times New Roman"/>
          <w:sz w:val="24"/>
          <w:szCs w:val="24"/>
        </w:rPr>
        <w:t xml:space="preserve"> ANC's current IT infrastructure includes legacy systems that are disparate and often incompatible. The databases are siloed, leading to fragmented data and inefficiencies in asset tracking and management. The asset management process is largely manual, which is prone to errors and time-consuming.</w:t>
      </w:r>
    </w:p>
    <w:p w14:paraId="053C8258" w14:textId="77777777" w:rsidR="00E32AA8" w:rsidRPr="00E32AA8" w:rsidRDefault="00E32AA8" w:rsidP="00D22C63">
      <w:pPr>
        <w:numPr>
          <w:ilvl w:val="0"/>
          <w:numId w:val="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Challenges:</w:t>
      </w:r>
      <w:r w:rsidRPr="00E32AA8">
        <w:rPr>
          <w:rFonts w:ascii="Times New Roman" w:hAnsi="Times New Roman" w:cs="Times New Roman"/>
          <w:sz w:val="24"/>
          <w:szCs w:val="24"/>
        </w:rPr>
        <w:t xml:space="preserve"> Key challenges include inefficiencies in asset tracking, high operational and maintenance costs, data inaccuracies, lack of real-time visibility into asset status, and poor integration between different IT systems.</w:t>
      </w:r>
    </w:p>
    <w:p w14:paraId="7D612921"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Analysis:</w:t>
      </w:r>
    </w:p>
    <w:p w14:paraId="1373DBEA" w14:textId="77777777" w:rsidR="00E32AA8" w:rsidRPr="00E32AA8" w:rsidRDefault="00E32AA8" w:rsidP="00D22C63">
      <w:pPr>
        <w:numPr>
          <w:ilvl w:val="0"/>
          <w:numId w:val="2"/>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Problem Identification:</w:t>
      </w:r>
      <w:r w:rsidRPr="00E32AA8">
        <w:rPr>
          <w:rFonts w:ascii="Times New Roman" w:hAnsi="Times New Roman" w:cs="Times New Roman"/>
          <w:sz w:val="24"/>
          <w:szCs w:val="24"/>
        </w:rPr>
        <w:t xml:space="preserve"> The primary issues include outdated hardware, software compatibility problems, data silos, and manual asset tracking processes. These lead to operational inefficiencies, increased costs, and poor decision-making due to unreliable data.</w:t>
      </w:r>
    </w:p>
    <w:p w14:paraId="5EC85C79" w14:textId="77777777" w:rsidR="00E32AA8" w:rsidRPr="00E32AA8" w:rsidRDefault="00E32AA8" w:rsidP="00D22C63">
      <w:pPr>
        <w:numPr>
          <w:ilvl w:val="0"/>
          <w:numId w:val="2"/>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Requirements Gathering:</w:t>
      </w:r>
      <w:r w:rsidRPr="00E32AA8">
        <w:rPr>
          <w:rFonts w:ascii="Times New Roman" w:hAnsi="Times New Roman" w:cs="Times New Roman"/>
          <w:sz w:val="24"/>
          <w:szCs w:val="24"/>
        </w:rPr>
        <w:t xml:space="preserve"> Through stakeholder meetings and workshops, ANC gathered requirements that highlighted the need for a modern, integrated asset management system that supports real-time tracking, predictive maintenance, and seamless data integration.</w:t>
      </w:r>
    </w:p>
    <w:p w14:paraId="47907E33"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Solution Proposal:</w:t>
      </w:r>
    </w:p>
    <w:p w14:paraId="0D46481E" w14:textId="77777777" w:rsidR="00E32AA8" w:rsidRPr="00E32AA8" w:rsidRDefault="00E32AA8" w:rsidP="00D22C63">
      <w:pPr>
        <w:numPr>
          <w:ilvl w:val="0"/>
          <w:numId w:val="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Infrastructure Upgrade:</w:t>
      </w:r>
      <w:r w:rsidRPr="00E32AA8">
        <w:rPr>
          <w:rFonts w:ascii="Times New Roman" w:hAnsi="Times New Roman" w:cs="Times New Roman"/>
          <w:sz w:val="24"/>
          <w:szCs w:val="24"/>
        </w:rPr>
        <w:t xml:space="preserve"> ANC decided to implement a new, integrated asset management system. This solution involves migrating to a cloud-based platform, which offers scalability, accessibility, and cost-efficiency.</w:t>
      </w:r>
    </w:p>
    <w:p w14:paraId="5C49555A" w14:textId="77777777" w:rsidR="00E32AA8" w:rsidRPr="00E32AA8" w:rsidRDefault="00E32AA8" w:rsidP="00D22C63">
      <w:pPr>
        <w:numPr>
          <w:ilvl w:val="0"/>
          <w:numId w:val="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Technology Stack:</w:t>
      </w:r>
      <w:r w:rsidRPr="00E32AA8">
        <w:rPr>
          <w:rFonts w:ascii="Times New Roman" w:hAnsi="Times New Roman" w:cs="Times New Roman"/>
          <w:sz w:val="24"/>
          <w:szCs w:val="24"/>
        </w:rPr>
        <w:t xml:space="preserve"> The proposed technology stack includes:</w:t>
      </w:r>
    </w:p>
    <w:p w14:paraId="045C4F37" w14:textId="77777777" w:rsidR="00E32AA8" w:rsidRPr="00E32AA8" w:rsidRDefault="00E32AA8" w:rsidP="00D22C63">
      <w:pPr>
        <w:numPr>
          <w:ilvl w:val="1"/>
          <w:numId w:val="3"/>
        </w:numPr>
        <w:tabs>
          <w:tab w:val="clear" w:pos="1440"/>
          <w:tab w:val="num" w:pos="1800"/>
        </w:tabs>
        <w:ind w:left="1800"/>
        <w:rPr>
          <w:rFonts w:ascii="Times New Roman" w:hAnsi="Times New Roman" w:cs="Times New Roman"/>
          <w:sz w:val="24"/>
          <w:szCs w:val="24"/>
        </w:rPr>
      </w:pPr>
      <w:r w:rsidRPr="00E32AA8">
        <w:rPr>
          <w:rFonts w:ascii="Times New Roman" w:hAnsi="Times New Roman" w:cs="Times New Roman"/>
          <w:b/>
          <w:bCs/>
          <w:sz w:val="24"/>
          <w:szCs w:val="24"/>
        </w:rPr>
        <w:t>IoT Devices:</w:t>
      </w:r>
      <w:r w:rsidRPr="00E32AA8">
        <w:rPr>
          <w:rFonts w:ascii="Times New Roman" w:hAnsi="Times New Roman" w:cs="Times New Roman"/>
          <w:sz w:val="24"/>
          <w:szCs w:val="24"/>
        </w:rPr>
        <w:t xml:space="preserve"> For real-time asset tracking.</w:t>
      </w:r>
    </w:p>
    <w:p w14:paraId="6457AB93" w14:textId="77777777" w:rsidR="00E32AA8" w:rsidRPr="00E32AA8" w:rsidRDefault="00E32AA8" w:rsidP="00D22C63">
      <w:pPr>
        <w:numPr>
          <w:ilvl w:val="1"/>
          <w:numId w:val="3"/>
        </w:numPr>
        <w:tabs>
          <w:tab w:val="clear" w:pos="1440"/>
          <w:tab w:val="num" w:pos="1800"/>
        </w:tabs>
        <w:ind w:left="1800"/>
        <w:rPr>
          <w:rFonts w:ascii="Times New Roman" w:hAnsi="Times New Roman" w:cs="Times New Roman"/>
          <w:sz w:val="24"/>
          <w:szCs w:val="24"/>
        </w:rPr>
      </w:pPr>
      <w:r w:rsidRPr="00E32AA8">
        <w:rPr>
          <w:rFonts w:ascii="Times New Roman" w:hAnsi="Times New Roman" w:cs="Times New Roman"/>
          <w:b/>
          <w:bCs/>
          <w:sz w:val="24"/>
          <w:szCs w:val="24"/>
        </w:rPr>
        <w:t>AI and Machine Learning:</w:t>
      </w:r>
      <w:r w:rsidRPr="00E32AA8">
        <w:rPr>
          <w:rFonts w:ascii="Times New Roman" w:hAnsi="Times New Roman" w:cs="Times New Roman"/>
          <w:sz w:val="24"/>
          <w:szCs w:val="24"/>
        </w:rPr>
        <w:t xml:space="preserve"> For predictive maintenance and analytics.</w:t>
      </w:r>
    </w:p>
    <w:p w14:paraId="125E01E5" w14:textId="77777777" w:rsidR="00E32AA8" w:rsidRPr="00E32AA8" w:rsidRDefault="00E32AA8" w:rsidP="00D22C63">
      <w:pPr>
        <w:numPr>
          <w:ilvl w:val="1"/>
          <w:numId w:val="3"/>
        </w:numPr>
        <w:tabs>
          <w:tab w:val="clear" w:pos="1440"/>
          <w:tab w:val="num" w:pos="1800"/>
        </w:tabs>
        <w:ind w:left="1800"/>
        <w:rPr>
          <w:rFonts w:ascii="Times New Roman" w:hAnsi="Times New Roman" w:cs="Times New Roman"/>
          <w:sz w:val="24"/>
          <w:szCs w:val="24"/>
        </w:rPr>
      </w:pPr>
      <w:r w:rsidRPr="00E32AA8">
        <w:rPr>
          <w:rFonts w:ascii="Times New Roman" w:hAnsi="Times New Roman" w:cs="Times New Roman"/>
          <w:b/>
          <w:bCs/>
          <w:sz w:val="24"/>
          <w:szCs w:val="24"/>
        </w:rPr>
        <w:t>Blockchain Technology:</w:t>
      </w:r>
      <w:r w:rsidRPr="00E32AA8">
        <w:rPr>
          <w:rFonts w:ascii="Times New Roman" w:hAnsi="Times New Roman" w:cs="Times New Roman"/>
          <w:sz w:val="24"/>
          <w:szCs w:val="24"/>
        </w:rPr>
        <w:t xml:space="preserve"> For secure and transparent transaction recording.</w:t>
      </w:r>
    </w:p>
    <w:p w14:paraId="3B7B595A" w14:textId="77777777" w:rsidR="00E32AA8" w:rsidRPr="00E32AA8" w:rsidRDefault="00E32AA8" w:rsidP="00D22C63">
      <w:pPr>
        <w:numPr>
          <w:ilvl w:val="1"/>
          <w:numId w:val="3"/>
        </w:numPr>
        <w:tabs>
          <w:tab w:val="clear" w:pos="1440"/>
          <w:tab w:val="num" w:pos="1800"/>
        </w:tabs>
        <w:ind w:left="1800"/>
        <w:rPr>
          <w:rFonts w:ascii="Times New Roman" w:hAnsi="Times New Roman" w:cs="Times New Roman"/>
          <w:sz w:val="24"/>
          <w:szCs w:val="24"/>
        </w:rPr>
      </w:pPr>
      <w:r w:rsidRPr="00E32AA8">
        <w:rPr>
          <w:rFonts w:ascii="Times New Roman" w:hAnsi="Times New Roman" w:cs="Times New Roman"/>
          <w:b/>
          <w:bCs/>
          <w:sz w:val="24"/>
          <w:szCs w:val="24"/>
        </w:rPr>
        <w:t>Cloud Computing:</w:t>
      </w:r>
      <w:r w:rsidRPr="00E32AA8">
        <w:rPr>
          <w:rFonts w:ascii="Times New Roman" w:hAnsi="Times New Roman" w:cs="Times New Roman"/>
          <w:sz w:val="24"/>
          <w:szCs w:val="24"/>
        </w:rPr>
        <w:t xml:space="preserve"> For scalable and accessible data storage and processing.</w:t>
      </w:r>
    </w:p>
    <w:p w14:paraId="061F9D27" w14:textId="77777777" w:rsidR="00E32AA8" w:rsidRPr="00E32AA8" w:rsidRDefault="00E32AA8" w:rsidP="00D22C63">
      <w:pPr>
        <w:numPr>
          <w:ilvl w:val="0"/>
          <w:numId w:val="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Implementation Plan:</w:t>
      </w:r>
      <w:r w:rsidRPr="00E32AA8">
        <w:rPr>
          <w:rFonts w:ascii="Times New Roman" w:hAnsi="Times New Roman" w:cs="Times New Roman"/>
          <w:sz w:val="24"/>
          <w:szCs w:val="24"/>
        </w:rPr>
        <w:t xml:space="preserve"> The implementation plan includes:</w:t>
      </w:r>
    </w:p>
    <w:p w14:paraId="05DC9147" w14:textId="77777777" w:rsidR="00E32AA8" w:rsidRPr="00E32AA8" w:rsidRDefault="00E32AA8" w:rsidP="00D22C63">
      <w:pPr>
        <w:numPr>
          <w:ilvl w:val="1"/>
          <w:numId w:val="3"/>
        </w:numPr>
        <w:tabs>
          <w:tab w:val="clear" w:pos="1440"/>
          <w:tab w:val="num" w:pos="1800"/>
        </w:tabs>
        <w:ind w:left="1800"/>
        <w:rPr>
          <w:rFonts w:ascii="Times New Roman" w:hAnsi="Times New Roman" w:cs="Times New Roman"/>
          <w:sz w:val="24"/>
          <w:szCs w:val="24"/>
        </w:rPr>
      </w:pPr>
      <w:r w:rsidRPr="00E32AA8">
        <w:rPr>
          <w:rFonts w:ascii="Times New Roman" w:hAnsi="Times New Roman" w:cs="Times New Roman"/>
          <w:b/>
          <w:bCs/>
          <w:sz w:val="24"/>
          <w:szCs w:val="24"/>
        </w:rPr>
        <w:t>Phase 1: Pilot Testing:</w:t>
      </w:r>
      <w:r w:rsidRPr="00E32AA8">
        <w:rPr>
          <w:rFonts w:ascii="Times New Roman" w:hAnsi="Times New Roman" w:cs="Times New Roman"/>
          <w:sz w:val="24"/>
          <w:szCs w:val="24"/>
        </w:rPr>
        <w:t xml:space="preserve"> Deploy the new system in a small, controlled environment to identify any issues and gather feedback.</w:t>
      </w:r>
    </w:p>
    <w:p w14:paraId="79BDF56E" w14:textId="77777777" w:rsidR="00E32AA8" w:rsidRPr="00E32AA8" w:rsidRDefault="00E32AA8" w:rsidP="00D22C63">
      <w:pPr>
        <w:numPr>
          <w:ilvl w:val="1"/>
          <w:numId w:val="3"/>
        </w:numPr>
        <w:tabs>
          <w:tab w:val="clear" w:pos="1440"/>
          <w:tab w:val="num" w:pos="1800"/>
        </w:tabs>
        <w:ind w:left="1800"/>
        <w:rPr>
          <w:rFonts w:ascii="Times New Roman" w:hAnsi="Times New Roman" w:cs="Times New Roman"/>
          <w:sz w:val="24"/>
          <w:szCs w:val="24"/>
        </w:rPr>
      </w:pPr>
      <w:r w:rsidRPr="00E32AA8">
        <w:rPr>
          <w:rFonts w:ascii="Times New Roman" w:hAnsi="Times New Roman" w:cs="Times New Roman"/>
          <w:b/>
          <w:bCs/>
          <w:sz w:val="24"/>
          <w:szCs w:val="24"/>
        </w:rPr>
        <w:lastRenderedPageBreak/>
        <w:t>Phase 2: Training:</w:t>
      </w:r>
      <w:r w:rsidRPr="00E32AA8">
        <w:rPr>
          <w:rFonts w:ascii="Times New Roman" w:hAnsi="Times New Roman" w:cs="Times New Roman"/>
          <w:sz w:val="24"/>
          <w:szCs w:val="24"/>
        </w:rPr>
        <w:t xml:space="preserve"> Provide comprehensive training for employees to ensure they can effectively use the new system.</w:t>
      </w:r>
    </w:p>
    <w:p w14:paraId="077D7659" w14:textId="77777777" w:rsidR="00E32AA8" w:rsidRPr="00E32AA8" w:rsidRDefault="00E32AA8" w:rsidP="00D22C63">
      <w:pPr>
        <w:numPr>
          <w:ilvl w:val="1"/>
          <w:numId w:val="3"/>
        </w:numPr>
        <w:tabs>
          <w:tab w:val="clear" w:pos="1440"/>
          <w:tab w:val="num" w:pos="1800"/>
        </w:tabs>
        <w:ind w:left="1800"/>
        <w:rPr>
          <w:rFonts w:ascii="Times New Roman" w:hAnsi="Times New Roman" w:cs="Times New Roman"/>
          <w:sz w:val="24"/>
          <w:szCs w:val="24"/>
        </w:rPr>
      </w:pPr>
      <w:r w:rsidRPr="00E32AA8">
        <w:rPr>
          <w:rFonts w:ascii="Times New Roman" w:hAnsi="Times New Roman" w:cs="Times New Roman"/>
          <w:b/>
          <w:bCs/>
          <w:sz w:val="24"/>
          <w:szCs w:val="24"/>
        </w:rPr>
        <w:t>Phase 3: Full Deployment:</w:t>
      </w:r>
      <w:r w:rsidRPr="00E32AA8">
        <w:rPr>
          <w:rFonts w:ascii="Times New Roman" w:hAnsi="Times New Roman" w:cs="Times New Roman"/>
          <w:sz w:val="24"/>
          <w:szCs w:val="24"/>
        </w:rPr>
        <w:t xml:space="preserve"> Roll out the system across the entire organization in stages to minimize disruption.</w:t>
      </w:r>
    </w:p>
    <w:p w14:paraId="7331F1B2"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Expected Outcomes:</w:t>
      </w:r>
    </w:p>
    <w:p w14:paraId="5E1230CC" w14:textId="77777777" w:rsidR="00E32AA8" w:rsidRPr="00E32AA8" w:rsidRDefault="00E32AA8" w:rsidP="00D22C63">
      <w:pPr>
        <w:numPr>
          <w:ilvl w:val="0"/>
          <w:numId w:val="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Efficiency Gains:</w:t>
      </w:r>
      <w:r w:rsidRPr="00E32AA8">
        <w:rPr>
          <w:rFonts w:ascii="Times New Roman" w:hAnsi="Times New Roman" w:cs="Times New Roman"/>
          <w:sz w:val="24"/>
          <w:szCs w:val="24"/>
        </w:rPr>
        <w:t xml:space="preserve"> Improved asset tracking and management, leading to reduced downtime and better resource utilization.</w:t>
      </w:r>
    </w:p>
    <w:p w14:paraId="7AE6FB1E" w14:textId="77777777" w:rsidR="00E32AA8" w:rsidRPr="00E32AA8" w:rsidRDefault="00E32AA8" w:rsidP="00D22C63">
      <w:pPr>
        <w:numPr>
          <w:ilvl w:val="0"/>
          <w:numId w:val="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Cost Savings:</w:t>
      </w:r>
      <w:r w:rsidRPr="00E32AA8">
        <w:rPr>
          <w:rFonts w:ascii="Times New Roman" w:hAnsi="Times New Roman" w:cs="Times New Roman"/>
          <w:sz w:val="24"/>
          <w:szCs w:val="24"/>
        </w:rPr>
        <w:t xml:space="preserve"> Lower maintenance and operational costs due to predictive maintenance and more efficient processes.</w:t>
      </w:r>
    </w:p>
    <w:p w14:paraId="585EDD64" w14:textId="3BA7CA2B" w:rsidR="0010323B" w:rsidRDefault="00E32AA8" w:rsidP="0010323B">
      <w:pPr>
        <w:numPr>
          <w:ilvl w:val="0"/>
          <w:numId w:val="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Enhanced Data Visibility:</w:t>
      </w:r>
      <w:r w:rsidRPr="00E32AA8">
        <w:rPr>
          <w:rFonts w:ascii="Times New Roman" w:hAnsi="Times New Roman" w:cs="Times New Roman"/>
          <w:sz w:val="24"/>
          <w:szCs w:val="24"/>
        </w:rPr>
        <w:t xml:space="preserve"> Real-time insights into asset performance and lifecycle, enabling better decision-making.</w:t>
      </w:r>
    </w:p>
    <w:p w14:paraId="0D8B6275" w14:textId="06290E79" w:rsidR="00E32AA8" w:rsidRPr="00E32AA8" w:rsidRDefault="00E32AA8" w:rsidP="00E32AA8">
      <w:pPr>
        <w:pStyle w:val="ListParagraph"/>
        <w:numPr>
          <w:ilvl w:val="0"/>
          <w:numId w:val="37"/>
        </w:numPr>
        <w:rPr>
          <w:rFonts w:ascii="Times New Roman" w:hAnsi="Times New Roman" w:cs="Times New Roman"/>
          <w:b/>
          <w:bCs/>
          <w:sz w:val="28"/>
          <w:szCs w:val="28"/>
        </w:rPr>
      </w:pPr>
      <w:r w:rsidRPr="00E32AA8">
        <w:rPr>
          <w:rFonts w:ascii="Times New Roman" w:hAnsi="Times New Roman" w:cs="Times New Roman"/>
          <w:b/>
          <w:bCs/>
          <w:sz w:val="28"/>
          <w:szCs w:val="28"/>
        </w:rPr>
        <w:t>Business Process Outsourcing (BPO) Infrastructure Planning and Management</w:t>
      </w:r>
      <w:r>
        <w:rPr>
          <w:rFonts w:ascii="Times New Roman" w:hAnsi="Times New Roman" w:cs="Times New Roman"/>
          <w:b/>
          <w:bCs/>
          <w:sz w:val="28"/>
          <w:szCs w:val="28"/>
        </w:rPr>
        <w:t>.</w:t>
      </w:r>
    </w:p>
    <w:p w14:paraId="374CE1F8"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Introduction:</w:t>
      </w:r>
    </w:p>
    <w:p w14:paraId="1B85BB2A" w14:textId="77777777" w:rsidR="00E32AA8" w:rsidRPr="00E32AA8" w:rsidRDefault="00E32AA8" w:rsidP="00D22C63">
      <w:pPr>
        <w:numPr>
          <w:ilvl w:val="0"/>
          <w:numId w:val="6"/>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Definition:</w:t>
      </w:r>
      <w:r w:rsidRPr="00E32AA8">
        <w:rPr>
          <w:rFonts w:ascii="Times New Roman" w:hAnsi="Times New Roman" w:cs="Times New Roman"/>
          <w:sz w:val="24"/>
          <w:szCs w:val="24"/>
        </w:rPr>
        <w:t xml:space="preserve"> Business Process Outsourcing (BPO) involves contracting specific business processes, such as customer service, payroll, or IT services, to third-party providers.</w:t>
      </w:r>
    </w:p>
    <w:p w14:paraId="746A0C74" w14:textId="77777777" w:rsidR="00E32AA8" w:rsidRPr="00E32AA8" w:rsidRDefault="00E32AA8" w:rsidP="00D22C63">
      <w:pPr>
        <w:numPr>
          <w:ilvl w:val="0"/>
          <w:numId w:val="6"/>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Importance:</w:t>
      </w:r>
      <w:r w:rsidRPr="00E32AA8">
        <w:rPr>
          <w:rFonts w:ascii="Times New Roman" w:hAnsi="Times New Roman" w:cs="Times New Roman"/>
          <w:sz w:val="24"/>
          <w:szCs w:val="24"/>
        </w:rPr>
        <w:t xml:space="preserve"> BPO is crucial for reducing operational costs, improving service quality, and allowing companies to focus on their core business functions.</w:t>
      </w:r>
    </w:p>
    <w:p w14:paraId="236CA1F2"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Planning and Management Steps:</w:t>
      </w:r>
    </w:p>
    <w:p w14:paraId="198D98A8"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1: Assessment</w:t>
      </w:r>
    </w:p>
    <w:p w14:paraId="68263367" w14:textId="77777777" w:rsidR="00E32AA8" w:rsidRPr="00E32AA8" w:rsidRDefault="00E32AA8" w:rsidP="00D22C63">
      <w:pPr>
        <w:numPr>
          <w:ilvl w:val="0"/>
          <w:numId w:val="7"/>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Needs Analysis:</w:t>
      </w:r>
      <w:r w:rsidRPr="00E32AA8">
        <w:rPr>
          <w:rFonts w:ascii="Times New Roman" w:hAnsi="Times New Roman" w:cs="Times New Roman"/>
          <w:sz w:val="24"/>
          <w:szCs w:val="24"/>
        </w:rPr>
        <w:t xml:space="preserve"> Identify which business processes are candidates for outsourcing. For example, customer service operations that require 24/7 availability can be efficiently handled by BPO providers.</w:t>
      </w:r>
    </w:p>
    <w:p w14:paraId="1C8EF679" w14:textId="77777777" w:rsidR="00E32AA8" w:rsidRPr="00E32AA8" w:rsidRDefault="00E32AA8" w:rsidP="00D22C63">
      <w:pPr>
        <w:numPr>
          <w:ilvl w:val="0"/>
          <w:numId w:val="7"/>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Risk Analysis:</w:t>
      </w:r>
      <w:r w:rsidRPr="00E32AA8">
        <w:rPr>
          <w:rFonts w:ascii="Times New Roman" w:hAnsi="Times New Roman" w:cs="Times New Roman"/>
          <w:sz w:val="24"/>
          <w:szCs w:val="24"/>
        </w:rPr>
        <w:t xml:space="preserve"> Evaluate potential risks associated with outsourcing, including data security, compliance with regulations, and maintaining service quality.</w:t>
      </w:r>
    </w:p>
    <w:p w14:paraId="339243B1"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2: Vendor Selection</w:t>
      </w:r>
    </w:p>
    <w:p w14:paraId="0D3BBEF0" w14:textId="77777777" w:rsidR="00E32AA8" w:rsidRPr="00E32AA8" w:rsidRDefault="00E32AA8" w:rsidP="00D22C63">
      <w:pPr>
        <w:numPr>
          <w:ilvl w:val="0"/>
          <w:numId w:val="8"/>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Criteria Development:</w:t>
      </w:r>
      <w:r w:rsidRPr="00E32AA8">
        <w:rPr>
          <w:rFonts w:ascii="Times New Roman" w:hAnsi="Times New Roman" w:cs="Times New Roman"/>
          <w:sz w:val="24"/>
          <w:szCs w:val="24"/>
        </w:rPr>
        <w:t xml:space="preserve"> Define selection criteria such as the vendor’s experience, technological capabilities, cost, and reliability.</w:t>
      </w:r>
    </w:p>
    <w:p w14:paraId="4818A44D" w14:textId="77777777" w:rsidR="00E32AA8" w:rsidRPr="00E32AA8" w:rsidRDefault="00E32AA8" w:rsidP="00D22C63">
      <w:pPr>
        <w:numPr>
          <w:ilvl w:val="0"/>
          <w:numId w:val="8"/>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RFP Process:</w:t>
      </w:r>
      <w:r w:rsidRPr="00E32AA8">
        <w:rPr>
          <w:rFonts w:ascii="Times New Roman" w:hAnsi="Times New Roman" w:cs="Times New Roman"/>
          <w:sz w:val="24"/>
          <w:szCs w:val="24"/>
        </w:rPr>
        <w:t xml:space="preserve"> Issue a Request for Proposal (RFP) to potential BPO providers, outlining your requirements and expectations. Evaluate the proposals based on predefined criteria.</w:t>
      </w:r>
    </w:p>
    <w:p w14:paraId="7463F0C4"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3: Infrastructure Planning</w:t>
      </w:r>
    </w:p>
    <w:p w14:paraId="39188464" w14:textId="77777777" w:rsidR="00E32AA8" w:rsidRPr="00E32AA8" w:rsidRDefault="00E32AA8" w:rsidP="00D22C63">
      <w:pPr>
        <w:numPr>
          <w:ilvl w:val="0"/>
          <w:numId w:val="9"/>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Technology Requirements:</w:t>
      </w:r>
      <w:r w:rsidRPr="00E32AA8">
        <w:rPr>
          <w:rFonts w:ascii="Times New Roman" w:hAnsi="Times New Roman" w:cs="Times New Roman"/>
          <w:sz w:val="24"/>
          <w:szCs w:val="24"/>
        </w:rPr>
        <w:t xml:space="preserve"> Determine the necessary technological infrastructure. This includes CRM systems for customer service BPO, secure data </w:t>
      </w:r>
      <w:proofErr w:type="spellStart"/>
      <w:r w:rsidRPr="00E32AA8">
        <w:rPr>
          <w:rFonts w:ascii="Times New Roman" w:hAnsi="Times New Roman" w:cs="Times New Roman"/>
          <w:sz w:val="24"/>
          <w:szCs w:val="24"/>
        </w:rPr>
        <w:t>centers</w:t>
      </w:r>
      <w:proofErr w:type="spellEnd"/>
      <w:r w:rsidRPr="00E32AA8">
        <w:rPr>
          <w:rFonts w:ascii="Times New Roman" w:hAnsi="Times New Roman" w:cs="Times New Roman"/>
          <w:sz w:val="24"/>
          <w:szCs w:val="24"/>
        </w:rPr>
        <w:t xml:space="preserve"> for data processing, and robust telephony systems for call </w:t>
      </w:r>
      <w:proofErr w:type="spellStart"/>
      <w:r w:rsidRPr="00E32AA8">
        <w:rPr>
          <w:rFonts w:ascii="Times New Roman" w:hAnsi="Times New Roman" w:cs="Times New Roman"/>
          <w:sz w:val="24"/>
          <w:szCs w:val="24"/>
        </w:rPr>
        <w:t>centers</w:t>
      </w:r>
      <w:proofErr w:type="spellEnd"/>
      <w:r w:rsidRPr="00E32AA8">
        <w:rPr>
          <w:rFonts w:ascii="Times New Roman" w:hAnsi="Times New Roman" w:cs="Times New Roman"/>
          <w:sz w:val="24"/>
          <w:szCs w:val="24"/>
        </w:rPr>
        <w:t>.</w:t>
      </w:r>
    </w:p>
    <w:p w14:paraId="7C9BCD76" w14:textId="77777777" w:rsidR="00E32AA8" w:rsidRPr="00E32AA8" w:rsidRDefault="00E32AA8" w:rsidP="00D22C63">
      <w:pPr>
        <w:numPr>
          <w:ilvl w:val="0"/>
          <w:numId w:val="9"/>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lastRenderedPageBreak/>
        <w:t>Integration Plan:</w:t>
      </w:r>
      <w:r w:rsidRPr="00E32AA8">
        <w:rPr>
          <w:rFonts w:ascii="Times New Roman" w:hAnsi="Times New Roman" w:cs="Times New Roman"/>
          <w:sz w:val="24"/>
          <w:szCs w:val="24"/>
        </w:rPr>
        <w:t xml:space="preserve"> Develop a plan to integrate the BPO provider’s systems with your existing IT infrastructure to ensure seamless data flow and operational continuity.</w:t>
      </w:r>
    </w:p>
    <w:p w14:paraId="00261F9B"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4: Implementation</w:t>
      </w:r>
    </w:p>
    <w:p w14:paraId="51973AF9" w14:textId="77777777" w:rsidR="00E32AA8" w:rsidRPr="00E32AA8" w:rsidRDefault="00E32AA8" w:rsidP="00D22C63">
      <w:pPr>
        <w:numPr>
          <w:ilvl w:val="0"/>
          <w:numId w:val="10"/>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Pilot Phase:</w:t>
      </w:r>
      <w:r w:rsidRPr="00E32AA8">
        <w:rPr>
          <w:rFonts w:ascii="Times New Roman" w:hAnsi="Times New Roman" w:cs="Times New Roman"/>
          <w:sz w:val="24"/>
          <w:szCs w:val="24"/>
        </w:rPr>
        <w:t xml:space="preserve"> Start with a pilot project to test the BPO provider’s capabilities and make necessary adjustments.</w:t>
      </w:r>
    </w:p>
    <w:p w14:paraId="31BE4F1B" w14:textId="77777777" w:rsidR="00E32AA8" w:rsidRPr="00E32AA8" w:rsidRDefault="00E32AA8" w:rsidP="00D22C63">
      <w:pPr>
        <w:numPr>
          <w:ilvl w:val="0"/>
          <w:numId w:val="10"/>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Full Deployment:</w:t>
      </w:r>
      <w:r w:rsidRPr="00E32AA8">
        <w:rPr>
          <w:rFonts w:ascii="Times New Roman" w:hAnsi="Times New Roman" w:cs="Times New Roman"/>
          <w:sz w:val="24"/>
          <w:szCs w:val="24"/>
        </w:rPr>
        <w:t xml:space="preserve"> Based on the pilot results, gradually roll out the BPO services to minimize disruption and ensure a smooth transition.</w:t>
      </w:r>
    </w:p>
    <w:p w14:paraId="6CED8F34"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5: Management and Monitoring</w:t>
      </w:r>
    </w:p>
    <w:p w14:paraId="709BBA45" w14:textId="77777777" w:rsidR="00E32AA8" w:rsidRPr="00E32AA8" w:rsidRDefault="00E32AA8" w:rsidP="00D22C63">
      <w:pPr>
        <w:numPr>
          <w:ilvl w:val="0"/>
          <w:numId w:val="1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Service Level Agreements (SLAs):</w:t>
      </w:r>
      <w:r w:rsidRPr="00E32AA8">
        <w:rPr>
          <w:rFonts w:ascii="Times New Roman" w:hAnsi="Times New Roman" w:cs="Times New Roman"/>
          <w:sz w:val="24"/>
          <w:szCs w:val="24"/>
        </w:rPr>
        <w:t xml:space="preserve"> Establish SLAs that define performance metrics and standards for the BPO provider to ensure service quality.</w:t>
      </w:r>
    </w:p>
    <w:p w14:paraId="2145D6FD" w14:textId="77777777" w:rsidR="00E32AA8" w:rsidRPr="00E32AA8" w:rsidRDefault="00E32AA8" w:rsidP="00D22C63">
      <w:pPr>
        <w:numPr>
          <w:ilvl w:val="0"/>
          <w:numId w:val="1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Performance Metrics:</w:t>
      </w:r>
      <w:r w:rsidRPr="00E32AA8">
        <w:rPr>
          <w:rFonts w:ascii="Times New Roman" w:hAnsi="Times New Roman" w:cs="Times New Roman"/>
          <w:sz w:val="24"/>
          <w:szCs w:val="24"/>
        </w:rPr>
        <w:t xml:space="preserve"> Regularly monitor performance using metrics such as response times, resolution rates, customer satisfaction scores, and compliance with regulatory requirements.</w:t>
      </w:r>
    </w:p>
    <w:p w14:paraId="0F556D5F"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Diagram:</w:t>
      </w:r>
    </w:p>
    <w:p w14:paraId="5B519799" w14:textId="77777777" w:rsidR="00E32AA8" w:rsidRDefault="00E32AA8" w:rsidP="00D22C63">
      <w:pPr>
        <w:numPr>
          <w:ilvl w:val="0"/>
          <w:numId w:val="12"/>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BPO Lifecycle Diagram:</w:t>
      </w:r>
      <w:r w:rsidRPr="00E32AA8">
        <w:rPr>
          <w:rFonts w:ascii="Times New Roman" w:hAnsi="Times New Roman" w:cs="Times New Roman"/>
          <w:sz w:val="24"/>
          <w:szCs w:val="24"/>
        </w:rPr>
        <w:t xml:space="preserve"> A diagram showing the lifecycle of BPO implementation from assessment to management and monitoring.</w:t>
      </w:r>
    </w:p>
    <w:p w14:paraId="39C5BE88" w14:textId="573A3EF7" w:rsidR="00D22C63" w:rsidRPr="00E32AA8" w:rsidRDefault="00D22C63" w:rsidP="00D22C63">
      <w:pPr>
        <w:ind w:left="1080"/>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3A192C57" wp14:editId="3C4B67CC">
            <wp:extent cx="3745382" cy="2949431"/>
            <wp:effectExtent l="0" t="0" r="7620" b="3810"/>
            <wp:docPr id="292888627" name="Picture 1" descr="Back Office Support Services - Premier B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 Office Support Services - Premier BP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1650" cy="2962242"/>
                    </a:xfrm>
                    <a:prstGeom prst="rect">
                      <a:avLst/>
                    </a:prstGeom>
                    <a:noFill/>
                    <a:ln>
                      <a:noFill/>
                    </a:ln>
                  </pic:spPr>
                </pic:pic>
              </a:graphicData>
            </a:graphic>
          </wp:inline>
        </w:drawing>
      </w:r>
    </w:p>
    <w:p w14:paraId="6431AA5D" w14:textId="701CF4B9" w:rsidR="00E32AA8" w:rsidRPr="00E32AA8" w:rsidRDefault="00E32AA8" w:rsidP="00E32AA8">
      <w:pPr>
        <w:pStyle w:val="ListParagraph"/>
        <w:numPr>
          <w:ilvl w:val="0"/>
          <w:numId w:val="37"/>
        </w:numPr>
        <w:rPr>
          <w:rFonts w:ascii="Times New Roman" w:hAnsi="Times New Roman" w:cs="Times New Roman"/>
          <w:b/>
          <w:bCs/>
          <w:sz w:val="28"/>
          <w:szCs w:val="28"/>
        </w:rPr>
      </w:pPr>
      <w:r w:rsidRPr="00E32AA8">
        <w:rPr>
          <w:rFonts w:ascii="Times New Roman" w:hAnsi="Times New Roman" w:cs="Times New Roman"/>
          <w:b/>
          <w:bCs/>
          <w:sz w:val="28"/>
          <w:szCs w:val="28"/>
        </w:rPr>
        <w:t>e-Commerce Business Infrastructure Planning and Management</w:t>
      </w:r>
      <w:r>
        <w:rPr>
          <w:rFonts w:ascii="Times New Roman" w:hAnsi="Times New Roman" w:cs="Times New Roman"/>
          <w:b/>
          <w:bCs/>
          <w:sz w:val="28"/>
          <w:szCs w:val="28"/>
        </w:rPr>
        <w:t>.</w:t>
      </w:r>
    </w:p>
    <w:p w14:paraId="60618D32"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Introduction:</w:t>
      </w:r>
    </w:p>
    <w:p w14:paraId="1972A815" w14:textId="77777777" w:rsidR="00E32AA8" w:rsidRPr="00E32AA8" w:rsidRDefault="00E32AA8" w:rsidP="00D22C63">
      <w:pPr>
        <w:numPr>
          <w:ilvl w:val="0"/>
          <w:numId w:val="1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Definition:</w:t>
      </w:r>
      <w:r w:rsidRPr="00E32AA8">
        <w:rPr>
          <w:rFonts w:ascii="Times New Roman" w:hAnsi="Times New Roman" w:cs="Times New Roman"/>
          <w:sz w:val="24"/>
          <w:szCs w:val="24"/>
        </w:rPr>
        <w:t xml:space="preserve"> e-Commerce involves the buying and selling of goods and services over the internet.</w:t>
      </w:r>
    </w:p>
    <w:p w14:paraId="5EA6FD34" w14:textId="77777777" w:rsidR="00E32AA8" w:rsidRPr="00E32AA8" w:rsidRDefault="00E32AA8" w:rsidP="00D22C63">
      <w:pPr>
        <w:numPr>
          <w:ilvl w:val="0"/>
          <w:numId w:val="1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Importance:</w:t>
      </w:r>
      <w:r w:rsidRPr="00E32AA8">
        <w:rPr>
          <w:rFonts w:ascii="Times New Roman" w:hAnsi="Times New Roman" w:cs="Times New Roman"/>
          <w:sz w:val="24"/>
          <w:szCs w:val="24"/>
        </w:rPr>
        <w:t xml:space="preserve"> Effective e-commerce infrastructure is crucial for reaching a global market, enhancing customer experience, and driving sales growth.</w:t>
      </w:r>
    </w:p>
    <w:p w14:paraId="474C89FC"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lastRenderedPageBreak/>
        <w:t>Planning and Management Steps:</w:t>
      </w:r>
    </w:p>
    <w:p w14:paraId="5E565712"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1: Market Analysis</w:t>
      </w:r>
    </w:p>
    <w:p w14:paraId="3157352B" w14:textId="77777777" w:rsidR="00E32AA8" w:rsidRPr="00E32AA8" w:rsidRDefault="00E32AA8" w:rsidP="00D22C63">
      <w:pPr>
        <w:numPr>
          <w:ilvl w:val="0"/>
          <w:numId w:val="1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Target Audience:</w:t>
      </w:r>
      <w:r w:rsidRPr="00E32AA8">
        <w:rPr>
          <w:rFonts w:ascii="Times New Roman" w:hAnsi="Times New Roman" w:cs="Times New Roman"/>
          <w:sz w:val="24"/>
          <w:szCs w:val="24"/>
        </w:rPr>
        <w:t xml:space="preserve"> Identify the demographic and psychographic characteristics of your target customers. Conduct surveys and market research to understand their preferences and shopping </w:t>
      </w:r>
      <w:proofErr w:type="spellStart"/>
      <w:r w:rsidRPr="00E32AA8">
        <w:rPr>
          <w:rFonts w:ascii="Times New Roman" w:hAnsi="Times New Roman" w:cs="Times New Roman"/>
          <w:sz w:val="24"/>
          <w:szCs w:val="24"/>
        </w:rPr>
        <w:t>behavior</w:t>
      </w:r>
      <w:proofErr w:type="spellEnd"/>
      <w:r w:rsidRPr="00E32AA8">
        <w:rPr>
          <w:rFonts w:ascii="Times New Roman" w:hAnsi="Times New Roman" w:cs="Times New Roman"/>
          <w:sz w:val="24"/>
          <w:szCs w:val="24"/>
        </w:rPr>
        <w:t>.</w:t>
      </w:r>
    </w:p>
    <w:p w14:paraId="799F6E1C" w14:textId="77777777" w:rsidR="00E32AA8" w:rsidRPr="00E32AA8" w:rsidRDefault="00E32AA8" w:rsidP="00D22C63">
      <w:pPr>
        <w:numPr>
          <w:ilvl w:val="0"/>
          <w:numId w:val="1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Competitor Analysis:</w:t>
      </w:r>
      <w:r w:rsidRPr="00E32AA8">
        <w:rPr>
          <w:rFonts w:ascii="Times New Roman" w:hAnsi="Times New Roman" w:cs="Times New Roman"/>
          <w:sz w:val="24"/>
          <w:szCs w:val="24"/>
        </w:rPr>
        <w:t xml:space="preserve"> </w:t>
      </w:r>
      <w:proofErr w:type="spellStart"/>
      <w:r w:rsidRPr="00E32AA8">
        <w:rPr>
          <w:rFonts w:ascii="Times New Roman" w:hAnsi="Times New Roman" w:cs="Times New Roman"/>
          <w:sz w:val="24"/>
          <w:szCs w:val="24"/>
        </w:rPr>
        <w:t>Analyze</w:t>
      </w:r>
      <w:proofErr w:type="spellEnd"/>
      <w:r w:rsidRPr="00E32AA8">
        <w:rPr>
          <w:rFonts w:ascii="Times New Roman" w:hAnsi="Times New Roman" w:cs="Times New Roman"/>
          <w:sz w:val="24"/>
          <w:szCs w:val="24"/>
        </w:rPr>
        <w:t xml:space="preserve"> your competitors to identify their strengths and weaknesses, market positioning, and customer engagement strategies.</w:t>
      </w:r>
    </w:p>
    <w:p w14:paraId="745030EA"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2: Infrastructure Requirements</w:t>
      </w:r>
    </w:p>
    <w:p w14:paraId="43716DE1" w14:textId="77777777" w:rsidR="00E32AA8" w:rsidRPr="00E32AA8" w:rsidRDefault="00E32AA8" w:rsidP="00D22C63">
      <w:pPr>
        <w:numPr>
          <w:ilvl w:val="0"/>
          <w:numId w:val="1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Web Platform:</w:t>
      </w:r>
      <w:r w:rsidRPr="00E32AA8">
        <w:rPr>
          <w:rFonts w:ascii="Times New Roman" w:hAnsi="Times New Roman" w:cs="Times New Roman"/>
          <w:sz w:val="24"/>
          <w:szCs w:val="24"/>
        </w:rPr>
        <w:t xml:space="preserve"> Choose a reliable and scalable e-commerce platform (e.g., Shopify, Magento, WooCommerce) that fits your business needs.</w:t>
      </w:r>
    </w:p>
    <w:p w14:paraId="719127BA" w14:textId="77777777" w:rsidR="00E32AA8" w:rsidRPr="00E32AA8" w:rsidRDefault="00E32AA8" w:rsidP="00D22C63">
      <w:pPr>
        <w:numPr>
          <w:ilvl w:val="0"/>
          <w:numId w:val="1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Hosting Solutions:</w:t>
      </w:r>
      <w:r w:rsidRPr="00E32AA8">
        <w:rPr>
          <w:rFonts w:ascii="Times New Roman" w:hAnsi="Times New Roman" w:cs="Times New Roman"/>
          <w:sz w:val="24"/>
          <w:szCs w:val="24"/>
        </w:rPr>
        <w:t xml:space="preserve"> Select a hosting provider that offers high availability, scalability, and security. Consider cloud-based hosting solutions like AWS or Google Cloud for flexibility and reliability.</w:t>
      </w:r>
    </w:p>
    <w:p w14:paraId="68AE065A" w14:textId="77777777" w:rsidR="00E32AA8" w:rsidRPr="00E32AA8" w:rsidRDefault="00E32AA8" w:rsidP="00D22C63">
      <w:pPr>
        <w:numPr>
          <w:ilvl w:val="0"/>
          <w:numId w:val="1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Security Measures:</w:t>
      </w:r>
      <w:r w:rsidRPr="00E32AA8">
        <w:rPr>
          <w:rFonts w:ascii="Times New Roman" w:hAnsi="Times New Roman" w:cs="Times New Roman"/>
          <w:sz w:val="24"/>
          <w:szCs w:val="24"/>
        </w:rPr>
        <w:t xml:space="preserve"> Implement robust security protocols, including SSL certificates for secure transactions, firewalls to protect against cyber threats, and secure payment gateways to ensure customer data safety.</w:t>
      </w:r>
    </w:p>
    <w:p w14:paraId="7736873B"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3: Development and Design</w:t>
      </w:r>
    </w:p>
    <w:p w14:paraId="01EEC8CA" w14:textId="77777777" w:rsidR="00E32AA8" w:rsidRPr="00E32AA8" w:rsidRDefault="00E32AA8" w:rsidP="00D22C63">
      <w:pPr>
        <w:numPr>
          <w:ilvl w:val="0"/>
          <w:numId w:val="16"/>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Website Design:</w:t>
      </w:r>
      <w:r w:rsidRPr="00E32AA8">
        <w:rPr>
          <w:rFonts w:ascii="Times New Roman" w:hAnsi="Times New Roman" w:cs="Times New Roman"/>
          <w:sz w:val="24"/>
          <w:szCs w:val="24"/>
        </w:rPr>
        <w:t xml:space="preserve"> Focus on creating a user-friendly design that offers easy navigation, mobile responsiveness, and an intuitive shopping experience.</w:t>
      </w:r>
    </w:p>
    <w:p w14:paraId="4099A5A7" w14:textId="77777777" w:rsidR="00E32AA8" w:rsidRPr="00E32AA8" w:rsidRDefault="00E32AA8" w:rsidP="00D22C63">
      <w:pPr>
        <w:numPr>
          <w:ilvl w:val="0"/>
          <w:numId w:val="16"/>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Backend Development:</w:t>
      </w:r>
      <w:r w:rsidRPr="00E32AA8">
        <w:rPr>
          <w:rFonts w:ascii="Times New Roman" w:hAnsi="Times New Roman" w:cs="Times New Roman"/>
          <w:sz w:val="24"/>
          <w:szCs w:val="24"/>
        </w:rPr>
        <w:t xml:space="preserve"> Ensure efficient inventory management, order processing, customer relationship management (CRM), and integration with third-party applications.</w:t>
      </w:r>
    </w:p>
    <w:p w14:paraId="6174E151"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4: Testing</w:t>
      </w:r>
    </w:p>
    <w:p w14:paraId="5BF4D59D" w14:textId="77777777" w:rsidR="00E32AA8" w:rsidRPr="00E32AA8" w:rsidRDefault="00E32AA8" w:rsidP="00D22C63">
      <w:pPr>
        <w:numPr>
          <w:ilvl w:val="0"/>
          <w:numId w:val="17"/>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Functional Testing:</w:t>
      </w:r>
      <w:r w:rsidRPr="00E32AA8">
        <w:rPr>
          <w:rFonts w:ascii="Times New Roman" w:hAnsi="Times New Roman" w:cs="Times New Roman"/>
          <w:sz w:val="24"/>
          <w:szCs w:val="24"/>
        </w:rPr>
        <w:t xml:space="preserve"> Test all website functionalities, including search features, product listings, shopping cart, checkout process, and payment systems.</w:t>
      </w:r>
    </w:p>
    <w:p w14:paraId="5AB3C52B" w14:textId="77777777" w:rsidR="00E32AA8" w:rsidRPr="00E32AA8" w:rsidRDefault="00E32AA8" w:rsidP="00D22C63">
      <w:pPr>
        <w:numPr>
          <w:ilvl w:val="0"/>
          <w:numId w:val="17"/>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Performance Testing:</w:t>
      </w:r>
      <w:r w:rsidRPr="00E32AA8">
        <w:rPr>
          <w:rFonts w:ascii="Times New Roman" w:hAnsi="Times New Roman" w:cs="Times New Roman"/>
          <w:sz w:val="24"/>
          <w:szCs w:val="24"/>
        </w:rPr>
        <w:t xml:space="preserve"> Conduct load testing to ensure the website can handle high traffic volumes, especially during peak shopping seasons.</w:t>
      </w:r>
    </w:p>
    <w:p w14:paraId="3D9FFA5B"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5: Launch and Marketing</w:t>
      </w:r>
    </w:p>
    <w:p w14:paraId="3D5458F0" w14:textId="77777777" w:rsidR="00E32AA8" w:rsidRPr="00E32AA8" w:rsidRDefault="00E32AA8" w:rsidP="00D22C63">
      <w:pPr>
        <w:numPr>
          <w:ilvl w:val="0"/>
          <w:numId w:val="18"/>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Soft Launch:</w:t>
      </w:r>
      <w:r w:rsidRPr="00E32AA8">
        <w:rPr>
          <w:rFonts w:ascii="Times New Roman" w:hAnsi="Times New Roman" w:cs="Times New Roman"/>
          <w:sz w:val="24"/>
          <w:szCs w:val="24"/>
        </w:rPr>
        <w:t xml:space="preserve"> Begin with a soft launch to a limited audience to gather initial feedback and make necessary adjustments.</w:t>
      </w:r>
    </w:p>
    <w:p w14:paraId="67E4CDE5" w14:textId="77777777" w:rsidR="00E32AA8" w:rsidRPr="00E32AA8" w:rsidRDefault="00E32AA8" w:rsidP="00D22C63">
      <w:pPr>
        <w:numPr>
          <w:ilvl w:val="0"/>
          <w:numId w:val="18"/>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Full Launch:</w:t>
      </w:r>
      <w:r w:rsidRPr="00E32AA8">
        <w:rPr>
          <w:rFonts w:ascii="Times New Roman" w:hAnsi="Times New Roman" w:cs="Times New Roman"/>
          <w:sz w:val="24"/>
          <w:szCs w:val="24"/>
        </w:rPr>
        <w:t xml:space="preserve"> Officially launch the e-commerce platform with a comprehensive marketing campaign, including SEO, social media marketing, email marketing, and online advertising.</w:t>
      </w:r>
    </w:p>
    <w:p w14:paraId="4FBBBACF"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Step 6: Maintenance and Improvement</w:t>
      </w:r>
    </w:p>
    <w:p w14:paraId="6FFA7143" w14:textId="77777777" w:rsidR="00E32AA8" w:rsidRPr="00E32AA8" w:rsidRDefault="00E32AA8" w:rsidP="00D22C63">
      <w:pPr>
        <w:numPr>
          <w:ilvl w:val="0"/>
          <w:numId w:val="19"/>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Regular Updates:</w:t>
      </w:r>
      <w:r w:rsidRPr="00E32AA8">
        <w:rPr>
          <w:rFonts w:ascii="Times New Roman" w:hAnsi="Times New Roman" w:cs="Times New Roman"/>
          <w:sz w:val="24"/>
          <w:szCs w:val="24"/>
        </w:rPr>
        <w:t xml:space="preserve"> Continuously update the platform with new features, security patches, and improvements based on user feedback.</w:t>
      </w:r>
    </w:p>
    <w:p w14:paraId="75D7FDEA" w14:textId="77777777" w:rsidR="00E32AA8" w:rsidRPr="00E32AA8" w:rsidRDefault="00E32AA8" w:rsidP="00D22C63">
      <w:pPr>
        <w:numPr>
          <w:ilvl w:val="0"/>
          <w:numId w:val="19"/>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lastRenderedPageBreak/>
        <w:t>Customer Feedback:</w:t>
      </w:r>
      <w:r w:rsidRPr="00E32AA8">
        <w:rPr>
          <w:rFonts w:ascii="Times New Roman" w:hAnsi="Times New Roman" w:cs="Times New Roman"/>
          <w:sz w:val="24"/>
          <w:szCs w:val="24"/>
        </w:rPr>
        <w:t xml:space="preserve"> Implement a system for gathering and </w:t>
      </w:r>
      <w:proofErr w:type="spellStart"/>
      <w:r w:rsidRPr="00E32AA8">
        <w:rPr>
          <w:rFonts w:ascii="Times New Roman" w:hAnsi="Times New Roman" w:cs="Times New Roman"/>
          <w:sz w:val="24"/>
          <w:szCs w:val="24"/>
        </w:rPr>
        <w:t>analyzing</w:t>
      </w:r>
      <w:proofErr w:type="spellEnd"/>
      <w:r w:rsidRPr="00E32AA8">
        <w:rPr>
          <w:rFonts w:ascii="Times New Roman" w:hAnsi="Times New Roman" w:cs="Times New Roman"/>
          <w:sz w:val="24"/>
          <w:szCs w:val="24"/>
        </w:rPr>
        <w:t xml:space="preserve"> customer feedback to identify areas for improvement and enhance the overall shopping experience.</w:t>
      </w:r>
    </w:p>
    <w:p w14:paraId="7A34ED78"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Diagram:</w:t>
      </w:r>
    </w:p>
    <w:p w14:paraId="33388D30" w14:textId="19E8E2F4" w:rsidR="00E32AA8" w:rsidRDefault="00E32AA8" w:rsidP="00E32AA8">
      <w:pPr>
        <w:numPr>
          <w:ilvl w:val="0"/>
          <w:numId w:val="20"/>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Gantt Chart:</w:t>
      </w:r>
      <w:r w:rsidRPr="00E32AA8">
        <w:rPr>
          <w:rFonts w:ascii="Times New Roman" w:hAnsi="Times New Roman" w:cs="Times New Roman"/>
          <w:sz w:val="24"/>
          <w:szCs w:val="24"/>
        </w:rPr>
        <w:t xml:space="preserve"> A detailed Gantt chart showing the timeline for each phase of the e-commerce infrastructure setup, from market analysis to maintenance and improvement.</w:t>
      </w:r>
    </w:p>
    <w:p w14:paraId="3074DA10" w14:textId="5B221093" w:rsidR="0010323B" w:rsidRDefault="0010323B" w:rsidP="0046605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25D9B6" wp14:editId="631042EE">
            <wp:extent cx="6263525" cy="3391469"/>
            <wp:effectExtent l="0" t="0" r="4445" b="0"/>
            <wp:docPr id="740528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b="18373"/>
                    <a:stretch/>
                  </pic:blipFill>
                  <pic:spPr bwMode="auto">
                    <a:xfrm>
                      <a:off x="0" y="0"/>
                      <a:ext cx="6292631" cy="3407229"/>
                    </a:xfrm>
                    <a:prstGeom prst="rect">
                      <a:avLst/>
                    </a:prstGeom>
                    <a:noFill/>
                    <a:ln>
                      <a:noFill/>
                    </a:ln>
                    <a:extLst>
                      <a:ext uri="{53640926-AAD7-44D8-BBD7-CCE9431645EC}">
                        <a14:shadowObscured xmlns:a14="http://schemas.microsoft.com/office/drawing/2010/main"/>
                      </a:ext>
                    </a:extLst>
                  </pic:spPr>
                </pic:pic>
              </a:graphicData>
            </a:graphic>
          </wp:inline>
        </w:drawing>
      </w:r>
    </w:p>
    <w:p w14:paraId="583FB809" w14:textId="77777777" w:rsidR="00466051" w:rsidRDefault="00466051" w:rsidP="0010323B">
      <w:pPr>
        <w:ind w:left="1080"/>
        <w:rPr>
          <w:rFonts w:ascii="Times New Roman" w:hAnsi="Times New Roman" w:cs="Times New Roman"/>
          <w:sz w:val="24"/>
          <w:szCs w:val="24"/>
        </w:rPr>
      </w:pPr>
    </w:p>
    <w:p w14:paraId="2BAA54CE" w14:textId="77777777" w:rsidR="00466051" w:rsidRDefault="00466051" w:rsidP="0010323B">
      <w:pPr>
        <w:ind w:left="1080"/>
        <w:rPr>
          <w:rFonts w:ascii="Times New Roman" w:hAnsi="Times New Roman" w:cs="Times New Roman"/>
          <w:sz w:val="24"/>
          <w:szCs w:val="24"/>
        </w:rPr>
      </w:pPr>
    </w:p>
    <w:p w14:paraId="2AA2DB55" w14:textId="77777777" w:rsidR="00466051" w:rsidRDefault="00466051" w:rsidP="0010323B">
      <w:pPr>
        <w:ind w:left="1080"/>
        <w:rPr>
          <w:rFonts w:ascii="Times New Roman" w:hAnsi="Times New Roman" w:cs="Times New Roman"/>
          <w:sz w:val="24"/>
          <w:szCs w:val="24"/>
        </w:rPr>
      </w:pPr>
    </w:p>
    <w:p w14:paraId="79ECE79E" w14:textId="77777777" w:rsidR="00466051" w:rsidRDefault="00466051" w:rsidP="0010323B">
      <w:pPr>
        <w:ind w:left="1080"/>
        <w:rPr>
          <w:rFonts w:ascii="Times New Roman" w:hAnsi="Times New Roman" w:cs="Times New Roman"/>
          <w:sz w:val="24"/>
          <w:szCs w:val="24"/>
        </w:rPr>
      </w:pPr>
    </w:p>
    <w:p w14:paraId="6052C47D" w14:textId="77777777" w:rsidR="00466051" w:rsidRDefault="00466051" w:rsidP="0010323B">
      <w:pPr>
        <w:ind w:left="1080"/>
        <w:rPr>
          <w:rFonts w:ascii="Times New Roman" w:hAnsi="Times New Roman" w:cs="Times New Roman"/>
          <w:sz w:val="24"/>
          <w:szCs w:val="24"/>
        </w:rPr>
      </w:pPr>
    </w:p>
    <w:p w14:paraId="1AFF3355" w14:textId="77777777" w:rsidR="00466051" w:rsidRDefault="00466051" w:rsidP="0010323B">
      <w:pPr>
        <w:ind w:left="1080"/>
        <w:rPr>
          <w:rFonts w:ascii="Times New Roman" w:hAnsi="Times New Roman" w:cs="Times New Roman"/>
          <w:sz w:val="24"/>
          <w:szCs w:val="24"/>
        </w:rPr>
      </w:pPr>
    </w:p>
    <w:p w14:paraId="610CBA98" w14:textId="77777777" w:rsidR="00466051" w:rsidRDefault="00466051" w:rsidP="0010323B">
      <w:pPr>
        <w:ind w:left="1080"/>
        <w:rPr>
          <w:rFonts w:ascii="Times New Roman" w:hAnsi="Times New Roman" w:cs="Times New Roman"/>
          <w:sz w:val="24"/>
          <w:szCs w:val="24"/>
        </w:rPr>
      </w:pPr>
    </w:p>
    <w:p w14:paraId="096F47C0" w14:textId="77777777" w:rsidR="00F12C7E" w:rsidRDefault="00F12C7E" w:rsidP="0010323B">
      <w:pPr>
        <w:ind w:left="1080"/>
        <w:rPr>
          <w:rFonts w:ascii="Times New Roman" w:hAnsi="Times New Roman" w:cs="Times New Roman"/>
          <w:sz w:val="24"/>
          <w:szCs w:val="24"/>
        </w:rPr>
      </w:pPr>
    </w:p>
    <w:p w14:paraId="2A703089" w14:textId="77777777" w:rsidR="00F12C7E" w:rsidRDefault="00F12C7E" w:rsidP="0010323B">
      <w:pPr>
        <w:ind w:left="1080"/>
        <w:rPr>
          <w:rFonts w:ascii="Times New Roman" w:hAnsi="Times New Roman" w:cs="Times New Roman"/>
          <w:sz w:val="24"/>
          <w:szCs w:val="24"/>
        </w:rPr>
      </w:pPr>
    </w:p>
    <w:p w14:paraId="5F38EA77" w14:textId="77777777" w:rsidR="00F12C7E" w:rsidRDefault="00F12C7E" w:rsidP="0010323B">
      <w:pPr>
        <w:ind w:left="1080"/>
        <w:rPr>
          <w:rFonts w:ascii="Times New Roman" w:hAnsi="Times New Roman" w:cs="Times New Roman"/>
          <w:sz w:val="24"/>
          <w:szCs w:val="24"/>
        </w:rPr>
      </w:pPr>
    </w:p>
    <w:p w14:paraId="62EE4235" w14:textId="77777777" w:rsidR="00F12C7E" w:rsidRDefault="00F12C7E" w:rsidP="0010323B">
      <w:pPr>
        <w:ind w:left="1080"/>
        <w:rPr>
          <w:rFonts w:ascii="Times New Roman" w:hAnsi="Times New Roman" w:cs="Times New Roman"/>
          <w:sz w:val="24"/>
          <w:szCs w:val="24"/>
        </w:rPr>
      </w:pPr>
    </w:p>
    <w:p w14:paraId="5C941879" w14:textId="77777777" w:rsidR="00F12C7E" w:rsidRDefault="00F12C7E" w:rsidP="0010323B">
      <w:pPr>
        <w:ind w:left="1080"/>
        <w:rPr>
          <w:rFonts w:ascii="Times New Roman" w:hAnsi="Times New Roman" w:cs="Times New Roman"/>
          <w:sz w:val="24"/>
          <w:szCs w:val="24"/>
        </w:rPr>
      </w:pPr>
    </w:p>
    <w:p w14:paraId="1F47D759" w14:textId="77777777" w:rsidR="00466051" w:rsidRPr="0010323B" w:rsidRDefault="00466051" w:rsidP="0010323B">
      <w:pPr>
        <w:ind w:left="1080"/>
        <w:rPr>
          <w:rFonts w:ascii="Times New Roman" w:hAnsi="Times New Roman" w:cs="Times New Roman"/>
          <w:sz w:val="24"/>
          <w:szCs w:val="24"/>
        </w:rPr>
      </w:pPr>
    </w:p>
    <w:p w14:paraId="67B16DCE" w14:textId="5DC03EDD" w:rsidR="00E32AA8" w:rsidRPr="00E32AA8" w:rsidRDefault="00E32AA8" w:rsidP="00E32AA8">
      <w:pPr>
        <w:jc w:val="center"/>
        <w:rPr>
          <w:rFonts w:ascii="Times New Roman" w:hAnsi="Times New Roman" w:cs="Times New Roman"/>
          <w:b/>
          <w:bCs/>
          <w:sz w:val="28"/>
          <w:szCs w:val="28"/>
          <w:u w:val="single"/>
        </w:rPr>
      </w:pPr>
      <w:r w:rsidRPr="00E32AA8">
        <w:rPr>
          <w:rFonts w:ascii="Times New Roman" w:hAnsi="Times New Roman" w:cs="Times New Roman"/>
          <w:b/>
          <w:bCs/>
          <w:sz w:val="28"/>
          <w:szCs w:val="28"/>
          <w:u w:val="single"/>
        </w:rPr>
        <w:lastRenderedPageBreak/>
        <w:t>Tutorial - 6</w:t>
      </w:r>
    </w:p>
    <w:p w14:paraId="1CCE55F3" w14:textId="21E542F6" w:rsidR="00E32AA8" w:rsidRPr="00E32AA8" w:rsidRDefault="00E32AA8" w:rsidP="00E32AA8">
      <w:pPr>
        <w:pStyle w:val="ListParagraph"/>
        <w:numPr>
          <w:ilvl w:val="0"/>
          <w:numId w:val="38"/>
        </w:numPr>
        <w:rPr>
          <w:rFonts w:ascii="Times New Roman" w:hAnsi="Times New Roman" w:cs="Times New Roman"/>
          <w:b/>
          <w:bCs/>
          <w:sz w:val="28"/>
          <w:szCs w:val="28"/>
        </w:rPr>
      </w:pPr>
      <w:r w:rsidRPr="00E32AA8">
        <w:rPr>
          <w:rFonts w:ascii="Times New Roman" w:hAnsi="Times New Roman" w:cs="Times New Roman"/>
          <w:b/>
          <w:bCs/>
          <w:sz w:val="28"/>
          <w:szCs w:val="28"/>
        </w:rPr>
        <w:t>Enron Case Study.</w:t>
      </w:r>
    </w:p>
    <w:p w14:paraId="32C40426"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Background:</w:t>
      </w:r>
    </w:p>
    <w:p w14:paraId="24DFFA7A" w14:textId="77777777" w:rsidR="00E32AA8" w:rsidRPr="00E32AA8" w:rsidRDefault="00E32AA8" w:rsidP="00D22C63">
      <w:pPr>
        <w:numPr>
          <w:ilvl w:val="0"/>
          <w:numId w:val="2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Company Profile:</w:t>
      </w:r>
      <w:r w:rsidRPr="00E32AA8">
        <w:rPr>
          <w:rFonts w:ascii="Times New Roman" w:hAnsi="Times New Roman" w:cs="Times New Roman"/>
          <w:sz w:val="24"/>
          <w:szCs w:val="24"/>
        </w:rPr>
        <w:t xml:space="preserve"> Enron was an American energy, commodities, and services company founded in 1985. It was one of the world's major electricity, natural gas, communications, and pulp and paper companies.</w:t>
      </w:r>
    </w:p>
    <w:p w14:paraId="3F98D789" w14:textId="77777777" w:rsidR="00E32AA8" w:rsidRPr="00E32AA8" w:rsidRDefault="00E32AA8" w:rsidP="00D22C63">
      <w:pPr>
        <w:numPr>
          <w:ilvl w:val="0"/>
          <w:numId w:val="2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Scandal Summary:</w:t>
      </w:r>
      <w:r w:rsidRPr="00E32AA8">
        <w:rPr>
          <w:rFonts w:ascii="Times New Roman" w:hAnsi="Times New Roman" w:cs="Times New Roman"/>
          <w:sz w:val="24"/>
          <w:szCs w:val="24"/>
        </w:rPr>
        <w:t xml:space="preserve"> Enron's collapse in December 2001 was one of the largest corporate scandals in history. It was primarily due to widespread accounting fraud and corporate corruption.</w:t>
      </w:r>
    </w:p>
    <w:p w14:paraId="65918BF8"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Key Events:</w:t>
      </w:r>
    </w:p>
    <w:p w14:paraId="1BB383D6" w14:textId="77777777" w:rsidR="00E32AA8" w:rsidRPr="00E32AA8" w:rsidRDefault="00E32AA8" w:rsidP="00D22C63">
      <w:pPr>
        <w:numPr>
          <w:ilvl w:val="0"/>
          <w:numId w:val="22"/>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Accounting Practices:</w:t>
      </w:r>
      <w:r w:rsidRPr="00E32AA8">
        <w:rPr>
          <w:rFonts w:ascii="Times New Roman" w:hAnsi="Times New Roman" w:cs="Times New Roman"/>
          <w:sz w:val="24"/>
          <w:szCs w:val="24"/>
        </w:rPr>
        <w:t xml:space="preserve"> Enron used complex financial instruments, such as Special Purpose Entities (SPEs), to hide debt and inflate profits. They employed mark-to-market accounting, which allowed them to book potential future profits as current income.</w:t>
      </w:r>
    </w:p>
    <w:p w14:paraId="50D55AF2" w14:textId="77777777" w:rsidR="00E32AA8" w:rsidRPr="00E32AA8" w:rsidRDefault="00E32AA8" w:rsidP="00D22C63">
      <w:pPr>
        <w:numPr>
          <w:ilvl w:val="0"/>
          <w:numId w:val="22"/>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Whistleblowing:</w:t>
      </w:r>
      <w:r w:rsidRPr="00E32AA8">
        <w:rPr>
          <w:rFonts w:ascii="Times New Roman" w:hAnsi="Times New Roman" w:cs="Times New Roman"/>
          <w:sz w:val="24"/>
          <w:szCs w:val="24"/>
        </w:rPr>
        <w:t xml:space="preserve"> Sherron Watkins, an Enron executive, alerted the CEO about accounting irregularities, but her warnings were ignored.</w:t>
      </w:r>
    </w:p>
    <w:p w14:paraId="240EC437" w14:textId="77777777" w:rsidR="00E32AA8" w:rsidRPr="00E32AA8" w:rsidRDefault="00E32AA8" w:rsidP="00D22C63">
      <w:pPr>
        <w:numPr>
          <w:ilvl w:val="0"/>
          <w:numId w:val="22"/>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Bankruptcy:</w:t>
      </w:r>
      <w:r w:rsidRPr="00E32AA8">
        <w:rPr>
          <w:rFonts w:ascii="Times New Roman" w:hAnsi="Times New Roman" w:cs="Times New Roman"/>
          <w:sz w:val="24"/>
          <w:szCs w:val="24"/>
        </w:rPr>
        <w:t xml:space="preserve"> Enron filed for bankruptcy on December 2, 2001, resulting in the loss of billions of dollars in shareholder value and the elimination of thousands of jobs.</w:t>
      </w:r>
    </w:p>
    <w:p w14:paraId="658A44B3"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Impact:</w:t>
      </w:r>
    </w:p>
    <w:p w14:paraId="047A7540" w14:textId="77777777" w:rsidR="00E32AA8" w:rsidRPr="00E32AA8" w:rsidRDefault="00E32AA8" w:rsidP="00D22C63">
      <w:pPr>
        <w:numPr>
          <w:ilvl w:val="0"/>
          <w:numId w:val="2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Legislation:</w:t>
      </w:r>
      <w:r w:rsidRPr="00E32AA8">
        <w:rPr>
          <w:rFonts w:ascii="Times New Roman" w:hAnsi="Times New Roman" w:cs="Times New Roman"/>
          <w:sz w:val="24"/>
          <w:szCs w:val="24"/>
        </w:rPr>
        <w:t xml:space="preserve"> The Enron scandal led to the creation of the Sarbanes-Oxley Act in 2002. This legislation introduced significant changes to financial practice and corporate governance regulation, aiming to increase transparency and reduce the incidence of corporate fraud.</w:t>
      </w:r>
    </w:p>
    <w:p w14:paraId="68F0D324" w14:textId="77777777" w:rsidR="00E32AA8" w:rsidRPr="00E32AA8" w:rsidRDefault="00E32AA8" w:rsidP="00D22C63">
      <w:pPr>
        <w:numPr>
          <w:ilvl w:val="0"/>
          <w:numId w:val="2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Corporate Governance:</w:t>
      </w:r>
      <w:r w:rsidRPr="00E32AA8">
        <w:rPr>
          <w:rFonts w:ascii="Times New Roman" w:hAnsi="Times New Roman" w:cs="Times New Roman"/>
          <w:sz w:val="24"/>
          <w:szCs w:val="24"/>
        </w:rPr>
        <w:t xml:space="preserve"> The scandal highlighted the importance of ethical </w:t>
      </w:r>
      <w:proofErr w:type="spellStart"/>
      <w:r w:rsidRPr="00E32AA8">
        <w:rPr>
          <w:rFonts w:ascii="Times New Roman" w:hAnsi="Times New Roman" w:cs="Times New Roman"/>
          <w:sz w:val="24"/>
          <w:szCs w:val="24"/>
        </w:rPr>
        <w:t>behavior</w:t>
      </w:r>
      <w:proofErr w:type="spellEnd"/>
      <w:r w:rsidRPr="00E32AA8">
        <w:rPr>
          <w:rFonts w:ascii="Times New Roman" w:hAnsi="Times New Roman" w:cs="Times New Roman"/>
          <w:sz w:val="24"/>
          <w:szCs w:val="24"/>
        </w:rPr>
        <w:t>, transparent financial reporting, and the need for effective internal controls and independent auditing.</w:t>
      </w:r>
    </w:p>
    <w:p w14:paraId="79E10370" w14:textId="77777777" w:rsidR="00E32AA8" w:rsidRPr="00E32AA8" w:rsidRDefault="00E32AA8" w:rsidP="00D22C63">
      <w:pPr>
        <w:ind w:left="360"/>
        <w:rPr>
          <w:rFonts w:ascii="Times New Roman" w:hAnsi="Times New Roman" w:cs="Times New Roman"/>
          <w:sz w:val="24"/>
          <w:szCs w:val="24"/>
        </w:rPr>
      </w:pPr>
      <w:r w:rsidRPr="00E32AA8">
        <w:rPr>
          <w:rFonts w:ascii="Times New Roman" w:hAnsi="Times New Roman" w:cs="Times New Roman"/>
          <w:b/>
          <w:bCs/>
          <w:sz w:val="24"/>
          <w:szCs w:val="24"/>
        </w:rPr>
        <w:t>Diagram:</w:t>
      </w:r>
    </w:p>
    <w:p w14:paraId="484DC717" w14:textId="77777777" w:rsidR="00E32AA8" w:rsidRDefault="00E32AA8" w:rsidP="00D22C63">
      <w:pPr>
        <w:numPr>
          <w:ilvl w:val="0"/>
          <w:numId w:val="2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Timeline Diagram:</w:t>
      </w:r>
      <w:r w:rsidRPr="00E32AA8">
        <w:rPr>
          <w:rFonts w:ascii="Times New Roman" w:hAnsi="Times New Roman" w:cs="Times New Roman"/>
          <w:sz w:val="24"/>
          <w:szCs w:val="24"/>
        </w:rPr>
        <w:t xml:space="preserve"> A timeline showing major events in the Enron scandal, from the company's founding to its bankruptcy, highlighting key moments such as the use of SPEs, the whistleblower incident, and the bankruptcy filing.</w:t>
      </w:r>
    </w:p>
    <w:p w14:paraId="1634A0C7" w14:textId="325A318D" w:rsidR="00466051" w:rsidRPr="00E32AA8" w:rsidRDefault="00466051" w:rsidP="00466051">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EF67E8" wp14:editId="02CF5191">
            <wp:extent cx="4928419" cy="2821305"/>
            <wp:effectExtent l="0" t="0" r="5715" b="0"/>
            <wp:docPr id="3340095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4590" t="3631" r="6493" b="28500"/>
                    <a:stretch/>
                  </pic:blipFill>
                  <pic:spPr bwMode="auto">
                    <a:xfrm>
                      <a:off x="0" y="0"/>
                      <a:ext cx="4936968" cy="2826199"/>
                    </a:xfrm>
                    <a:prstGeom prst="rect">
                      <a:avLst/>
                    </a:prstGeom>
                    <a:noFill/>
                    <a:ln>
                      <a:noFill/>
                    </a:ln>
                    <a:extLst>
                      <a:ext uri="{53640926-AAD7-44D8-BBD7-CCE9431645EC}">
                        <a14:shadowObscured xmlns:a14="http://schemas.microsoft.com/office/drawing/2010/main"/>
                      </a:ext>
                    </a:extLst>
                  </pic:spPr>
                </pic:pic>
              </a:graphicData>
            </a:graphic>
          </wp:inline>
        </w:drawing>
      </w:r>
    </w:p>
    <w:p w14:paraId="6ADB8A4E" w14:textId="7346A49E" w:rsidR="00E32AA8" w:rsidRPr="00E32AA8" w:rsidRDefault="00E32AA8" w:rsidP="00E32AA8">
      <w:pPr>
        <w:pStyle w:val="ListParagraph"/>
        <w:numPr>
          <w:ilvl w:val="0"/>
          <w:numId w:val="38"/>
        </w:numPr>
        <w:rPr>
          <w:rFonts w:ascii="Times New Roman" w:hAnsi="Times New Roman" w:cs="Times New Roman"/>
          <w:b/>
          <w:bCs/>
          <w:sz w:val="28"/>
          <w:szCs w:val="28"/>
        </w:rPr>
      </w:pPr>
      <w:r w:rsidRPr="00E32AA8">
        <w:rPr>
          <w:rFonts w:ascii="Times New Roman" w:hAnsi="Times New Roman" w:cs="Times New Roman"/>
          <w:b/>
          <w:bCs/>
          <w:sz w:val="28"/>
          <w:szCs w:val="28"/>
        </w:rPr>
        <w:t>Tyco Case Study.</w:t>
      </w:r>
    </w:p>
    <w:p w14:paraId="0355C116"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Background:</w:t>
      </w:r>
    </w:p>
    <w:p w14:paraId="0BDD0817" w14:textId="77777777" w:rsidR="00E32AA8" w:rsidRPr="00E32AA8" w:rsidRDefault="00E32AA8" w:rsidP="0010323B">
      <w:pPr>
        <w:numPr>
          <w:ilvl w:val="0"/>
          <w:numId w:val="2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Company Profile:</w:t>
      </w:r>
      <w:r w:rsidRPr="00E32AA8">
        <w:rPr>
          <w:rFonts w:ascii="Times New Roman" w:hAnsi="Times New Roman" w:cs="Times New Roman"/>
          <w:sz w:val="24"/>
          <w:szCs w:val="24"/>
        </w:rPr>
        <w:t xml:space="preserve"> Tyco International was a global manufacturing conglomerate, operating in security systems, electronics, healthcare, and fire protection services.</w:t>
      </w:r>
    </w:p>
    <w:p w14:paraId="398C1C71" w14:textId="77777777" w:rsidR="00E32AA8" w:rsidRPr="00E32AA8" w:rsidRDefault="00E32AA8" w:rsidP="0010323B">
      <w:pPr>
        <w:numPr>
          <w:ilvl w:val="0"/>
          <w:numId w:val="2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Scandal Summary:</w:t>
      </w:r>
      <w:r w:rsidRPr="00E32AA8">
        <w:rPr>
          <w:rFonts w:ascii="Times New Roman" w:hAnsi="Times New Roman" w:cs="Times New Roman"/>
          <w:sz w:val="24"/>
          <w:szCs w:val="24"/>
        </w:rPr>
        <w:t xml:space="preserve"> Tyco's scandal involved top executives, including CEO Dennis Kozlowski and CFO Mark Swartz, who engaged in massive fraud and theft from the company.</w:t>
      </w:r>
    </w:p>
    <w:p w14:paraId="4F2BFCD5"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Key Events:</w:t>
      </w:r>
    </w:p>
    <w:p w14:paraId="658F52CA" w14:textId="77777777" w:rsidR="00E32AA8" w:rsidRPr="00E32AA8" w:rsidRDefault="00E32AA8" w:rsidP="0010323B">
      <w:pPr>
        <w:numPr>
          <w:ilvl w:val="0"/>
          <w:numId w:val="26"/>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Misuse of Funds:</w:t>
      </w:r>
      <w:r w:rsidRPr="00E32AA8">
        <w:rPr>
          <w:rFonts w:ascii="Times New Roman" w:hAnsi="Times New Roman" w:cs="Times New Roman"/>
          <w:sz w:val="24"/>
          <w:szCs w:val="24"/>
        </w:rPr>
        <w:t xml:space="preserve"> Kozlowski and Swartz misappropriated company funds for personal expenses, including extravagant parties, luxury apartments, and art purchases.</w:t>
      </w:r>
    </w:p>
    <w:p w14:paraId="4668004D" w14:textId="77777777" w:rsidR="00E32AA8" w:rsidRPr="00E32AA8" w:rsidRDefault="00E32AA8" w:rsidP="0010323B">
      <w:pPr>
        <w:numPr>
          <w:ilvl w:val="0"/>
          <w:numId w:val="26"/>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Investigations:</w:t>
      </w:r>
      <w:r w:rsidRPr="00E32AA8">
        <w:rPr>
          <w:rFonts w:ascii="Times New Roman" w:hAnsi="Times New Roman" w:cs="Times New Roman"/>
          <w:sz w:val="24"/>
          <w:szCs w:val="24"/>
        </w:rPr>
        <w:t xml:space="preserve"> The SEC launched investigations after suspicious activities were reported. The misuse of funds and fraudulent accounting practices were uncovered.</w:t>
      </w:r>
    </w:p>
    <w:p w14:paraId="1EE0598D" w14:textId="77777777" w:rsidR="00E32AA8" w:rsidRPr="00E32AA8" w:rsidRDefault="00E32AA8" w:rsidP="0010323B">
      <w:pPr>
        <w:numPr>
          <w:ilvl w:val="0"/>
          <w:numId w:val="26"/>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Convictions:</w:t>
      </w:r>
      <w:r w:rsidRPr="00E32AA8">
        <w:rPr>
          <w:rFonts w:ascii="Times New Roman" w:hAnsi="Times New Roman" w:cs="Times New Roman"/>
          <w:sz w:val="24"/>
          <w:szCs w:val="24"/>
        </w:rPr>
        <w:t xml:space="preserve"> Kozlowski and Swartz were tried and convicted of grand larceny, falsifying business records, and other crimes. They were sentenced to substantial prison terms.</w:t>
      </w:r>
    </w:p>
    <w:p w14:paraId="1FD825F4"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Impact:</w:t>
      </w:r>
    </w:p>
    <w:p w14:paraId="4234D02A" w14:textId="77777777" w:rsidR="00E32AA8" w:rsidRPr="00E32AA8" w:rsidRDefault="00E32AA8" w:rsidP="0010323B">
      <w:pPr>
        <w:numPr>
          <w:ilvl w:val="0"/>
          <w:numId w:val="27"/>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Reforms:</w:t>
      </w:r>
      <w:r w:rsidRPr="00E32AA8">
        <w:rPr>
          <w:rFonts w:ascii="Times New Roman" w:hAnsi="Times New Roman" w:cs="Times New Roman"/>
          <w:sz w:val="24"/>
          <w:szCs w:val="24"/>
        </w:rPr>
        <w:t xml:space="preserve"> The scandal led to changes in corporate governance practices, emphasizing the need for stricter controls, transparent financial reporting, and accountable executive management.</w:t>
      </w:r>
    </w:p>
    <w:p w14:paraId="7F22C2E1" w14:textId="77777777" w:rsidR="00E32AA8" w:rsidRDefault="00E32AA8" w:rsidP="0010323B">
      <w:pPr>
        <w:numPr>
          <w:ilvl w:val="0"/>
          <w:numId w:val="27"/>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Investor Confidence:</w:t>
      </w:r>
      <w:r w:rsidRPr="00E32AA8">
        <w:rPr>
          <w:rFonts w:ascii="Times New Roman" w:hAnsi="Times New Roman" w:cs="Times New Roman"/>
          <w:sz w:val="24"/>
          <w:szCs w:val="24"/>
        </w:rPr>
        <w:t xml:space="preserve"> The case underscored the necessity for investors to be vigilant and for regulatory bodies to enforce compliance with ethical standards.</w:t>
      </w:r>
    </w:p>
    <w:p w14:paraId="7D82E9D5" w14:textId="77777777" w:rsidR="00CA1698" w:rsidRPr="00E32AA8" w:rsidRDefault="00CA1698" w:rsidP="00CA1698">
      <w:pPr>
        <w:ind w:left="1080"/>
        <w:rPr>
          <w:rFonts w:ascii="Times New Roman" w:hAnsi="Times New Roman" w:cs="Times New Roman"/>
          <w:sz w:val="24"/>
          <w:szCs w:val="24"/>
        </w:rPr>
      </w:pPr>
    </w:p>
    <w:p w14:paraId="739B39F5"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lastRenderedPageBreak/>
        <w:t>Diagram:</w:t>
      </w:r>
    </w:p>
    <w:p w14:paraId="250B4E89" w14:textId="77777777" w:rsidR="00E32AA8" w:rsidRDefault="00E32AA8" w:rsidP="0010323B">
      <w:pPr>
        <w:numPr>
          <w:ilvl w:val="0"/>
          <w:numId w:val="28"/>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Flowchart:</w:t>
      </w:r>
      <w:r w:rsidRPr="00E32AA8">
        <w:rPr>
          <w:rFonts w:ascii="Times New Roman" w:hAnsi="Times New Roman" w:cs="Times New Roman"/>
          <w:sz w:val="24"/>
          <w:szCs w:val="24"/>
        </w:rPr>
        <w:t xml:space="preserve"> A chart showing the flow of funds misappropriated by Tyco executives, detailing the methods used to divert company assets for personal use.</w:t>
      </w:r>
    </w:p>
    <w:p w14:paraId="68153D83" w14:textId="14DC30FB" w:rsidR="005C2A8F" w:rsidRDefault="005C2A8F" w:rsidP="005C2A8F">
      <w:pPr>
        <w:ind w:firstLine="720"/>
        <w:jc w:val="center"/>
        <w:rPr>
          <w:rFonts w:ascii="Times New Roman" w:hAnsi="Times New Roman" w:cs="Times New Roman"/>
          <w:sz w:val="24"/>
          <w:szCs w:val="24"/>
        </w:rPr>
      </w:pPr>
      <w:r>
        <w:rPr>
          <w:noProof/>
        </w:rPr>
        <w:drawing>
          <wp:inline distT="0" distB="0" distL="0" distR="0" wp14:anchorId="1B55FA97" wp14:editId="18968E3C">
            <wp:extent cx="5414176" cy="4165600"/>
            <wp:effectExtent l="0" t="0" r="0" b="6350"/>
            <wp:docPr id="1793300215" name="Picture 8" descr="Tyco (2002) | Accounting Scand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yco (2002) | Accounting Scandals"/>
                    <pic:cNvPicPr>
                      <a:picLocks noChangeAspect="1" noChangeArrowheads="1"/>
                    </pic:cNvPicPr>
                  </pic:nvPicPr>
                  <pic:blipFill rotWithShape="1">
                    <a:blip r:embed="rId10">
                      <a:extLst>
                        <a:ext uri="{28A0092B-C50C-407E-A947-70E740481C1C}">
                          <a14:useLocalDpi xmlns:a14="http://schemas.microsoft.com/office/drawing/2010/main" val="0"/>
                        </a:ext>
                      </a:extLst>
                    </a:blip>
                    <a:srcRect l="2637" t="1727" r="2880" b="7758"/>
                    <a:stretch/>
                  </pic:blipFill>
                  <pic:spPr bwMode="auto">
                    <a:xfrm>
                      <a:off x="0" y="0"/>
                      <a:ext cx="5415313" cy="4166475"/>
                    </a:xfrm>
                    <a:prstGeom prst="rect">
                      <a:avLst/>
                    </a:prstGeom>
                    <a:noFill/>
                    <a:ln>
                      <a:noFill/>
                    </a:ln>
                    <a:extLst>
                      <a:ext uri="{53640926-AAD7-44D8-BBD7-CCE9431645EC}">
                        <a14:shadowObscured xmlns:a14="http://schemas.microsoft.com/office/drawing/2010/main"/>
                      </a:ext>
                    </a:extLst>
                  </pic:spPr>
                </pic:pic>
              </a:graphicData>
            </a:graphic>
          </wp:inline>
        </w:drawing>
      </w:r>
    </w:p>
    <w:p w14:paraId="33A1F073" w14:textId="2E2FC31A" w:rsidR="005C2A8F" w:rsidRDefault="00CA1698" w:rsidP="005C2A8F">
      <w:pPr>
        <w:ind w:firstLine="720"/>
        <w:jc w:val="center"/>
        <w:rPr>
          <w:rFonts w:ascii="Times New Roman" w:hAnsi="Times New Roman" w:cs="Times New Roman"/>
          <w:sz w:val="24"/>
          <w:szCs w:val="24"/>
        </w:rPr>
      </w:pPr>
      <w:r>
        <w:rPr>
          <w:noProof/>
        </w:rPr>
        <w:drawing>
          <wp:inline distT="0" distB="0" distL="0" distR="0" wp14:anchorId="58D7CE16" wp14:editId="77A0F652">
            <wp:extent cx="5398538" cy="3336925"/>
            <wp:effectExtent l="0" t="0" r="0" b="0"/>
            <wp:docPr id="454581507" name="Picture 10" descr="Tyco Fraud - Writ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yco Fraud - WriteWork"/>
                    <pic:cNvPicPr>
                      <a:picLocks noChangeAspect="1" noChangeArrowheads="1"/>
                    </pic:cNvPicPr>
                  </pic:nvPicPr>
                  <pic:blipFill rotWithShape="1">
                    <a:blip r:embed="rId11">
                      <a:extLst>
                        <a:ext uri="{28A0092B-C50C-407E-A947-70E740481C1C}">
                          <a14:useLocalDpi xmlns:a14="http://schemas.microsoft.com/office/drawing/2010/main" val="0"/>
                        </a:ext>
                      </a:extLst>
                    </a:blip>
                    <a:srcRect t="6312" b="6068"/>
                    <a:stretch/>
                  </pic:blipFill>
                  <pic:spPr bwMode="auto">
                    <a:xfrm>
                      <a:off x="0" y="0"/>
                      <a:ext cx="5416859" cy="3348250"/>
                    </a:xfrm>
                    <a:prstGeom prst="rect">
                      <a:avLst/>
                    </a:prstGeom>
                    <a:noFill/>
                    <a:ln>
                      <a:noFill/>
                    </a:ln>
                    <a:extLst>
                      <a:ext uri="{53640926-AAD7-44D8-BBD7-CCE9431645EC}">
                        <a14:shadowObscured xmlns:a14="http://schemas.microsoft.com/office/drawing/2010/main"/>
                      </a:ext>
                    </a:extLst>
                  </pic:spPr>
                </pic:pic>
              </a:graphicData>
            </a:graphic>
          </wp:inline>
        </w:drawing>
      </w:r>
    </w:p>
    <w:p w14:paraId="11355AB7" w14:textId="77777777" w:rsidR="00CA1698" w:rsidRPr="00E32AA8" w:rsidRDefault="00CA1698" w:rsidP="00CA1698">
      <w:pPr>
        <w:rPr>
          <w:rFonts w:ascii="Times New Roman" w:hAnsi="Times New Roman" w:cs="Times New Roman"/>
          <w:sz w:val="24"/>
          <w:szCs w:val="24"/>
        </w:rPr>
      </w:pPr>
    </w:p>
    <w:p w14:paraId="3DD0B237" w14:textId="782625A6" w:rsidR="00E32AA8" w:rsidRPr="00E32AA8" w:rsidRDefault="00E32AA8" w:rsidP="00E32AA8">
      <w:pPr>
        <w:pStyle w:val="ListParagraph"/>
        <w:numPr>
          <w:ilvl w:val="0"/>
          <w:numId w:val="38"/>
        </w:numPr>
        <w:rPr>
          <w:rFonts w:ascii="Times New Roman" w:hAnsi="Times New Roman" w:cs="Times New Roman"/>
          <w:b/>
          <w:bCs/>
          <w:sz w:val="28"/>
          <w:szCs w:val="28"/>
        </w:rPr>
      </w:pPr>
      <w:r w:rsidRPr="00E32AA8">
        <w:rPr>
          <w:rFonts w:ascii="Times New Roman" w:hAnsi="Times New Roman" w:cs="Times New Roman"/>
          <w:b/>
          <w:bCs/>
          <w:sz w:val="28"/>
          <w:szCs w:val="28"/>
        </w:rPr>
        <w:lastRenderedPageBreak/>
        <w:t>WorldCom Case Study.</w:t>
      </w:r>
    </w:p>
    <w:p w14:paraId="0A51B6A9"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Background:</w:t>
      </w:r>
    </w:p>
    <w:p w14:paraId="7BD91A3A" w14:textId="77777777" w:rsidR="00E32AA8" w:rsidRPr="00E32AA8" w:rsidRDefault="00E32AA8" w:rsidP="0010323B">
      <w:pPr>
        <w:numPr>
          <w:ilvl w:val="0"/>
          <w:numId w:val="29"/>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Company Profile:</w:t>
      </w:r>
      <w:r w:rsidRPr="00E32AA8">
        <w:rPr>
          <w:rFonts w:ascii="Times New Roman" w:hAnsi="Times New Roman" w:cs="Times New Roman"/>
          <w:sz w:val="24"/>
          <w:szCs w:val="24"/>
        </w:rPr>
        <w:t xml:space="preserve"> WorldCom was a major telecommunications company that grew rapidly through acquisitions and was a key player in the telecommunications industry.</w:t>
      </w:r>
    </w:p>
    <w:p w14:paraId="52D0230C" w14:textId="77777777" w:rsidR="00E32AA8" w:rsidRPr="00E32AA8" w:rsidRDefault="00E32AA8" w:rsidP="0010323B">
      <w:pPr>
        <w:numPr>
          <w:ilvl w:val="0"/>
          <w:numId w:val="29"/>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Scandal Summary:</w:t>
      </w:r>
      <w:r w:rsidRPr="00E32AA8">
        <w:rPr>
          <w:rFonts w:ascii="Times New Roman" w:hAnsi="Times New Roman" w:cs="Times New Roman"/>
          <w:sz w:val="24"/>
          <w:szCs w:val="24"/>
        </w:rPr>
        <w:t xml:space="preserve"> WorldCom engaged in an accounting fraud scheme to hide its declining earnings and inflate its financial statements.</w:t>
      </w:r>
    </w:p>
    <w:p w14:paraId="15DD667E"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Key Events:</w:t>
      </w:r>
    </w:p>
    <w:p w14:paraId="69B1AF29" w14:textId="77777777" w:rsidR="00E32AA8" w:rsidRPr="00E32AA8" w:rsidRDefault="00E32AA8" w:rsidP="0010323B">
      <w:pPr>
        <w:numPr>
          <w:ilvl w:val="0"/>
          <w:numId w:val="30"/>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Accounting Manipulations:</w:t>
      </w:r>
      <w:r w:rsidRPr="00E32AA8">
        <w:rPr>
          <w:rFonts w:ascii="Times New Roman" w:hAnsi="Times New Roman" w:cs="Times New Roman"/>
          <w:sz w:val="24"/>
          <w:szCs w:val="24"/>
        </w:rPr>
        <w:t xml:space="preserve"> CFO Scott Sullivan and others capitalized operating expenses, which artificially inflated earnings. This misrepresentation made the company's financial health appear much better than it was.</w:t>
      </w:r>
    </w:p>
    <w:p w14:paraId="6099AB5B" w14:textId="77777777" w:rsidR="00E32AA8" w:rsidRPr="00E32AA8" w:rsidRDefault="00E32AA8" w:rsidP="0010323B">
      <w:pPr>
        <w:numPr>
          <w:ilvl w:val="0"/>
          <w:numId w:val="30"/>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Discovery:</w:t>
      </w:r>
      <w:r w:rsidRPr="00E32AA8">
        <w:rPr>
          <w:rFonts w:ascii="Times New Roman" w:hAnsi="Times New Roman" w:cs="Times New Roman"/>
          <w:sz w:val="24"/>
          <w:szCs w:val="24"/>
        </w:rPr>
        <w:t xml:space="preserve"> Internal audits revealed the fraudulent activities, leading to a public disclosure of the accounting irregularities.</w:t>
      </w:r>
    </w:p>
    <w:p w14:paraId="024FBEBE" w14:textId="77777777" w:rsidR="00E32AA8" w:rsidRPr="00E32AA8" w:rsidRDefault="00E32AA8" w:rsidP="0010323B">
      <w:pPr>
        <w:numPr>
          <w:ilvl w:val="0"/>
          <w:numId w:val="30"/>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Bankruptcy:</w:t>
      </w:r>
      <w:r w:rsidRPr="00E32AA8">
        <w:rPr>
          <w:rFonts w:ascii="Times New Roman" w:hAnsi="Times New Roman" w:cs="Times New Roman"/>
          <w:sz w:val="24"/>
          <w:szCs w:val="24"/>
        </w:rPr>
        <w:t xml:space="preserve"> WorldCom filed for bankruptcy in July 2002, the largest in U.S. history at the time, which resulted in substantial financial losses for investors.</w:t>
      </w:r>
    </w:p>
    <w:p w14:paraId="48553C17"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Impact:</w:t>
      </w:r>
    </w:p>
    <w:p w14:paraId="08EF19A0" w14:textId="77777777" w:rsidR="00E32AA8" w:rsidRPr="00E32AA8" w:rsidRDefault="00E32AA8" w:rsidP="0010323B">
      <w:pPr>
        <w:numPr>
          <w:ilvl w:val="0"/>
          <w:numId w:val="3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Regulatory Changes:</w:t>
      </w:r>
      <w:r w:rsidRPr="00E32AA8">
        <w:rPr>
          <w:rFonts w:ascii="Times New Roman" w:hAnsi="Times New Roman" w:cs="Times New Roman"/>
          <w:sz w:val="24"/>
          <w:szCs w:val="24"/>
        </w:rPr>
        <w:t xml:space="preserve"> The scandal further strengthened the Sarbanes-Oxley Act's requirements, particularly regarding corporate accountability and financial transparency.</w:t>
      </w:r>
    </w:p>
    <w:p w14:paraId="57B6BC61" w14:textId="77777777" w:rsidR="00E32AA8" w:rsidRPr="00E32AA8" w:rsidRDefault="00E32AA8" w:rsidP="0010323B">
      <w:pPr>
        <w:numPr>
          <w:ilvl w:val="0"/>
          <w:numId w:val="31"/>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Market Impact:</w:t>
      </w:r>
      <w:r w:rsidRPr="00E32AA8">
        <w:rPr>
          <w:rFonts w:ascii="Times New Roman" w:hAnsi="Times New Roman" w:cs="Times New Roman"/>
          <w:sz w:val="24"/>
          <w:szCs w:val="24"/>
        </w:rPr>
        <w:t xml:space="preserve"> The WorldCom scandal caused significant losses for investors and damaged confidence in the telecommunications sector.</w:t>
      </w:r>
    </w:p>
    <w:p w14:paraId="1865CA5B"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Diagram:</w:t>
      </w:r>
    </w:p>
    <w:p w14:paraId="1410B4DE" w14:textId="77777777" w:rsidR="00E32AA8" w:rsidRDefault="00E32AA8" w:rsidP="0010323B">
      <w:pPr>
        <w:numPr>
          <w:ilvl w:val="0"/>
          <w:numId w:val="32"/>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Fraudulent Accounting Flowchart:</w:t>
      </w:r>
      <w:r w:rsidRPr="00E32AA8">
        <w:rPr>
          <w:rFonts w:ascii="Times New Roman" w:hAnsi="Times New Roman" w:cs="Times New Roman"/>
          <w:sz w:val="24"/>
          <w:szCs w:val="24"/>
        </w:rPr>
        <w:t xml:space="preserve"> A flowchart detailing the fraudulent accounting practices employed by WorldCom, illustrating how operating expenses were capitalized to inflate earnings.</w:t>
      </w:r>
    </w:p>
    <w:p w14:paraId="010ED5B6" w14:textId="50564BF6" w:rsidR="005C2A8F" w:rsidRPr="00E32AA8" w:rsidRDefault="005C2A8F" w:rsidP="005C2A8F">
      <w:pPr>
        <w:rPr>
          <w:rFonts w:ascii="Times New Roman" w:hAnsi="Times New Roman" w:cs="Times New Roman"/>
          <w:sz w:val="24"/>
          <w:szCs w:val="24"/>
        </w:rPr>
      </w:pPr>
      <w:r>
        <w:rPr>
          <w:noProof/>
        </w:rPr>
        <w:lastRenderedPageBreak/>
        <w:drawing>
          <wp:inline distT="0" distB="0" distL="0" distR="0" wp14:anchorId="05D9D34E" wp14:editId="1F738FCE">
            <wp:extent cx="5731510" cy="5012055"/>
            <wp:effectExtent l="0" t="0" r="2540" b="0"/>
            <wp:docPr id="2040777641" name="Picture 7" descr="Process Flowchart Accounting Flowcharts Examples Of Flowcharts Or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rocess Flowchart Accounting Flowcharts Examples Of Flowcharts Org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12055"/>
                    </a:xfrm>
                    <a:prstGeom prst="rect">
                      <a:avLst/>
                    </a:prstGeom>
                    <a:noFill/>
                    <a:ln>
                      <a:noFill/>
                    </a:ln>
                  </pic:spPr>
                </pic:pic>
              </a:graphicData>
            </a:graphic>
          </wp:inline>
        </w:drawing>
      </w:r>
    </w:p>
    <w:p w14:paraId="5FF757C7" w14:textId="6A7F5301" w:rsidR="00E32AA8" w:rsidRPr="00E32AA8" w:rsidRDefault="00E32AA8" w:rsidP="00E32AA8">
      <w:pPr>
        <w:pStyle w:val="ListParagraph"/>
        <w:numPr>
          <w:ilvl w:val="0"/>
          <w:numId w:val="38"/>
        </w:numPr>
        <w:rPr>
          <w:rFonts w:ascii="Times New Roman" w:hAnsi="Times New Roman" w:cs="Times New Roman"/>
          <w:b/>
          <w:bCs/>
          <w:sz w:val="28"/>
          <w:szCs w:val="28"/>
        </w:rPr>
      </w:pPr>
      <w:r w:rsidRPr="00E32AA8">
        <w:rPr>
          <w:rFonts w:ascii="Times New Roman" w:hAnsi="Times New Roman" w:cs="Times New Roman"/>
          <w:b/>
          <w:bCs/>
          <w:sz w:val="28"/>
          <w:szCs w:val="28"/>
        </w:rPr>
        <w:t>Analysis of an Information Infrastructure in the SLO-2 Case.</w:t>
      </w:r>
    </w:p>
    <w:p w14:paraId="2EEF50CD"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Case Background:</w:t>
      </w:r>
    </w:p>
    <w:p w14:paraId="2DFB8457" w14:textId="77777777" w:rsidR="00E32AA8" w:rsidRPr="00E32AA8" w:rsidRDefault="00E32AA8" w:rsidP="0010323B">
      <w:pPr>
        <w:numPr>
          <w:ilvl w:val="0"/>
          <w:numId w:val="3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SLO-2:</w:t>
      </w:r>
      <w:r w:rsidRPr="00E32AA8">
        <w:rPr>
          <w:rFonts w:ascii="Times New Roman" w:hAnsi="Times New Roman" w:cs="Times New Roman"/>
          <w:sz w:val="24"/>
          <w:szCs w:val="24"/>
        </w:rPr>
        <w:t xml:space="preserve"> A hypothetical or anonymized case study involving a detailed analysis of an organization's information infrastructure, aimed at identifying weaknesses and recommending improvements.</w:t>
      </w:r>
    </w:p>
    <w:p w14:paraId="2510DC77" w14:textId="77777777" w:rsidR="00E32AA8" w:rsidRPr="00E32AA8" w:rsidRDefault="00E32AA8" w:rsidP="0010323B">
      <w:pPr>
        <w:numPr>
          <w:ilvl w:val="0"/>
          <w:numId w:val="33"/>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Objective:</w:t>
      </w:r>
      <w:r w:rsidRPr="00E32AA8">
        <w:rPr>
          <w:rFonts w:ascii="Times New Roman" w:hAnsi="Times New Roman" w:cs="Times New Roman"/>
          <w:sz w:val="24"/>
          <w:szCs w:val="24"/>
        </w:rPr>
        <w:t xml:space="preserve"> The objective is to assess the current state of the information infrastructure, identify areas of improvement, and propose solutions to enhance efficiency, security, and scalability.</w:t>
      </w:r>
    </w:p>
    <w:p w14:paraId="12E6996D"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t>Key Elements:</w:t>
      </w:r>
    </w:p>
    <w:p w14:paraId="3398960F" w14:textId="77777777" w:rsidR="00E32AA8" w:rsidRPr="00E32AA8" w:rsidRDefault="00E32AA8" w:rsidP="0010323B">
      <w:pPr>
        <w:numPr>
          <w:ilvl w:val="0"/>
          <w:numId w:val="3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Current Infrastructure:</w:t>
      </w:r>
      <w:r w:rsidRPr="00E32AA8">
        <w:rPr>
          <w:rFonts w:ascii="Times New Roman" w:hAnsi="Times New Roman" w:cs="Times New Roman"/>
          <w:sz w:val="24"/>
          <w:szCs w:val="24"/>
        </w:rPr>
        <w:t xml:space="preserve"> The current state includes an array of legacy systems, decentralized databases, and outdated network configurations. There is a lack of integration between different systems, leading to inefficiencies and data silos.</w:t>
      </w:r>
    </w:p>
    <w:p w14:paraId="7FC17E69" w14:textId="77777777" w:rsidR="00E32AA8" w:rsidRPr="00E32AA8" w:rsidRDefault="00E32AA8" w:rsidP="0010323B">
      <w:pPr>
        <w:numPr>
          <w:ilvl w:val="0"/>
          <w:numId w:val="34"/>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Challenges Identified:</w:t>
      </w:r>
      <w:r w:rsidRPr="00E32AA8">
        <w:rPr>
          <w:rFonts w:ascii="Times New Roman" w:hAnsi="Times New Roman" w:cs="Times New Roman"/>
          <w:sz w:val="24"/>
          <w:szCs w:val="24"/>
        </w:rPr>
        <w:t xml:space="preserve"> Major challenges include outdated technology, lack of integration, security vulnerabilities, and scalability issues. These factors contribute to operational inefficiencies and increased risk of data breaches.</w:t>
      </w:r>
    </w:p>
    <w:p w14:paraId="3D1B6E7E" w14:textId="77777777" w:rsidR="00E32AA8" w:rsidRPr="00E32AA8" w:rsidRDefault="00E32AA8" w:rsidP="0010323B">
      <w:pPr>
        <w:ind w:left="360"/>
        <w:rPr>
          <w:rFonts w:ascii="Times New Roman" w:hAnsi="Times New Roman" w:cs="Times New Roman"/>
          <w:sz w:val="24"/>
          <w:szCs w:val="24"/>
        </w:rPr>
      </w:pPr>
      <w:r w:rsidRPr="00E32AA8">
        <w:rPr>
          <w:rFonts w:ascii="Times New Roman" w:hAnsi="Times New Roman" w:cs="Times New Roman"/>
          <w:b/>
          <w:bCs/>
          <w:sz w:val="24"/>
          <w:szCs w:val="24"/>
        </w:rPr>
        <w:lastRenderedPageBreak/>
        <w:t>Recommendations:</w:t>
      </w:r>
    </w:p>
    <w:p w14:paraId="606AA46C" w14:textId="77777777" w:rsidR="00E32AA8" w:rsidRPr="00E32AA8" w:rsidRDefault="00E32AA8" w:rsidP="0010323B">
      <w:pPr>
        <w:numPr>
          <w:ilvl w:val="0"/>
          <w:numId w:val="3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Upgrades:</w:t>
      </w:r>
      <w:r w:rsidRPr="00E32AA8">
        <w:rPr>
          <w:rFonts w:ascii="Times New Roman" w:hAnsi="Times New Roman" w:cs="Times New Roman"/>
          <w:sz w:val="24"/>
          <w:szCs w:val="24"/>
        </w:rPr>
        <w:t xml:space="preserve"> Recommend upgrades to both hardware and software to modernize the infrastructure. This includes replacing legacy systems with modern, integrated solutions.</w:t>
      </w:r>
    </w:p>
    <w:p w14:paraId="7632BC77" w14:textId="77777777" w:rsidR="00E32AA8" w:rsidRPr="00E32AA8" w:rsidRDefault="00E32AA8" w:rsidP="0010323B">
      <w:pPr>
        <w:numPr>
          <w:ilvl w:val="0"/>
          <w:numId w:val="3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Integration:</w:t>
      </w:r>
      <w:r w:rsidRPr="00E32AA8">
        <w:rPr>
          <w:rFonts w:ascii="Times New Roman" w:hAnsi="Times New Roman" w:cs="Times New Roman"/>
          <w:sz w:val="24"/>
          <w:szCs w:val="24"/>
        </w:rPr>
        <w:t xml:space="preserve"> Propose solutions for better integration of disparate systems to ensure seamless data flow. This could involve using middleware or adopting a unified platform.</w:t>
      </w:r>
    </w:p>
    <w:p w14:paraId="13751D64" w14:textId="77777777" w:rsidR="00E32AA8" w:rsidRPr="00E32AA8" w:rsidRDefault="00E32AA8" w:rsidP="0010323B">
      <w:pPr>
        <w:numPr>
          <w:ilvl w:val="0"/>
          <w:numId w:val="3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Security Enhancements:</w:t>
      </w:r>
      <w:r w:rsidRPr="00E32AA8">
        <w:rPr>
          <w:rFonts w:ascii="Times New Roman" w:hAnsi="Times New Roman" w:cs="Times New Roman"/>
          <w:sz w:val="24"/>
          <w:szCs w:val="24"/>
        </w:rPr>
        <w:t xml:space="preserve"> Implement advanced security measures such as end-to-end encryption, multi-factor authentication, and regular security audits to protect against cyber threats.</w:t>
      </w:r>
    </w:p>
    <w:p w14:paraId="7281EC40" w14:textId="1A55B553" w:rsidR="00BC1047" w:rsidRPr="00F12C7E" w:rsidRDefault="00E32AA8" w:rsidP="00F12C7E">
      <w:pPr>
        <w:numPr>
          <w:ilvl w:val="0"/>
          <w:numId w:val="35"/>
        </w:numPr>
        <w:tabs>
          <w:tab w:val="clear" w:pos="720"/>
          <w:tab w:val="num" w:pos="1080"/>
        </w:tabs>
        <w:ind w:left="1080"/>
        <w:rPr>
          <w:rFonts w:ascii="Times New Roman" w:hAnsi="Times New Roman" w:cs="Times New Roman"/>
          <w:sz w:val="24"/>
          <w:szCs w:val="24"/>
        </w:rPr>
      </w:pPr>
      <w:r w:rsidRPr="00E32AA8">
        <w:rPr>
          <w:rFonts w:ascii="Times New Roman" w:hAnsi="Times New Roman" w:cs="Times New Roman"/>
          <w:b/>
          <w:bCs/>
          <w:sz w:val="24"/>
          <w:szCs w:val="24"/>
        </w:rPr>
        <w:t>Scalability Solutions:</w:t>
      </w:r>
      <w:r w:rsidRPr="00E32AA8">
        <w:rPr>
          <w:rFonts w:ascii="Times New Roman" w:hAnsi="Times New Roman" w:cs="Times New Roman"/>
          <w:sz w:val="24"/>
          <w:szCs w:val="24"/>
        </w:rPr>
        <w:t xml:space="preserve"> Plan for future growth by adopting scalable technologies such as cloud computing, which offers flexibility and the ability to scale resources up or down based on demand.</w:t>
      </w:r>
    </w:p>
    <w:sectPr w:rsidR="00BC1047" w:rsidRPr="00F12C7E">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78EB0B" w14:textId="77777777" w:rsidR="00960ABE" w:rsidRDefault="00960ABE" w:rsidP="0010323B">
      <w:pPr>
        <w:spacing w:after="0" w:line="240" w:lineRule="auto"/>
      </w:pPr>
      <w:r>
        <w:separator/>
      </w:r>
    </w:p>
  </w:endnote>
  <w:endnote w:type="continuationSeparator" w:id="0">
    <w:p w14:paraId="50D1DF66" w14:textId="77777777" w:rsidR="00960ABE" w:rsidRDefault="00960ABE" w:rsidP="00103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60D8B" w14:textId="07F5B0E2" w:rsidR="005425D5" w:rsidRPr="00EF3652" w:rsidRDefault="00A01985">
    <w:pPr>
      <w:pStyle w:val="Footer"/>
      <w:rPr>
        <w:rFonts w:ascii="Times New Roman" w:hAnsi="Times New Roman" w:cs="Times New Roman"/>
        <w:sz w:val="24"/>
        <w:szCs w:val="24"/>
      </w:rPr>
    </w:pPr>
    <w:r>
      <w:rPr>
        <w:rFonts w:ascii="Times New Roman" w:hAnsi="Times New Roman" w:cs="Times New Roman"/>
        <w:sz w:val="24"/>
        <w:szCs w:val="24"/>
      </w:rPr>
      <w:t>ANSH PRAJAPATI</w:t>
    </w:r>
    <w:r w:rsidR="00EF3652" w:rsidRPr="00EF3652">
      <w:rPr>
        <w:rFonts w:ascii="Times New Roman" w:hAnsi="Times New Roman" w:cs="Times New Roman"/>
        <w:sz w:val="24"/>
        <w:szCs w:val="24"/>
      </w:rPr>
      <w:tab/>
    </w:r>
    <w:r w:rsidR="00EF3652" w:rsidRPr="00EF3652">
      <w:rPr>
        <w:rFonts w:ascii="Times New Roman" w:hAnsi="Times New Roman" w:cs="Times New Roman"/>
        <w:sz w:val="24"/>
        <w:szCs w:val="24"/>
      </w:rPr>
      <w:tab/>
    </w:r>
    <w:sdt>
      <w:sdtPr>
        <w:rPr>
          <w:rFonts w:ascii="Times New Roman" w:hAnsi="Times New Roman" w:cs="Times New Roman"/>
          <w:sz w:val="24"/>
          <w:szCs w:val="24"/>
        </w:rPr>
        <w:id w:val="1352075599"/>
        <w:docPartObj>
          <w:docPartGallery w:val="Page Numbers (Bottom of Page)"/>
          <w:docPartUnique/>
        </w:docPartObj>
      </w:sdtPr>
      <w:sdtContent>
        <w:r w:rsidR="005425D5" w:rsidRPr="00EF3652">
          <w:rPr>
            <w:rFonts w:ascii="Times New Roman" w:hAnsi="Times New Roman" w:cs="Times New Roman"/>
            <w:sz w:val="24"/>
            <w:szCs w:val="24"/>
          </w:rPr>
          <w:t xml:space="preserve">Page | </w:t>
        </w:r>
        <w:r w:rsidR="005425D5" w:rsidRPr="00EF3652">
          <w:rPr>
            <w:rFonts w:ascii="Times New Roman" w:hAnsi="Times New Roman" w:cs="Times New Roman"/>
            <w:sz w:val="24"/>
            <w:szCs w:val="24"/>
          </w:rPr>
          <w:fldChar w:fldCharType="begin"/>
        </w:r>
        <w:r w:rsidR="005425D5" w:rsidRPr="00EF3652">
          <w:rPr>
            <w:rFonts w:ascii="Times New Roman" w:hAnsi="Times New Roman" w:cs="Times New Roman"/>
            <w:sz w:val="24"/>
            <w:szCs w:val="24"/>
          </w:rPr>
          <w:instrText xml:space="preserve"> PAGE   \* MERGEFORMAT </w:instrText>
        </w:r>
        <w:r w:rsidR="005425D5" w:rsidRPr="00EF3652">
          <w:rPr>
            <w:rFonts w:ascii="Times New Roman" w:hAnsi="Times New Roman" w:cs="Times New Roman"/>
            <w:sz w:val="24"/>
            <w:szCs w:val="24"/>
          </w:rPr>
          <w:fldChar w:fldCharType="separate"/>
        </w:r>
        <w:r w:rsidR="005425D5" w:rsidRPr="00EF3652">
          <w:rPr>
            <w:rFonts w:ascii="Times New Roman" w:hAnsi="Times New Roman" w:cs="Times New Roman"/>
            <w:noProof/>
            <w:sz w:val="24"/>
            <w:szCs w:val="24"/>
          </w:rPr>
          <w:t>2</w:t>
        </w:r>
        <w:r w:rsidR="005425D5" w:rsidRPr="00EF3652">
          <w:rPr>
            <w:rFonts w:ascii="Times New Roman" w:hAnsi="Times New Roman" w:cs="Times New Roman"/>
            <w:noProof/>
            <w:sz w:val="24"/>
            <w:szCs w:val="24"/>
          </w:rPr>
          <w:fldChar w:fldCharType="end"/>
        </w:r>
        <w:r w:rsidR="005425D5" w:rsidRPr="00EF3652">
          <w:rPr>
            <w:rFonts w:ascii="Times New Roman" w:hAnsi="Times New Roman" w:cs="Times New Roman"/>
            <w:sz w:val="24"/>
            <w:szCs w:val="24"/>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95DB9" w14:textId="77777777" w:rsidR="00960ABE" w:rsidRDefault="00960ABE" w:rsidP="0010323B">
      <w:pPr>
        <w:spacing w:after="0" w:line="240" w:lineRule="auto"/>
      </w:pPr>
      <w:r>
        <w:separator/>
      </w:r>
    </w:p>
  </w:footnote>
  <w:footnote w:type="continuationSeparator" w:id="0">
    <w:p w14:paraId="1108DC66" w14:textId="77777777" w:rsidR="00960ABE" w:rsidRDefault="00960ABE" w:rsidP="00103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398BC" w14:textId="72AB1BD6" w:rsidR="005425D5" w:rsidRPr="00735DBE" w:rsidRDefault="00F13C14" w:rsidP="00F13C14">
    <w:pPr>
      <w:pStyle w:val="Header"/>
      <w:rPr>
        <w:rFonts w:ascii="Times New Roman" w:hAnsi="Times New Roman" w:cs="Times New Roman"/>
        <w:sz w:val="24"/>
        <w:szCs w:val="24"/>
      </w:rPr>
    </w:pPr>
    <w:r w:rsidRPr="00735DBE">
      <w:rPr>
        <w:rFonts w:ascii="Times New Roman" w:hAnsi="Times New Roman" w:cs="Times New Roman"/>
        <w:sz w:val="24"/>
        <w:szCs w:val="24"/>
      </w:rPr>
      <w:t>CEIT-E</w:t>
    </w:r>
    <w:r w:rsidR="00A07743">
      <w:rPr>
        <w:rFonts w:ascii="Times New Roman" w:hAnsi="Times New Roman" w:cs="Times New Roman"/>
        <w:sz w:val="24"/>
        <w:szCs w:val="24"/>
      </w:rPr>
      <w:tab/>
    </w:r>
    <w:r w:rsidR="00735DBE">
      <w:rPr>
        <w:rFonts w:ascii="Times New Roman" w:hAnsi="Times New Roman" w:cs="Times New Roman"/>
        <w:sz w:val="24"/>
        <w:szCs w:val="24"/>
      </w:rPr>
      <w:t>ITIM</w:t>
    </w:r>
    <w:r w:rsidR="00D836F9">
      <w:rPr>
        <w:rFonts w:ascii="Times New Roman" w:hAnsi="Times New Roman" w:cs="Times New Roman"/>
        <w:sz w:val="24"/>
        <w:szCs w:val="24"/>
      </w:rPr>
      <w:tab/>
    </w:r>
    <w:r w:rsidR="00007B3C">
      <w:rPr>
        <w:rFonts w:ascii="Times New Roman" w:hAnsi="Times New Roman" w:cs="Times New Roman"/>
        <w:sz w:val="24"/>
        <w:szCs w:val="24"/>
      </w:rPr>
      <w:t>210120</w:t>
    </w:r>
    <w:r w:rsidR="00D836F9" w:rsidRPr="00D836F9">
      <w:rPr>
        <w:rFonts w:ascii="Times New Roman" w:hAnsi="Times New Roman" w:cs="Times New Roman"/>
        <w:sz w:val="24"/>
        <w:szCs w:val="24"/>
      </w:rPr>
      <w:t>11113</w:t>
    </w:r>
    <w:r w:rsidRPr="00735DBE">
      <w:rPr>
        <w:rFonts w:ascii="Times New Roman" w:hAnsi="Times New Roman" w:cs="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3F69"/>
    <w:multiLevelType w:val="multilevel"/>
    <w:tmpl w:val="A766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6049EA"/>
    <w:multiLevelType w:val="multilevel"/>
    <w:tmpl w:val="C6F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E6256A"/>
    <w:multiLevelType w:val="multilevel"/>
    <w:tmpl w:val="069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226649"/>
    <w:multiLevelType w:val="multilevel"/>
    <w:tmpl w:val="7BD88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BD63C5"/>
    <w:multiLevelType w:val="multilevel"/>
    <w:tmpl w:val="79F2D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486F89"/>
    <w:multiLevelType w:val="multilevel"/>
    <w:tmpl w:val="315C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EF0935"/>
    <w:multiLevelType w:val="multilevel"/>
    <w:tmpl w:val="BBFAF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0258C7"/>
    <w:multiLevelType w:val="multilevel"/>
    <w:tmpl w:val="46603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234203"/>
    <w:multiLevelType w:val="multilevel"/>
    <w:tmpl w:val="61EA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DA274A"/>
    <w:multiLevelType w:val="multilevel"/>
    <w:tmpl w:val="E196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6D4443"/>
    <w:multiLevelType w:val="multilevel"/>
    <w:tmpl w:val="2126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F7E25AB"/>
    <w:multiLevelType w:val="multilevel"/>
    <w:tmpl w:val="BB62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FA92EF7"/>
    <w:multiLevelType w:val="multilevel"/>
    <w:tmpl w:val="E542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D2122C"/>
    <w:multiLevelType w:val="multilevel"/>
    <w:tmpl w:val="C60EB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3514B9"/>
    <w:multiLevelType w:val="multilevel"/>
    <w:tmpl w:val="8174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95446C"/>
    <w:multiLevelType w:val="multilevel"/>
    <w:tmpl w:val="66FEB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C775AD"/>
    <w:multiLevelType w:val="multilevel"/>
    <w:tmpl w:val="86EE0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7B0E1C"/>
    <w:multiLevelType w:val="hybridMultilevel"/>
    <w:tmpl w:val="99246C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414B0D9A"/>
    <w:multiLevelType w:val="multilevel"/>
    <w:tmpl w:val="E5E89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E275BA"/>
    <w:multiLevelType w:val="multilevel"/>
    <w:tmpl w:val="71540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F27093"/>
    <w:multiLevelType w:val="multilevel"/>
    <w:tmpl w:val="22626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0221C0"/>
    <w:multiLevelType w:val="hybridMultilevel"/>
    <w:tmpl w:val="C46E354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4C12136E"/>
    <w:multiLevelType w:val="multilevel"/>
    <w:tmpl w:val="2656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C1F74C0"/>
    <w:multiLevelType w:val="multilevel"/>
    <w:tmpl w:val="7E24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9A6206"/>
    <w:multiLevelType w:val="multilevel"/>
    <w:tmpl w:val="B8F64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5F5214"/>
    <w:multiLevelType w:val="multilevel"/>
    <w:tmpl w:val="0E02B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3956B3"/>
    <w:multiLevelType w:val="multilevel"/>
    <w:tmpl w:val="D47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41504B"/>
    <w:multiLevelType w:val="multilevel"/>
    <w:tmpl w:val="311EA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450A89"/>
    <w:multiLevelType w:val="multilevel"/>
    <w:tmpl w:val="90021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0764F86"/>
    <w:multiLevelType w:val="multilevel"/>
    <w:tmpl w:val="22AEB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000B6E"/>
    <w:multiLevelType w:val="multilevel"/>
    <w:tmpl w:val="7032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B248FC"/>
    <w:multiLevelType w:val="multilevel"/>
    <w:tmpl w:val="47FCD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E950C3"/>
    <w:multiLevelType w:val="multilevel"/>
    <w:tmpl w:val="3B1E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FA54DFA"/>
    <w:multiLevelType w:val="multilevel"/>
    <w:tmpl w:val="4A32B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6B73BB"/>
    <w:multiLevelType w:val="hybridMultilevel"/>
    <w:tmpl w:val="39B649F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75CC661B"/>
    <w:multiLevelType w:val="multilevel"/>
    <w:tmpl w:val="C46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74D1AF2"/>
    <w:multiLevelType w:val="multilevel"/>
    <w:tmpl w:val="E2A4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7F260B6"/>
    <w:multiLevelType w:val="multilevel"/>
    <w:tmpl w:val="DBD62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D236F8"/>
    <w:multiLevelType w:val="multilevel"/>
    <w:tmpl w:val="243A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6317299">
    <w:abstractNumId w:val="37"/>
  </w:num>
  <w:num w:numId="2" w16cid:durableId="856163309">
    <w:abstractNumId w:val="19"/>
  </w:num>
  <w:num w:numId="3" w16cid:durableId="1221132898">
    <w:abstractNumId w:val="15"/>
  </w:num>
  <w:num w:numId="4" w16cid:durableId="185487175">
    <w:abstractNumId w:val="3"/>
  </w:num>
  <w:num w:numId="5" w16cid:durableId="644159805">
    <w:abstractNumId w:val="4"/>
  </w:num>
  <w:num w:numId="6" w16cid:durableId="1810049695">
    <w:abstractNumId w:val="0"/>
  </w:num>
  <w:num w:numId="7" w16cid:durableId="1192111911">
    <w:abstractNumId w:val="25"/>
  </w:num>
  <w:num w:numId="8" w16cid:durableId="442573415">
    <w:abstractNumId w:val="13"/>
  </w:num>
  <w:num w:numId="9" w16cid:durableId="530414911">
    <w:abstractNumId w:val="38"/>
  </w:num>
  <w:num w:numId="10" w16cid:durableId="170797373">
    <w:abstractNumId w:val="9"/>
  </w:num>
  <w:num w:numId="11" w16cid:durableId="1288703612">
    <w:abstractNumId w:val="23"/>
  </w:num>
  <w:num w:numId="12" w16cid:durableId="694768374">
    <w:abstractNumId w:val="20"/>
  </w:num>
  <w:num w:numId="13" w16cid:durableId="980309638">
    <w:abstractNumId w:val="32"/>
  </w:num>
  <w:num w:numId="14" w16cid:durableId="1310792001">
    <w:abstractNumId w:val="7"/>
  </w:num>
  <w:num w:numId="15" w16cid:durableId="368603887">
    <w:abstractNumId w:val="5"/>
  </w:num>
  <w:num w:numId="16" w16cid:durableId="1431202694">
    <w:abstractNumId w:val="2"/>
  </w:num>
  <w:num w:numId="17" w16cid:durableId="84770329">
    <w:abstractNumId w:val="22"/>
  </w:num>
  <w:num w:numId="18" w16cid:durableId="1653631608">
    <w:abstractNumId w:val="28"/>
  </w:num>
  <w:num w:numId="19" w16cid:durableId="351732395">
    <w:abstractNumId w:val="27"/>
  </w:num>
  <w:num w:numId="20" w16cid:durableId="1324817056">
    <w:abstractNumId w:val="1"/>
  </w:num>
  <w:num w:numId="21" w16cid:durableId="1645964779">
    <w:abstractNumId w:val="10"/>
  </w:num>
  <w:num w:numId="22" w16cid:durableId="1401755547">
    <w:abstractNumId w:val="12"/>
  </w:num>
  <w:num w:numId="23" w16cid:durableId="1951820182">
    <w:abstractNumId w:val="24"/>
  </w:num>
  <w:num w:numId="24" w16cid:durableId="661733727">
    <w:abstractNumId w:val="30"/>
  </w:num>
  <w:num w:numId="25" w16cid:durableId="204486078">
    <w:abstractNumId w:val="8"/>
  </w:num>
  <w:num w:numId="26" w16cid:durableId="1561287740">
    <w:abstractNumId w:val="33"/>
  </w:num>
  <w:num w:numId="27" w16cid:durableId="970013128">
    <w:abstractNumId w:val="16"/>
  </w:num>
  <w:num w:numId="28" w16cid:durableId="471682519">
    <w:abstractNumId w:val="35"/>
  </w:num>
  <w:num w:numId="29" w16cid:durableId="2024891002">
    <w:abstractNumId w:val="36"/>
  </w:num>
  <w:num w:numId="30" w16cid:durableId="2141923108">
    <w:abstractNumId w:val="6"/>
  </w:num>
  <w:num w:numId="31" w16cid:durableId="800346242">
    <w:abstractNumId w:val="26"/>
  </w:num>
  <w:num w:numId="32" w16cid:durableId="1328553503">
    <w:abstractNumId w:val="18"/>
  </w:num>
  <w:num w:numId="33" w16cid:durableId="2119834890">
    <w:abstractNumId w:val="11"/>
  </w:num>
  <w:num w:numId="34" w16cid:durableId="1009674436">
    <w:abstractNumId w:val="14"/>
  </w:num>
  <w:num w:numId="35" w16cid:durableId="1458985818">
    <w:abstractNumId w:val="31"/>
  </w:num>
  <w:num w:numId="36" w16cid:durableId="1967421725">
    <w:abstractNumId w:val="29"/>
  </w:num>
  <w:num w:numId="37" w16cid:durableId="1695570397">
    <w:abstractNumId w:val="17"/>
  </w:num>
  <w:num w:numId="38" w16cid:durableId="116874750">
    <w:abstractNumId w:val="21"/>
  </w:num>
  <w:num w:numId="39" w16cid:durableId="147968666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AA8"/>
    <w:rsid w:val="00007B3C"/>
    <w:rsid w:val="0010323B"/>
    <w:rsid w:val="002406A5"/>
    <w:rsid w:val="00312EDB"/>
    <w:rsid w:val="00466051"/>
    <w:rsid w:val="005425D5"/>
    <w:rsid w:val="005C2A8F"/>
    <w:rsid w:val="00735DBE"/>
    <w:rsid w:val="00841D07"/>
    <w:rsid w:val="00960ABE"/>
    <w:rsid w:val="00A01985"/>
    <w:rsid w:val="00A07743"/>
    <w:rsid w:val="00BC1047"/>
    <w:rsid w:val="00CA1698"/>
    <w:rsid w:val="00D22C63"/>
    <w:rsid w:val="00D836F9"/>
    <w:rsid w:val="00E050AE"/>
    <w:rsid w:val="00E32AA8"/>
    <w:rsid w:val="00EF3652"/>
    <w:rsid w:val="00F12C7E"/>
    <w:rsid w:val="00F13C14"/>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4D374"/>
  <w15:chartTrackingRefBased/>
  <w15:docId w15:val="{F69938AF-1055-4085-BFEC-E2B2975E7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2AA8"/>
    <w:pPr>
      <w:ind w:left="720"/>
      <w:contextualSpacing/>
    </w:pPr>
  </w:style>
  <w:style w:type="paragraph" w:styleId="Header">
    <w:name w:val="header"/>
    <w:basedOn w:val="Normal"/>
    <w:link w:val="HeaderChar"/>
    <w:uiPriority w:val="99"/>
    <w:unhideWhenUsed/>
    <w:rsid w:val="001032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323B"/>
  </w:style>
  <w:style w:type="paragraph" w:styleId="Footer">
    <w:name w:val="footer"/>
    <w:basedOn w:val="Normal"/>
    <w:link w:val="FooterChar"/>
    <w:uiPriority w:val="99"/>
    <w:unhideWhenUsed/>
    <w:rsid w:val="001032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32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772812">
      <w:bodyDiv w:val="1"/>
      <w:marLeft w:val="0"/>
      <w:marRight w:val="0"/>
      <w:marTop w:val="0"/>
      <w:marBottom w:val="0"/>
      <w:divBdr>
        <w:top w:val="none" w:sz="0" w:space="0" w:color="auto"/>
        <w:left w:val="none" w:sz="0" w:space="0" w:color="auto"/>
        <w:bottom w:val="none" w:sz="0" w:space="0" w:color="auto"/>
        <w:right w:val="none" w:sz="0" w:space="0" w:color="auto"/>
      </w:divBdr>
    </w:div>
    <w:div w:id="527380491">
      <w:bodyDiv w:val="1"/>
      <w:marLeft w:val="0"/>
      <w:marRight w:val="0"/>
      <w:marTop w:val="0"/>
      <w:marBottom w:val="0"/>
      <w:divBdr>
        <w:top w:val="none" w:sz="0" w:space="0" w:color="auto"/>
        <w:left w:val="none" w:sz="0" w:space="0" w:color="auto"/>
        <w:bottom w:val="none" w:sz="0" w:space="0" w:color="auto"/>
        <w:right w:val="none" w:sz="0" w:space="0" w:color="auto"/>
      </w:divBdr>
    </w:div>
    <w:div w:id="863788353">
      <w:bodyDiv w:val="1"/>
      <w:marLeft w:val="0"/>
      <w:marRight w:val="0"/>
      <w:marTop w:val="0"/>
      <w:marBottom w:val="0"/>
      <w:divBdr>
        <w:top w:val="none" w:sz="0" w:space="0" w:color="auto"/>
        <w:left w:val="none" w:sz="0" w:space="0" w:color="auto"/>
        <w:bottom w:val="none" w:sz="0" w:space="0" w:color="auto"/>
        <w:right w:val="none" w:sz="0" w:space="0" w:color="auto"/>
      </w:divBdr>
    </w:div>
    <w:div w:id="994920521">
      <w:bodyDiv w:val="1"/>
      <w:marLeft w:val="0"/>
      <w:marRight w:val="0"/>
      <w:marTop w:val="0"/>
      <w:marBottom w:val="0"/>
      <w:divBdr>
        <w:top w:val="none" w:sz="0" w:space="0" w:color="auto"/>
        <w:left w:val="none" w:sz="0" w:space="0" w:color="auto"/>
        <w:bottom w:val="none" w:sz="0" w:space="0" w:color="auto"/>
        <w:right w:val="none" w:sz="0" w:space="0" w:color="auto"/>
      </w:divBdr>
    </w:div>
    <w:div w:id="114643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11</Pages>
  <Words>2084</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ADESHARA BRIJESH</dc:creator>
  <cp:keywords/>
  <dc:description/>
  <cp:lastModifiedBy>ADESHARA BRIJESH</cp:lastModifiedBy>
  <cp:revision>11</cp:revision>
  <cp:lastPrinted>2024-05-28T08:18:00Z</cp:lastPrinted>
  <dcterms:created xsi:type="dcterms:W3CDTF">2024-05-28T07:13:00Z</dcterms:created>
  <dcterms:modified xsi:type="dcterms:W3CDTF">2024-05-28T08:19:00Z</dcterms:modified>
</cp:coreProperties>
</file>