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&amp; Research Guide</w:t>
      </w:r>
    </w:p>
    <w:p>
      <w:pPr>
        <w:spacing w:after="280"/>
      </w:pPr>
      <w:r>
        <w:rPr>
          <w:i/>
          <w:iCs/>
          <w:color w:val="44546A"/>
          <w:sz w:val="22"/>
          <w:szCs w:val="22"/>
        </w:rPr>
        <w:t xml:space="preserve">Admin and Research accounts see exactly the same screens and can do exactly the same things in this pilot build — there's no separate "read-only research" mode yet. Everything below applies to both roles.</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hardcoded in the app, it all comes from these settings.</w:t>
      </w:r>
    </w:p>
    <w:p>
      <w:pPr>
        <w:spacing w:after="140"/>
      </w:pPr>
      <w:r>
        <w:rPr>
          <w:sz w:val="22"/>
          <w:szCs w:val="22"/>
        </w:rPr>
        <w:t xml:space="preserve">Study Identity: the study's name, status (draft / live / closed), market and category.</w:t>
      </w:r>
    </w:p>
    <w:p>
      <w:pPr>
        <w:spacing w:after="140"/>
      </w:pPr>
      <w:r>
        <w:rPr>
          <w:sz w:val="22"/>
          <w:szCs w:val="22"/>
        </w:rPr>
        <w:t xml:space="preserve">Diary Frequency &amp; Recruitment: how often respondents log (real-time, daily, weekly, monthly), the recruitment mode, the recall window, how many hours back an entry can be backdated, and whether a photo is mandatory.</w:t>
      </w:r>
    </w:p>
    <w:p>
      <w:pPr>
        <w:spacing w:after="140"/>
      </w:pPr>
      <w:r>
        <w:rPr>
          <w:sz w:val="22"/>
          <w:szCs w:val="22"/>
        </w:rPr>
        <w:t xml:space="preserve">Data-Quality Thresholds: how similar two entries need to be before they're flagged as a possible duplicate, and how many entries in how short a window count as a suspicious "burst."</w:t>
      </w:r>
    </w:p>
    <w:p>
      <w:pPr>
        <w:spacing w:after="140"/>
      </w:pPr>
      <w:r>
        <w:rPr>
          <w:sz w:val="22"/>
          <w:szCs w:val="22"/>
        </w:rPr>
        <w:t xml:space="preserve">Reminder Schedule: how many hours without an entry counts as "due," how many hours counts as "missed," and which channel reminders go out on by default — WhatsApp or In-app/Push (a real phone notification).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Changing the diary mode or thresholds here takes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or photo questions, and reorder them by dragging.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Each row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research,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2026-08-26T00:53:29.825Z</dcterms:created>
  <dcterms:modified xsi:type="dcterms:W3CDTF">2026-08-26T00:53:29.825Z</dcterms:modified>
</cp:coreProperties>
</file>

<file path=docProps/custom.xml><?xml version="1.0" encoding="utf-8"?>
<Properties xmlns="http://schemas.openxmlformats.org/officeDocument/2006/custom-properties" xmlns:vt="http://schemas.openxmlformats.org/officeDocument/2006/docPropsVTypes"/>
</file>