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CF8" w:rsidRDefault="00A35A47" w:rsidP="00745998">
      <w:pPr>
        <w:spacing w:line="360" w:lineRule="auto"/>
        <w:jc w:val="center"/>
        <w:rPr>
          <w:rFonts w:ascii="Times New Roman" w:hAnsi="Times New Roman" w:cs="Times New Roman"/>
          <w:b/>
          <w:sz w:val="24"/>
        </w:rPr>
      </w:pPr>
      <w:r w:rsidRPr="00A35A47">
        <w:rPr>
          <w:rFonts w:ascii="Times New Roman" w:hAnsi="Times New Roman" w:cs="Times New Roman"/>
          <w:b/>
          <w:sz w:val="24"/>
        </w:rPr>
        <w:t>BANK CUSTOMER SEGMENTATION PROJECT</w:t>
      </w:r>
    </w:p>
    <w:p w:rsidR="00A35A47" w:rsidRPr="00745998" w:rsidRDefault="00745998" w:rsidP="00745998">
      <w:pPr>
        <w:spacing w:line="360" w:lineRule="auto"/>
        <w:rPr>
          <w:rFonts w:ascii="Times New Roman" w:hAnsi="Times New Roman" w:cs="Times New Roman"/>
          <w:b/>
          <w:sz w:val="24"/>
        </w:rPr>
      </w:pPr>
      <w:r w:rsidRPr="00745998">
        <w:rPr>
          <w:rFonts w:ascii="Times New Roman" w:hAnsi="Times New Roman" w:cs="Times New Roman"/>
          <w:b/>
          <w:sz w:val="24"/>
        </w:rPr>
        <w:t>INSIGHT FROM BANK CUSTOMERS’ DATA</w:t>
      </w:r>
    </w:p>
    <w:p w:rsidR="008D1D1A" w:rsidRPr="00052BF8" w:rsidRDefault="008D1D1A" w:rsidP="00745998">
      <w:pPr>
        <w:spacing w:line="360" w:lineRule="auto"/>
        <w:jc w:val="both"/>
        <w:rPr>
          <w:rFonts w:ascii="Times New Roman" w:hAnsi="Times New Roman" w:cs="Times New Roman"/>
          <w:b/>
          <w:sz w:val="24"/>
        </w:rPr>
      </w:pPr>
      <w:r w:rsidRPr="00052BF8">
        <w:rPr>
          <w:rFonts w:ascii="Times New Roman" w:hAnsi="Times New Roman" w:cs="Times New Roman"/>
          <w:b/>
          <w:sz w:val="24"/>
        </w:rPr>
        <w:t>Cluster 1:</w:t>
      </w:r>
    </w:p>
    <w:p w:rsidR="008D1D1A" w:rsidRDefault="00052BF8" w:rsidP="00745998">
      <w:pPr>
        <w:spacing w:line="360" w:lineRule="auto"/>
        <w:jc w:val="both"/>
        <w:rPr>
          <w:rFonts w:ascii="Times New Roman" w:hAnsi="Times New Roman" w:cs="Times New Roman"/>
          <w:sz w:val="24"/>
        </w:rPr>
      </w:pPr>
      <w:r>
        <w:rPr>
          <w:rFonts w:ascii="Times New Roman" w:hAnsi="Times New Roman" w:cs="Times New Roman"/>
          <w:sz w:val="24"/>
        </w:rPr>
        <w:t xml:space="preserve">Customers </w:t>
      </w:r>
      <w:r w:rsidR="008D1D1A">
        <w:rPr>
          <w:rFonts w:ascii="Times New Roman" w:hAnsi="Times New Roman" w:cs="Times New Roman"/>
          <w:sz w:val="24"/>
        </w:rPr>
        <w:t>in cluster 1 are in their early 30s.</w:t>
      </w:r>
      <w:r w:rsidR="008D1D1A" w:rsidRPr="008D1D1A">
        <w:rPr>
          <w:rFonts w:ascii="Times New Roman" w:hAnsi="Times New Roman" w:cs="Times New Roman"/>
          <w:sz w:val="24"/>
        </w:rPr>
        <w:t xml:space="preserve"> </w:t>
      </w:r>
      <w:r>
        <w:rPr>
          <w:rFonts w:ascii="Times New Roman" w:hAnsi="Times New Roman" w:cs="Times New Roman"/>
          <w:sz w:val="24"/>
        </w:rPr>
        <w:t xml:space="preserve">They </w:t>
      </w:r>
      <w:r w:rsidR="008D1D1A">
        <w:rPr>
          <w:rFonts w:ascii="Times New Roman" w:hAnsi="Times New Roman" w:cs="Times New Roman"/>
          <w:sz w:val="24"/>
        </w:rPr>
        <w:t>are self-employed</w:t>
      </w:r>
      <w:r>
        <w:rPr>
          <w:rFonts w:ascii="Times New Roman" w:hAnsi="Times New Roman" w:cs="Times New Roman"/>
          <w:sz w:val="24"/>
        </w:rPr>
        <w:t>,</w:t>
      </w:r>
      <w:r w:rsidR="008D1D1A">
        <w:rPr>
          <w:rFonts w:ascii="Times New Roman" w:hAnsi="Times New Roman" w:cs="Times New Roman"/>
          <w:sz w:val="24"/>
        </w:rPr>
        <w:t xml:space="preserve"> single,</w:t>
      </w:r>
      <w:r w:rsidR="008D1D1A">
        <w:rPr>
          <w:rFonts w:ascii="Times New Roman" w:hAnsi="Times New Roman" w:cs="Times New Roman"/>
          <w:sz w:val="24"/>
        </w:rPr>
        <w:t xml:space="preserve"> do</w:t>
      </w:r>
      <w:r>
        <w:rPr>
          <w:rFonts w:ascii="Times New Roman" w:hAnsi="Times New Roman" w:cs="Times New Roman"/>
          <w:sz w:val="24"/>
        </w:rPr>
        <w:t>n’t have</w:t>
      </w:r>
      <w:r w:rsidR="008D1D1A">
        <w:rPr>
          <w:rFonts w:ascii="Times New Roman" w:hAnsi="Times New Roman" w:cs="Times New Roman"/>
          <w:sz w:val="24"/>
        </w:rPr>
        <w:t xml:space="preserve"> enough money in their accounts, </w:t>
      </w:r>
      <w:r>
        <w:rPr>
          <w:rFonts w:ascii="Times New Roman" w:hAnsi="Times New Roman" w:cs="Times New Roman"/>
          <w:sz w:val="24"/>
        </w:rPr>
        <w:t xml:space="preserve">most of them have </w:t>
      </w:r>
      <w:r w:rsidR="008D1D1A">
        <w:rPr>
          <w:rFonts w:ascii="Times New Roman" w:hAnsi="Times New Roman" w:cs="Times New Roman"/>
          <w:sz w:val="24"/>
        </w:rPr>
        <w:t xml:space="preserve">no house, </w:t>
      </w:r>
      <w:r>
        <w:rPr>
          <w:rFonts w:ascii="Times New Roman" w:hAnsi="Times New Roman" w:cs="Times New Roman"/>
          <w:sz w:val="24"/>
        </w:rPr>
        <w:t>most of them didn’t take l</w:t>
      </w:r>
      <w:r w:rsidR="008D1D1A">
        <w:rPr>
          <w:rFonts w:ascii="Times New Roman" w:hAnsi="Times New Roman" w:cs="Times New Roman"/>
          <w:sz w:val="24"/>
        </w:rPr>
        <w:t xml:space="preserve">oan and not long they </w:t>
      </w:r>
      <w:r>
        <w:rPr>
          <w:rFonts w:ascii="Times New Roman" w:hAnsi="Times New Roman" w:cs="Times New Roman"/>
          <w:sz w:val="24"/>
        </w:rPr>
        <w:t xml:space="preserve">started </w:t>
      </w:r>
      <w:r w:rsidR="008D1D1A">
        <w:rPr>
          <w:rFonts w:ascii="Times New Roman" w:hAnsi="Times New Roman" w:cs="Times New Roman"/>
          <w:sz w:val="24"/>
        </w:rPr>
        <w:t>bank</w:t>
      </w:r>
      <w:r>
        <w:rPr>
          <w:rFonts w:ascii="Times New Roman" w:hAnsi="Times New Roman" w:cs="Times New Roman"/>
          <w:sz w:val="24"/>
        </w:rPr>
        <w:t>ing in the bank.</w:t>
      </w:r>
    </w:p>
    <w:p w:rsidR="008D1D1A" w:rsidRPr="00052BF8" w:rsidRDefault="008D1D1A" w:rsidP="00745998">
      <w:pPr>
        <w:spacing w:line="360" w:lineRule="auto"/>
        <w:jc w:val="both"/>
        <w:rPr>
          <w:rFonts w:ascii="Times New Roman" w:hAnsi="Times New Roman" w:cs="Times New Roman"/>
          <w:b/>
          <w:sz w:val="24"/>
        </w:rPr>
      </w:pPr>
      <w:r w:rsidRPr="00052BF8">
        <w:rPr>
          <w:rFonts w:ascii="Times New Roman" w:hAnsi="Times New Roman" w:cs="Times New Roman"/>
          <w:b/>
          <w:sz w:val="24"/>
        </w:rPr>
        <w:t>Cluster 2:</w:t>
      </w:r>
    </w:p>
    <w:p w:rsidR="008D1D1A" w:rsidRDefault="00052BF8" w:rsidP="00745998">
      <w:pPr>
        <w:spacing w:line="360" w:lineRule="auto"/>
        <w:jc w:val="both"/>
        <w:rPr>
          <w:rFonts w:ascii="Times New Roman" w:hAnsi="Times New Roman" w:cs="Times New Roman"/>
          <w:sz w:val="24"/>
        </w:rPr>
      </w:pPr>
      <w:r>
        <w:rPr>
          <w:rFonts w:ascii="Times New Roman" w:hAnsi="Times New Roman" w:cs="Times New Roman"/>
          <w:sz w:val="24"/>
        </w:rPr>
        <w:t xml:space="preserve">Customers </w:t>
      </w:r>
      <w:r w:rsidR="008D1D1A">
        <w:rPr>
          <w:rFonts w:ascii="Times New Roman" w:hAnsi="Times New Roman" w:cs="Times New Roman"/>
          <w:sz w:val="24"/>
        </w:rPr>
        <w:t>in cluster 2 are older people with majority above 50 years of age</w:t>
      </w:r>
      <w:r w:rsidR="008D1D1A">
        <w:rPr>
          <w:rFonts w:ascii="Times New Roman" w:hAnsi="Times New Roman" w:cs="Times New Roman"/>
          <w:sz w:val="24"/>
        </w:rPr>
        <w:t xml:space="preserve">. </w:t>
      </w:r>
      <w:r w:rsidR="008D1D1A">
        <w:rPr>
          <w:rFonts w:ascii="Times New Roman" w:hAnsi="Times New Roman" w:cs="Times New Roman"/>
          <w:sz w:val="24"/>
        </w:rPr>
        <w:t>most of those in cluster 2 are retired customers</w:t>
      </w:r>
      <w:r w:rsidR="008D1D1A">
        <w:rPr>
          <w:rFonts w:ascii="Times New Roman" w:hAnsi="Times New Roman" w:cs="Times New Roman"/>
          <w:sz w:val="24"/>
        </w:rPr>
        <w:t xml:space="preserve"> and </w:t>
      </w:r>
      <w:r w:rsidR="008D1D1A">
        <w:rPr>
          <w:rFonts w:ascii="Times New Roman" w:hAnsi="Times New Roman" w:cs="Times New Roman"/>
          <w:sz w:val="24"/>
        </w:rPr>
        <w:t>service providers</w:t>
      </w:r>
      <w:r w:rsidR="008D1D1A">
        <w:rPr>
          <w:rFonts w:ascii="Times New Roman" w:hAnsi="Times New Roman" w:cs="Times New Roman"/>
          <w:sz w:val="24"/>
        </w:rPr>
        <w:t xml:space="preserve">. </w:t>
      </w:r>
      <w:r w:rsidR="00780A4F">
        <w:rPr>
          <w:rFonts w:ascii="Times New Roman" w:hAnsi="Times New Roman" w:cs="Times New Roman"/>
          <w:sz w:val="24"/>
        </w:rPr>
        <w:t xml:space="preserve">Most of them </w:t>
      </w:r>
      <w:r w:rsidR="008D1D1A">
        <w:rPr>
          <w:rFonts w:ascii="Times New Roman" w:hAnsi="Times New Roman" w:cs="Times New Roman"/>
          <w:sz w:val="24"/>
        </w:rPr>
        <w:t>are divorced customers.</w:t>
      </w:r>
      <w:r w:rsidR="008D1D1A">
        <w:rPr>
          <w:rFonts w:ascii="Times New Roman" w:hAnsi="Times New Roman" w:cs="Times New Roman"/>
          <w:sz w:val="24"/>
        </w:rPr>
        <w:t xml:space="preserve"> </w:t>
      </w:r>
      <w:r w:rsidR="008D1D1A">
        <w:rPr>
          <w:rFonts w:ascii="Times New Roman" w:hAnsi="Times New Roman" w:cs="Times New Roman"/>
          <w:sz w:val="24"/>
        </w:rPr>
        <w:t xml:space="preserve">Most </w:t>
      </w:r>
      <w:r w:rsidR="00780A4F">
        <w:rPr>
          <w:rFonts w:ascii="Times New Roman" w:hAnsi="Times New Roman" w:cs="Times New Roman"/>
          <w:sz w:val="24"/>
        </w:rPr>
        <w:t>them</w:t>
      </w:r>
      <w:r w:rsidR="008D1D1A">
        <w:rPr>
          <w:rFonts w:ascii="Times New Roman" w:hAnsi="Times New Roman" w:cs="Times New Roman"/>
          <w:sz w:val="24"/>
        </w:rPr>
        <w:t xml:space="preserve"> 2 had more money</w:t>
      </w:r>
      <w:r w:rsidR="00780A4F">
        <w:rPr>
          <w:rFonts w:ascii="Times New Roman" w:hAnsi="Times New Roman" w:cs="Times New Roman"/>
          <w:sz w:val="24"/>
        </w:rPr>
        <w:t xml:space="preserve"> compared with other clusters</w:t>
      </w:r>
      <w:r w:rsidR="008D1D1A">
        <w:rPr>
          <w:rFonts w:ascii="Times New Roman" w:hAnsi="Times New Roman" w:cs="Times New Roman"/>
          <w:sz w:val="24"/>
        </w:rPr>
        <w:t xml:space="preserve">. </w:t>
      </w:r>
      <w:r w:rsidR="00780A4F">
        <w:rPr>
          <w:rFonts w:ascii="Times New Roman" w:hAnsi="Times New Roman" w:cs="Times New Roman"/>
          <w:sz w:val="24"/>
        </w:rPr>
        <w:t xml:space="preserve">Most of them have </w:t>
      </w:r>
      <w:r w:rsidR="008D1D1A">
        <w:rPr>
          <w:rFonts w:ascii="Times New Roman" w:hAnsi="Times New Roman" w:cs="Times New Roman"/>
          <w:sz w:val="24"/>
        </w:rPr>
        <w:t xml:space="preserve">no house, loan and not long </w:t>
      </w:r>
      <w:r w:rsidR="00780A4F">
        <w:rPr>
          <w:rFonts w:ascii="Times New Roman" w:hAnsi="Times New Roman" w:cs="Times New Roman"/>
          <w:sz w:val="24"/>
        </w:rPr>
        <w:t>the also started banking in the bank</w:t>
      </w:r>
      <w:r w:rsidR="008D1D1A">
        <w:rPr>
          <w:rFonts w:ascii="Times New Roman" w:hAnsi="Times New Roman" w:cs="Times New Roman"/>
          <w:sz w:val="24"/>
        </w:rPr>
        <w:t>.</w:t>
      </w:r>
    </w:p>
    <w:p w:rsidR="008D1D1A" w:rsidRPr="00780A4F" w:rsidRDefault="008D1D1A" w:rsidP="00745998">
      <w:pPr>
        <w:spacing w:line="360" w:lineRule="auto"/>
        <w:jc w:val="both"/>
        <w:rPr>
          <w:rFonts w:ascii="Times New Roman" w:hAnsi="Times New Roman" w:cs="Times New Roman"/>
          <w:b/>
          <w:sz w:val="24"/>
        </w:rPr>
      </w:pPr>
      <w:r w:rsidRPr="00780A4F">
        <w:rPr>
          <w:rFonts w:ascii="Times New Roman" w:hAnsi="Times New Roman" w:cs="Times New Roman"/>
          <w:b/>
          <w:sz w:val="24"/>
        </w:rPr>
        <w:t>Cluster 3:</w:t>
      </w:r>
    </w:p>
    <w:p w:rsidR="00CE2C82" w:rsidRDefault="008D1D1A" w:rsidP="00745998">
      <w:pPr>
        <w:spacing w:line="360" w:lineRule="auto"/>
        <w:jc w:val="both"/>
        <w:rPr>
          <w:rFonts w:ascii="Times New Roman" w:hAnsi="Times New Roman" w:cs="Times New Roman"/>
          <w:sz w:val="24"/>
        </w:rPr>
      </w:pPr>
      <w:r>
        <w:rPr>
          <w:rFonts w:ascii="Times New Roman" w:hAnsi="Times New Roman" w:cs="Times New Roman"/>
          <w:sz w:val="24"/>
        </w:rPr>
        <w:t>Most of the customers in cluster 3 are almost 40 years</w:t>
      </w:r>
      <w:r>
        <w:rPr>
          <w:rFonts w:ascii="Times New Roman" w:hAnsi="Times New Roman" w:cs="Times New Roman"/>
          <w:sz w:val="24"/>
        </w:rPr>
        <w:t xml:space="preserve">. </w:t>
      </w:r>
      <w:r>
        <w:rPr>
          <w:rFonts w:ascii="Times New Roman" w:hAnsi="Times New Roman" w:cs="Times New Roman"/>
          <w:sz w:val="24"/>
        </w:rPr>
        <w:t xml:space="preserve">Also, most of </w:t>
      </w:r>
      <w:r w:rsidR="00780A4F">
        <w:rPr>
          <w:rFonts w:ascii="Times New Roman" w:hAnsi="Times New Roman" w:cs="Times New Roman"/>
          <w:sz w:val="24"/>
        </w:rPr>
        <w:t>them are</w:t>
      </w:r>
      <w:r>
        <w:rPr>
          <w:rFonts w:ascii="Times New Roman" w:hAnsi="Times New Roman" w:cs="Times New Roman"/>
          <w:sz w:val="24"/>
        </w:rPr>
        <w:t xml:space="preserve"> administrative officers, entrepreneurs, blue-collar and housemaid</w:t>
      </w:r>
      <w:r>
        <w:rPr>
          <w:rFonts w:ascii="Times New Roman" w:hAnsi="Times New Roman" w:cs="Times New Roman"/>
          <w:sz w:val="24"/>
        </w:rPr>
        <w:t xml:space="preserve">. </w:t>
      </w:r>
      <w:r>
        <w:rPr>
          <w:rFonts w:ascii="Times New Roman" w:hAnsi="Times New Roman" w:cs="Times New Roman"/>
          <w:sz w:val="24"/>
        </w:rPr>
        <w:t xml:space="preserve">Also, most of </w:t>
      </w:r>
      <w:r w:rsidR="00780A4F">
        <w:rPr>
          <w:rFonts w:ascii="Times New Roman" w:hAnsi="Times New Roman" w:cs="Times New Roman"/>
          <w:sz w:val="24"/>
        </w:rPr>
        <w:t>them</w:t>
      </w:r>
      <w:r>
        <w:rPr>
          <w:rFonts w:ascii="Times New Roman" w:hAnsi="Times New Roman" w:cs="Times New Roman"/>
          <w:sz w:val="24"/>
        </w:rPr>
        <w:t xml:space="preserve"> </w:t>
      </w:r>
      <w:r>
        <w:rPr>
          <w:rFonts w:ascii="Times New Roman" w:hAnsi="Times New Roman" w:cs="Times New Roman"/>
          <w:sz w:val="24"/>
        </w:rPr>
        <w:t>are married</w:t>
      </w:r>
      <w:r w:rsidR="00780A4F">
        <w:rPr>
          <w:rFonts w:ascii="Times New Roman" w:hAnsi="Times New Roman" w:cs="Times New Roman"/>
          <w:sz w:val="24"/>
        </w:rPr>
        <w:t xml:space="preserve"> and </w:t>
      </w:r>
      <w:r>
        <w:rPr>
          <w:rFonts w:ascii="Times New Roman" w:hAnsi="Times New Roman" w:cs="Times New Roman"/>
          <w:sz w:val="24"/>
        </w:rPr>
        <w:t>had secondary education.</w:t>
      </w:r>
      <w:r>
        <w:rPr>
          <w:rFonts w:ascii="Times New Roman" w:hAnsi="Times New Roman" w:cs="Times New Roman"/>
          <w:sz w:val="24"/>
        </w:rPr>
        <w:t xml:space="preserve"> They don’t have enough m</w:t>
      </w:r>
      <w:r w:rsidR="00CE2C82">
        <w:rPr>
          <w:rFonts w:ascii="Times New Roman" w:hAnsi="Times New Roman" w:cs="Times New Roman"/>
          <w:sz w:val="24"/>
        </w:rPr>
        <w:t>o</w:t>
      </w:r>
      <w:r>
        <w:rPr>
          <w:rFonts w:ascii="Times New Roman" w:hAnsi="Times New Roman" w:cs="Times New Roman"/>
          <w:sz w:val="24"/>
        </w:rPr>
        <w:t xml:space="preserve">ney in their account like that of cluster 2 and 4. They have houses, they have loan to pay and </w:t>
      </w:r>
      <w:r w:rsidR="00CE2C82">
        <w:rPr>
          <w:rFonts w:ascii="Times New Roman" w:hAnsi="Times New Roman" w:cs="Times New Roman"/>
          <w:sz w:val="24"/>
        </w:rPr>
        <w:t>have been baking with the bank for a longer period compared with other clusters.</w:t>
      </w:r>
    </w:p>
    <w:p w:rsidR="00CE2C82" w:rsidRPr="00780A4F" w:rsidRDefault="00CE2C82" w:rsidP="00745998">
      <w:pPr>
        <w:spacing w:line="360" w:lineRule="auto"/>
        <w:jc w:val="both"/>
        <w:rPr>
          <w:rFonts w:ascii="Times New Roman" w:hAnsi="Times New Roman" w:cs="Times New Roman"/>
          <w:b/>
          <w:sz w:val="24"/>
        </w:rPr>
      </w:pPr>
      <w:r w:rsidRPr="00780A4F">
        <w:rPr>
          <w:rFonts w:ascii="Times New Roman" w:hAnsi="Times New Roman" w:cs="Times New Roman"/>
          <w:b/>
          <w:sz w:val="24"/>
        </w:rPr>
        <w:t>Cluster 4:</w:t>
      </w:r>
    </w:p>
    <w:p w:rsidR="00A35A47" w:rsidRDefault="00CE2C82" w:rsidP="0074599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45998">
        <w:rPr>
          <w:rFonts w:ascii="Times New Roman" w:hAnsi="Times New Roman" w:cs="Times New Roman"/>
          <w:sz w:val="24"/>
        </w:rPr>
        <w:t>Most of the customers</w:t>
      </w:r>
      <w:r w:rsidR="00CE1803">
        <w:rPr>
          <w:rFonts w:ascii="Times New Roman" w:hAnsi="Times New Roman" w:cs="Times New Roman"/>
          <w:sz w:val="24"/>
        </w:rPr>
        <w:t xml:space="preserve"> in</w:t>
      </w:r>
      <w:r w:rsidR="005772FF">
        <w:rPr>
          <w:rFonts w:ascii="Times New Roman" w:hAnsi="Times New Roman" w:cs="Times New Roman"/>
          <w:sz w:val="24"/>
        </w:rPr>
        <w:t xml:space="preserve"> cluster 4 are almost 40 years</w:t>
      </w:r>
      <w:r>
        <w:rPr>
          <w:rFonts w:ascii="Times New Roman" w:hAnsi="Times New Roman" w:cs="Times New Roman"/>
          <w:sz w:val="24"/>
        </w:rPr>
        <w:t xml:space="preserve">. </w:t>
      </w:r>
      <w:r w:rsidR="00780A4F">
        <w:rPr>
          <w:rFonts w:ascii="Times New Roman" w:hAnsi="Times New Roman" w:cs="Times New Roman"/>
          <w:sz w:val="24"/>
        </w:rPr>
        <w:t xml:space="preserve">Most </w:t>
      </w:r>
      <w:r w:rsidR="00CE1803">
        <w:rPr>
          <w:rFonts w:ascii="Times New Roman" w:hAnsi="Times New Roman" w:cs="Times New Roman"/>
          <w:sz w:val="24"/>
        </w:rPr>
        <w:t xml:space="preserve">of </w:t>
      </w:r>
      <w:r w:rsidR="00780A4F">
        <w:rPr>
          <w:rFonts w:ascii="Times New Roman" w:hAnsi="Times New Roman" w:cs="Times New Roman"/>
          <w:sz w:val="24"/>
        </w:rPr>
        <w:t>them</w:t>
      </w:r>
      <w:r w:rsidR="00FE455E">
        <w:rPr>
          <w:rFonts w:ascii="Times New Roman" w:hAnsi="Times New Roman" w:cs="Times New Roman"/>
          <w:sz w:val="24"/>
        </w:rPr>
        <w:t xml:space="preserve"> are retired customers</w:t>
      </w:r>
      <w:r w:rsidR="00CE1803">
        <w:rPr>
          <w:rFonts w:ascii="Times New Roman" w:hAnsi="Times New Roman" w:cs="Times New Roman"/>
          <w:sz w:val="24"/>
        </w:rPr>
        <w:t xml:space="preserve"> and service providers</w:t>
      </w:r>
      <w:r>
        <w:rPr>
          <w:rFonts w:ascii="Times New Roman" w:hAnsi="Times New Roman" w:cs="Times New Roman"/>
          <w:sz w:val="24"/>
        </w:rPr>
        <w:t xml:space="preserve">, </w:t>
      </w:r>
      <w:r w:rsidR="00CE1803">
        <w:rPr>
          <w:rFonts w:ascii="Times New Roman" w:hAnsi="Times New Roman" w:cs="Times New Roman"/>
          <w:sz w:val="24"/>
        </w:rPr>
        <w:t xml:space="preserve">most of </w:t>
      </w:r>
      <w:r w:rsidR="00780A4F">
        <w:rPr>
          <w:rFonts w:ascii="Times New Roman" w:hAnsi="Times New Roman" w:cs="Times New Roman"/>
          <w:sz w:val="24"/>
        </w:rPr>
        <w:t>them</w:t>
      </w:r>
      <w:r w:rsidR="00FE455E">
        <w:rPr>
          <w:rFonts w:ascii="Times New Roman" w:hAnsi="Times New Roman" w:cs="Times New Roman"/>
          <w:sz w:val="24"/>
        </w:rPr>
        <w:t xml:space="preserve"> are married</w:t>
      </w:r>
      <w:r w:rsidR="00780A4F">
        <w:rPr>
          <w:rFonts w:ascii="Times New Roman" w:hAnsi="Times New Roman" w:cs="Times New Roman"/>
          <w:sz w:val="24"/>
        </w:rPr>
        <w:t xml:space="preserve"> and </w:t>
      </w:r>
      <w:r w:rsidR="00FE455E">
        <w:rPr>
          <w:rFonts w:ascii="Times New Roman" w:hAnsi="Times New Roman" w:cs="Times New Roman"/>
          <w:sz w:val="24"/>
        </w:rPr>
        <w:t>had tertiary education</w:t>
      </w:r>
      <w:r w:rsidR="00780A4F">
        <w:rPr>
          <w:rFonts w:ascii="Times New Roman" w:hAnsi="Times New Roman" w:cs="Times New Roman"/>
          <w:sz w:val="24"/>
        </w:rPr>
        <w:t>.</w:t>
      </w:r>
      <w:r>
        <w:rPr>
          <w:rFonts w:ascii="Times New Roman" w:hAnsi="Times New Roman" w:cs="Times New Roman"/>
          <w:sz w:val="24"/>
        </w:rPr>
        <w:t xml:space="preserve"> </w:t>
      </w:r>
      <w:r w:rsidR="00780A4F">
        <w:rPr>
          <w:rFonts w:ascii="Times New Roman" w:hAnsi="Times New Roman" w:cs="Times New Roman"/>
          <w:sz w:val="24"/>
        </w:rPr>
        <w:t xml:space="preserve">Most </w:t>
      </w:r>
      <w:r w:rsidR="00745998">
        <w:rPr>
          <w:rFonts w:ascii="Times New Roman" w:hAnsi="Times New Roman" w:cs="Times New Roman"/>
          <w:sz w:val="24"/>
        </w:rPr>
        <w:t xml:space="preserve">of </w:t>
      </w:r>
      <w:r w:rsidR="00780A4F">
        <w:rPr>
          <w:rFonts w:ascii="Times New Roman" w:hAnsi="Times New Roman" w:cs="Times New Roman"/>
          <w:sz w:val="24"/>
        </w:rPr>
        <w:t>them had</w:t>
      </w:r>
      <w:r w:rsidR="00FE455E">
        <w:rPr>
          <w:rFonts w:ascii="Times New Roman" w:hAnsi="Times New Roman" w:cs="Times New Roman"/>
          <w:sz w:val="24"/>
        </w:rPr>
        <w:t xml:space="preserve"> more money in their account</w:t>
      </w:r>
      <w:r w:rsidR="003A2094">
        <w:rPr>
          <w:rFonts w:ascii="Times New Roman" w:hAnsi="Times New Roman" w:cs="Times New Roman"/>
          <w:sz w:val="24"/>
        </w:rPr>
        <w:t xml:space="preserve">, </w:t>
      </w:r>
      <w:r w:rsidR="00FE455E">
        <w:rPr>
          <w:rFonts w:ascii="Times New Roman" w:hAnsi="Times New Roman" w:cs="Times New Roman"/>
          <w:sz w:val="24"/>
        </w:rPr>
        <w:t xml:space="preserve">4 had </w:t>
      </w:r>
      <w:r w:rsidR="00745998">
        <w:rPr>
          <w:rFonts w:ascii="Times New Roman" w:hAnsi="Times New Roman" w:cs="Times New Roman"/>
          <w:sz w:val="24"/>
        </w:rPr>
        <w:t>houses</w:t>
      </w:r>
      <w:r w:rsidR="003A2094">
        <w:rPr>
          <w:rFonts w:ascii="Times New Roman" w:hAnsi="Times New Roman" w:cs="Times New Roman"/>
          <w:sz w:val="24"/>
        </w:rPr>
        <w:t>, do not have</w:t>
      </w:r>
      <w:r w:rsidR="00745998">
        <w:rPr>
          <w:rFonts w:ascii="Times New Roman" w:hAnsi="Times New Roman" w:cs="Times New Roman"/>
          <w:sz w:val="24"/>
        </w:rPr>
        <w:t xml:space="preserve"> loan to pay ba</w:t>
      </w:r>
      <w:r w:rsidR="00780A4F">
        <w:rPr>
          <w:rFonts w:ascii="Times New Roman" w:hAnsi="Times New Roman" w:cs="Times New Roman"/>
          <w:sz w:val="24"/>
        </w:rPr>
        <w:t>nk</w:t>
      </w:r>
      <w:r w:rsidR="00745998">
        <w:rPr>
          <w:rFonts w:ascii="Times New Roman" w:hAnsi="Times New Roman" w:cs="Times New Roman"/>
          <w:sz w:val="24"/>
        </w:rPr>
        <w:t xml:space="preserve"> </w:t>
      </w:r>
      <w:r w:rsidR="003A2094">
        <w:rPr>
          <w:rFonts w:ascii="Times New Roman" w:hAnsi="Times New Roman" w:cs="Times New Roman"/>
          <w:sz w:val="24"/>
        </w:rPr>
        <w:t>and it is not been long that they started banking with the bank compared with customers in cluster 3.</w:t>
      </w:r>
    </w:p>
    <w:p w:rsidR="00745998" w:rsidRDefault="00745998" w:rsidP="00745998">
      <w:pPr>
        <w:spacing w:line="360" w:lineRule="auto"/>
        <w:jc w:val="both"/>
        <w:rPr>
          <w:rFonts w:ascii="Times New Roman" w:hAnsi="Times New Roman" w:cs="Times New Roman"/>
          <w:b/>
          <w:sz w:val="24"/>
        </w:rPr>
      </w:pPr>
      <w:r w:rsidRPr="00745998">
        <w:rPr>
          <w:rFonts w:ascii="Times New Roman" w:hAnsi="Times New Roman" w:cs="Times New Roman"/>
          <w:b/>
          <w:sz w:val="24"/>
        </w:rPr>
        <w:t>RECOMMENDATIONS</w:t>
      </w:r>
    </w:p>
    <w:p w:rsidR="00780A4F" w:rsidRPr="00780A4F" w:rsidRDefault="00780A4F" w:rsidP="00780A4F">
      <w:pPr>
        <w:spacing w:line="360" w:lineRule="auto"/>
        <w:jc w:val="both"/>
        <w:rPr>
          <w:rFonts w:ascii="Times New Roman" w:hAnsi="Times New Roman" w:cs="Times New Roman"/>
          <w:sz w:val="24"/>
        </w:rPr>
      </w:pPr>
      <w:r w:rsidRPr="00780A4F">
        <w:rPr>
          <w:rFonts w:ascii="Times New Roman" w:hAnsi="Times New Roman" w:cs="Times New Roman"/>
          <w:b/>
          <w:sz w:val="24"/>
        </w:rPr>
        <w:t>For customers in Cluster 1,</w:t>
      </w:r>
      <w:r w:rsidRPr="00780A4F">
        <w:rPr>
          <w:rFonts w:ascii="Times New Roman" w:hAnsi="Times New Roman" w:cs="Times New Roman"/>
          <w:sz w:val="24"/>
        </w:rPr>
        <w:t xml:space="preserve"> the bank should offer tailored financial education resources and attractive interest rates on savings accounts to support their self-employment needs. Additionally, micro-loans can help them grow their businesses. Offering insurance products such as health, life, </w:t>
      </w:r>
      <w:r w:rsidRPr="00780A4F">
        <w:rPr>
          <w:rFonts w:ascii="Times New Roman" w:hAnsi="Times New Roman" w:cs="Times New Roman"/>
          <w:sz w:val="24"/>
        </w:rPr>
        <w:lastRenderedPageBreak/>
        <w:t>and business insurance can provide financial protection. These measures can help them manage their finances effectively and build a stronger relationship with the bank.</w:t>
      </w:r>
    </w:p>
    <w:p w:rsidR="00780A4F" w:rsidRPr="00780A4F" w:rsidRDefault="00780A4F" w:rsidP="00780A4F">
      <w:pPr>
        <w:spacing w:line="360" w:lineRule="auto"/>
        <w:jc w:val="both"/>
        <w:rPr>
          <w:rFonts w:ascii="Times New Roman" w:hAnsi="Times New Roman" w:cs="Times New Roman"/>
          <w:sz w:val="24"/>
        </w:rPr>
      </w:pPr>
      <w:r w:rsidRPr="00780A4F">
        <w:rPr>
          <w:rFonts w:ascii="Times New Roman" w:hAnsi="Times New Roman" w:cs="Times New Roman"/>
          <w:b/>
          <w:sz w:val="24"/>
        </w:rPr>
        <w:t>Customers in Cluster 2</w:t>
      </w:r>
      <w:r w:rsidRPr="00780A4F">
        <w:rPr>
          <w:rFonts w:ascii="Times New Roman" w:hAnsi="Times New Roman" w:cs="Times New Roman"/>
          <w:sz w:val="24"/>
        </w:rPr>
        <w:t xml:space="preserve"> would benefit from personalized retirement planning and estate planning services. Higher-yield savings options can help them maximize their retirement income. Offering senior discounts on services can enhance loyalty and retention. Health and long-term care insurance products may also appeal to this older demographic, providing peace of mind and financial security.</w:t>
      </w:r>
    </w:p>
    <w:p w:rsidR="00780A4F" w:rsidRPr="00780A4F" w:rsidRDefault="00780A4F" w:rsidP="00780A4F">
      <w:pPr>
        <w:spacing w:line="360" w:lineRule="auto"/>
        <w:jc w:val="both"/>
        <w:rPr>
          <w:rFonts w:ascii="Times New Roman" w:hAnsi="Times New Roman" w:cs="Times New Roman"/>
          <w:sz w:val="24"/>
        </w:rPr>
      </w:pPr>
      <w:r w:rsidRPr="000A0CFD">
        <w:rPr>
          <w:rFonts w:ascii="Times New Roman" w:hAnsi="Times New Roman" w:cs="Times New Roman"/>
          <w:b/>
          <w:sz w:val="24"/>
        </w:rPr>
        <w:t>For Cluster 3 customers</w:t>
      </w:r>
      <w:r w:rsidRPr="00780A4F">
        <w:rPr>
          <w:rFonts w:ascii="Times New Roman" w:hAnsi="Times New Roman" w:cs="Times New Roman"/>
          <w:sz w:val="24"/>
        </w:rPr>
        <w:t>, the bank should focus on offering competitive mortgage and loan services to support their housing and financial needs. Tailored investment options, such as mutual funds or ETFs, can help them grow their wealth. Budgeting tools and personalized financial advice can aid in managing their finances, while loyalty programs reward their long-term banking relationships.</w:t>
      </w:r>
    </w:p>
    <w:p w:rsidR="00745998" w:rsidRPr="00A35A47" w:rsidRDefault="00780A4F" w:rsidP="00780A4F">
      <w:pPr>
        <w:spacing w:line="360" w:lineRule="auto"/>
        <w:jc w:val="both"/>
        <w:rPr>
          <w:rFonts w:ascii="Times New Roman" w:hAnsi="Times New Roman" w:cs="Times New Roman"/>
          <w:sz w:val="24"/>
        </w:rPr>
      </w:pPr>
      <w:r w:rsidRPr="000A0CFD">
        <w:rPr>
          <w:rFonts w:ascii="Times New Roman" w:hAnsi="Times New Roman" w:cs="Times New Roman"/>
          <w:b/>
          <w:sz w:val="24"/>
        </w:rPr>
        <w:t>Cluster 4 customers</w:t>
      </w:r>
      <w:r w:rsidRPr="00780A4F">
        <w:rPr>
          <w:rFonts w:ascii="Times New Roman" w:hAnsi="Times New Roman" w:cs="Times New Roman"/>
          <w:sz w:val="24"/>
        </w:rPr>
        <w:t xml:space="preserve"> would benefit from personalized wealth management and investment advice to grow and protect their wealth. Education planning services can assist in planning for their children's future. Exclusive benefits, such as private banking services or priority customer service, can cater to their needs and enhance their overall banking experience. Offering these high-net-worth customers access to tailored products can build lasting loyalty.</w:t>
      </w:r>
      <w:bookmarkStart w:id="0" w:name="_GoBack"/>
      <w:bookmarkEnd w:id="0"/>
    </w:p>
    <w:sectPr w:rsidR="00745998" w:rsidRPr="00A3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47"/>
    <w:rsid w:val="00052BF8"/>
    <w:rsid w:val="000A0CFD"/>
    <w:rsid w:val="00125E50"/>
    <w:rsid w:val="00152CF8"/>
    <w:rsid w:val="0035642F"/>
    <w:rsid w:val="003A2094"/>
    <w:rsid w:val="005772FF"/>
    <w:rsid w:val="00745998"/>
    <w:rsid w:val="00780A4F"/>
    <w:rsid w:val="008D1D1A"/>
    <w:rsid w:val="009C3EAF"/>
    <w:rsid w:val="00A35A47"/>
    <w:rsid w:val="00CE1803"/>
    <w:rsid w:val="00CE2C82"/>
    <w:rsid w:val="00F235D7"/>
    <w:rsid w:val="00FE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EDBB"/>
  <w15:chartTrackingRefBased/>
  <w15:docId w15:val="{ADC299C2-E244-4AC3-9FB5-09E8A5CF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4097">
      <w:bodyDiv w:val="1"/>
      <w:marLeft w:val="0"/>
      <w:marRight w:val="0"/>
      <w:marTop w:val="0"/>
      <w:marBottom w:val="0"/>
      <w:divBdr>
        <w:top w:val="none" w:sz="0" w:space="0" w:color="auto"/>
        <w:left w:val="none" w:sz="0" w:space="0" w:color="auto"/>
        <w:bottom w:val="none" w:sz="0" w:space="0" w:color="auto"/>
        <w:right w:val="none" w:sz="0" w:space="0" w:color="auto"/>
      </w:divBdr>
    </w:div>
    <w:div w:id="1913545613">
      <w:bodyDiv w:val="1"/>
      <w:marLeft w:val="0"/>
      <w:marRight w:val="0"/>
      <w:marTop w:val="0"/>
      <w:marBottom w:val="0"/>
      <w:divBdr>
        <w:top w:val="none" w:sz="0" w:space="0" w:color="auto"/>
        <w:left w:val="none" w:sz="0" w:space="0" w:color="auto"/>
        <w:bottom w:val="none" w:sz="0" w:space="0" w:color="auto"/>
        <w:right w:val="none" w:sz="0" w:space="0" w:color="auto"/>
      </w:divBdr>
      <w:divsChild>
        <w:div w:id="1263688226">
          <w:marLeft w:val="0"/>
          <w:marRight w:val="0"/>
          <w:marTop w:val="0"/>
          <w:marBottom w:val="0"/>
          <w:divBdr>
            <w:top w:val="none" w:sz="0" w:space="0" w:color="auto"/>
            <w:left w:val="none" w:sz="0" w:space="0" w:color="auto"/>
            <w:bottom w:val="none" w:sz="0" w:space="0" w:color="auto"/>
            <w:right w:val="none" w:sz="0" w:space="0" w:color="auto"/>
          </w:divBdr>
          <w:divsChild>
            <w:div w:id="1050376066">
              <w:marLeft w:val="0"/>
              <w:marRight w:val="0"/>
              <w:marTop w:val="0"/>
              <w:marBottom w:val="0"/>
              <w:divBdr>
                <w:top w:val="none" w:sz="0" w:space="0" w:color="auto"/>
                <w:left w:val="none" w:sz="0" w:space="0" w:color="auto"/>
                <w:bottom w:val="none" w:sz="0" w:space="0" w:color="auto"/>
                <w:right w:val="none" w:sz="0" w:space="0" w:color="auto"/>
              </w:divBdr>
            </w:div>
            <w:div w:id="1901092757">
              <w:marLeft w:val="0"/>
              <w:marRight w:val="0"/>
              <w:marTop w:val="0"/>
              <w:marBottom w:val="0"/>
              <w:divBdr>
                <w:top w:val="none" w:sz="0" w:space="0" w:color="auto"/>
                <w:left w:val="none" w:sz="0" w:space="0" w:color="auto"/>
                <w:bottom w:val="none" w:sz="0" w:space="0" w:color="auto"/>
                <w:right w:val="none" w:sz="0" w:space="0" w:color="auto"/>
              </w:divBdr>
            </w:div>
            <w:div w:id="1976714328">
              <w:marLeft w:val="0"/>
              <w:marRight w:val="0"/>
              <w:marTop w:val="0"/>
              <w:marBottom w:val="0"/>
              <w:divBdr>
                <w:top w:val="none" w:sz="0" w:space="0" w:color="auto"/>
                <w:left w:val="none" w:sz="0" w:space="0" w:color="auto"/>
                <w:bottom w:val="none" w:sz="0" w:space="0" w:color="auto"/>
                <w:right w:val="none" w:sz="0" w:space="0" w:color="auto"/>
              </w:divBdr>
            </w:div>
            <w:div w:id="2018656575">
              <w:marLeft w:val="0"/>
              <w:marRight w:val="0"/>
              <w:marTop w:val="0"/>
              <w:marBottom w:val="0"/>
              <w:divBdr>
                <w:top w:val="none" w:sz="0" w:space="0" w:color="auto"/>
                <w:left w:val="none" w:sz="0" w:space="0" w:color="auto"/>
                <w:bottom w:val="none" w:sz="0" w:space="0" w:color="auto"/>
                <w:right w:val="none" w:sz="0" w:space="0" w:color="auto"/>
              </w:divBdr>
            </w:div>
            <w:div w:id="762188488">
              <w:marLeft w:val="0"/>
              <w:marRight w:val="0"/>
              <w:marTop w:val="0"/>
              <w:marBottom w:val="0"/>
              <w:divBdr>
                <w:top w:val="none" w:sz="0" w:space="0" w:color="auto"/>
                <w:left w:val="none" w:sz="0" w:space="0" w:color="auto"/>
                <w:bottom w:val="none" w:sz="0" w:space="0" w:color="auto"/>
                <w:right w:val="none" w:sz="0" w:space="0" w:color="auto"/>
              </w:divBdr>
            </w:div>
            <w:div w:id="2101369140">
              <w:marLeft w:val="0"/>
              <w:marRight w:val="0"/>
              <w:marTop w:val="0"/>
              <w:marBottom w:val="0"/>
              <w:divBdr>
                <w:top w:val="none" w:sz="0" w:space="0" w:color="auto"/>
                <w:left w:val="none" w:sz="0" w:space="0" w:color="auto"/>
                <w:bottom w:val="none" w:sz="0" w:space="0" w:color="auto"/>
                <w:right w:val="none" w:sz="0" w:space="0" w:color="auto"/>
              </w:divBdr>
            </w:div>
            <w:div w:id="907039491">
              <w:marLeft w:val="0"/>
              <w:marRight w:val="0"/>
              <w:marTop w:val="0"/>
              <w:marBottom w:val="0"/>
              <w:divBdr>
                <w:top w:val="none" w:sz="0" w:space="0" w:color="auto"/>
                <w:left w:val="none" w:sz="0" w:space="0" w:color="auto"/>
                <w:bottom w:val="none" w:sz="0" w:space="0" w:color="auto"/>
                <w:right w:val="none" w:sz="0" w:space="0" w:color="auto"/>
              </w:divBdr>
            </w:div>
            <w:div w:id="1235698827">
              <w:marLeft w:val="0"/>
              <w:marRight w:val="0"/>
              <w:marTop w:val="0"/>
              <w:marBottom w:val="0"/>
              <w:divBdr>
                <w:top w:val="none" w:sz="0" w:space="0" w:color="auto"/>
                <w:left w:val="none" w:sz="0" w:space="0" w:color="auto"/>
                <w:bottom w:val="none" w:sz="0" w:space="0" w:color="auto"/>
                <w:right w:val="none" w:sz="0" w:space="0" w:color="auto"/>
              </w:divBdr>
            </w:div>
            <w:div w:id="8020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Mutiu Adesokan</dc:creator>
  <cp:keywords/>
  <dc:description/>
  <cp:lastModifiedBy>Mutiu Adesokan</cp:lastModifiedBy>
  <cp:revision>5</cp:revision>
  <dcterms:created xsi:type="dcterms:W3CDTF">2024-04-27T06:15:00Z</dcterms:created>
  <dcterms:modified xsi:type="dcterms:W3CDTF">2024-04-28T07:41:00Z</dcterms:modified>
</cp:coreProperties>
</file>