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CRM - Living Design Log</w:t>
      </w:r>
    </w:p>
    <w:p>
      <w:pPr>
        <w:jc w:val="center"/>
      </w:pPr>
      <w:r>
        <w:rPr>
          <w:i/>
        </w:rPr>
        <w:t>Current architecture and implementation decisions</w:t>
      </w:r>
    </w:p>
    <w:p>
      <w:r>
        <w:t>Purpose: a low-stakes personal relationship management system engineered with strong software standards, but intentionally kept simple enough that it remains pleasant to use.</w:t>
      </w:r>
    </w:p>
    <w:p>
      <w:pPr>
        <w:pStyle w:val="Heading1"/>
      </w:pPr>
      <w:r>
        <w:t>1. Core Product Principles</w:t>
      </w:r>
    </w:p>
    <w:p>
      <w:pPr>
        <w:pStyle w:val="ListBullet"/>
      </w:pPr>
      <w:r>
        <w:t>One master people system. Do not split professional, international, personal, or other contacts into separate databases/workbooks.</w:t>
      </w:r>
    </w:p>
    <w:p>
      <w:pPr>
        <w:pStyle w:val="ListBullet"/>
      </w:pPr>
      <w:r>
        <w:t>Required core data should be tiny. Optional enrichment can be sparse.</w:t>
      </w:r>
    </w:p>
    <w:p>
      <w:pPr>
        <w:pStyle w:val="ListBullet"/>
      </w:pPr>
      <w:r>
        <w:t>Be strict about structure and integrity, relaxed about completeness.</w:t>
      </w:r>
    </w:p>
    <w:p>
      <w:pPr>
        <w:pStyle w:val="ListBullet"/>
      </w:pPr>
      <w:r>
        <w:t>Unknown information remains null or absent. The AI must extract, not invent.</w:t>
      </w:r>
    </w:p>
    <w:p>
      <w:pPr>
        <w:pStyle w:val="ListBullet"/>
      </w:pPr>
      <w:r>
        <w:t>The system is manually used, not continuously running in the background.</w:t>
      </w:r>
    </w:p>
    <w:p>
      <w:pPr>
        <w:pStyle w:val="ListBullet"/>
      </w:pPr>
      <w:r>
        <w:t>Expected scale is hundreds of people, potentially low thousands over many years. Design for clarity, not distributed-system scale.</w:t>
      </w:r>
    </w:p>
    <w:p>
      <w:pPr>
        <w:pStyle w:val="ListBullet"/>
      </w:pPr>
      <w:r>
        <w:t>The backend is the initial priority. A lightweight review GUI is justified for batch ingestion; broader frontend design comes later.</w:t>
      </w:r>
    </w:p>
    <w:p>
      <w:pPr>
        <w:pStyle w:val="Heading1"/>
      </w:pPr>
      <w:r>
        <w:t>2. Technology Direction</w:t>
      </w:r>
    </w:p>
    <w:tbl>
      <w:tblPr>
        <w:tblStyle w:val="TableGrid"/>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Decision</w:t>
            </w:r>
          </w:p>
        </w:tc>
      </w:tr>
      <w:tr>
        <w:tc>
          <w:tcPr>
            <w:tcW w:type="dxa" w:w="4968"/>
          </w:tcPr>
          <w:p>
            <w:r>
              <w:t>Application</w:t>
            </w:r>
          </w:p>
        </w:tc>
        <w:tc>
          <w:tcPr>
            <w:tcW w:type="dxa" w:w="4968"/>
          </w:tcPr>
          <w:p>
            <w:r>
              <w:t>Next.js with TypeScript for both backend and eventual frontend.</w:t>
            </w:r>
          </w:p>
        </w:tc>
      </w:tr>
      <w:tr>
        <w:tc>
          <w:tcPr>
            <w:tcW w:type="dxa" w:w="4968"/>
          </w:tcPr>
          <w:p>
            <w:r>
              <w:t>Database</w:t>
            </w:r>
          </w:p>
        </w:tc>
        <w:tc>
          <w:tcPr>
            <w:tcW w:type="dxa" w:w="4968"/>
          </w:tcPr>
          <w:p>
            <w:r>
              <w:t>SQLite. It is relational, lightweight, local-friendly, and far beyond sufficient for expected scale.</w:t>
            </w:r>
          </w:p>
        </w:tc>
      </w:tr>
      <w:tr>
        <w:tc>
          <w:tcPr>
            <w:tcW w:type="dxa" w:w="4968"/>
          </w:tcPr>
          <w:p>
            <w:r>
              <w:t>Database toolkit</w:t>
            </w:r>
          </w:p>
        </w:tc>
        <w:tc>
          <w:tcPr>
            <w:tcW w:type="dxa" w:w="4968"/>
          </w:tcPr>
          <w:p>
            <w:r>
              <w:t>Drizzle ORM for typed schema definitions, queries, and migrations while remaining close to SQL.</w:t>
            </w:r>
          </w:p>
        </w:tc>
      </w:tr>
      <w:tr>
        <w:tc>
          <w:tcPr>
            <w:tcW w:type="dxa" w:w="4968"/>
          </w:tcPr>
          <w:p>
            <w:r>
              <w:t>Runtime validation</w:t>
            </w:r>
          </w:p>
        </w:tc>
        <w:tc>
          <w:tcPr>
            <w:tcW w:type="dxa" w:w="4968"/>
          </w:tcPr>
          <w:p>
            <w:r>
              <w:t>Zod for validating external/LLM data before persistence.</w:t>
            </w:r>
          </w:p>
        </w:tc>
      </w:tr>
      <w:tr>
        <w:tc>
          <w:tcPr>
            <w:tcW w:type="dxa" w:w="4968"/>
          </w:tcPr>
          <w:p>
            <w:r>
              <w:t>AI</w:t>
            </w:r>
          </w:p>
        </w:tc>
        <w:tc>
          <w:tcPr>
            <w:tcW w:type="dxa" w:w="4968"/>
          </w:tcPr>
          <w:p>
            <w:r>
              <w:t>LLM API using schema-constrained structured output where supported.</w:t>
            </w:r>
          </w:p>
        </w:tc>
      </w:tr>
      <w:tr>
        <w:tc>
          <w:tcPr>
            <w:tcW w:type="dxa" w:w="4968"/>
          </w:tcPr>
          <w:p>
            <w:r>
              <w:t>Voice</w:t>
            </w:r>
          </w:p>
        </w:tc>
        <w:tc>
          <w:tcPr>
            <w:tcW w:type="dxa" w:w="4968"/>
          </w:tcPr>
          <w:p>
            <w:r>
              <w:t>Not part of V1. Voice can be transcribed elsewhere and pasted as text.</w:t>
            </w:r>
          </w:p>
        </w:tc>
      </w:tr>
    </w:tbl>
    <w:p>
      <w:pPr>
        <w:pStyle w:val="Heading1"/>
      </w:pPr>
      <w:r>
        <w:t>3. Data Model - V1</w:t>
      </w:r>
    </w:p>
    <w:p>
      <w:pPr>
        <w:pStyle w:val="Heading2"/>
      </w:pPr>
      <w:r>
        <w:t>People</w:t>
      </w:r>
    </w:p>
    <w:p>
      <w:pPr>
        <w:pStyle w:val="ListBullet"/>
      </w:pPr>
      <w:r>
        <w:t>person_id: UUID / primary key</w:t>
      </w:r>
    </w:p>
    <w:p>
      <w:pPr>
        <w:pStyle w:val="ListBullet"/>
      </w:pPr>
      <w:r>
        <w:t>first_name: optional</w:t>
      </w:r>
    </w:p>
    <w:p>
      <w:pPr>
        <w:pStyle w:val="ListBullet"/>
      </w:pPr>
      <w:r>
        <w:t>last_name: optional</w:t>
      </w:r>
    </w:p>
    <w:p>
      <w:pPr>
        <w:pStyle w:val="ListBullet"/>
      </w:pPr>
      <w:r>
        <w:t>current_city: optional</w:t>
      </w:r>
    </w:p>
    <w:p>
      <w:pPr>
        <w:pStyle w:val="ListBullet"/>
      </w:pPr>
      <w:r>
        <w:t>current_country: optional</w:t>
      </w:r>
    </w:p>
    <w:p>
      <w:pPr>
        <w:pStyle w:val="ListBullet"/>
      </w:pPr>
      <w:r>
        <w:t>headline: optional one-line summary for quick recognition</w:t>
      </w:r>
    </w:p>
    <w:p>
      <w:pPr>
        <w:pStyle w:val="ListBullet"/>
      </w:pPr>
      <w:r>
        <w:t>created_at</w:t>
      </w:r>
    </w:p>
    <w:p>
      <w:pPr>
        <w:pStyle w:val="ListBullet"/>
      </w:pPr>
      <w:r>
        <w:t>updated_at</w:t>
      </w:r>
    </w:p>
    <w:p>
      <w:r>
        <w:t>At least some name information is enough to create a person. Preferred name and generic notes are intentionally excluded.</w:t>
      </w:r>
    </w:p>
    <w:p>
      <w:pPr>
        <w:pStyle w:val="Heading2"/>
      </w:pPr>
      <w:r>
        <w:t>Contacts</w:t>
      </w:r>
    </w:p>
    <w:p>
      <w:r>
        <w:t>One person may have many contacts. Missing contact methods simply have no record.</w:t>
      </w:r>
    </w:p>
    <w:p>
      <w:pPr>
        <w:pStyle w:val="ListBullet"/>
      </w:pPr>
      <w:r>
        <w:t>contact_id</w:t>
      </w:r>
    </w:p>
    <w:p>
      <w:pPr>
        <w:pStyle w:val="ListBullet"/>
      </w:pPr>
      <w:r>
        <w:t>person_id</w:t>
      </w:r>
    </w:p>
    <w:p>
      <w:pPr>
        <w:pStyle w:val="ListBullet"/>
      </w:pPr>
      <w:r>
        <w:t>type</w:t>
      </w:r>
    </w:p>
    <w:p>
      <w:pPr>
        <w:pStyle w:val="ListBullet"/>
      </w:pPr>
      <w:r>
        <w:t>value</w:t>
      </w:r>
    </w:p>
    <w:p>
      <w:pPr>
        <w:pStyle w:val="ListBullet"/>
      </w:pPr>
      <w:r>
        <w:t>is_primary</w:t>
      </w:r>
    </w:p>
    <w:p>
      <w:r>
        <w:t>Typical types: LinkedIn, Instagram, phone, email, WhatsApp, X, other.</w:t>
      </w:r>
    </w:p>
    <w:p>
      <w:pPr>
        <w:pStyle w:val="Heading2"/>
      </w:pPr>
      <w:r>
        <w:t>Organizations</w:t>
      </w:r>
    </w:p>
    <w:p>
      <w:pPr>
        <w:pStyle w:val="ListBullet"/>
      </w:pPr>
      <w:r>
        <w:t>organization_id</w:t>
      </w:r>
    </w:p>
    <w:p>
      <w:pPr>
        <w:pStyle w:val="ListBullet"/>
      </w:pPr>
      <w:r>
        <w:t>name</w:t>
      </w:r>
    </w:p>
    <w:p>
      <w:pPr>
        <w:pStyle w:val="ListBullet"/>
      </w:pPr>
      <w:r>
        <w:t>type (optional)</w:t>
      </w:r>
    </w:p>
    <w:p>
      <w:r>
        <w:t>Organizations are shared entities so LinkedIn, Northeastern, ColorStack, etc. are not duplicated for every person.</w:t>
      </w:r>
    </w:p>
    <w:p>
      <w:pPr>
        <w:pStyle w:val="Heading2"/>
      </w:pPr>
      <w:r>
        <w:t>Person Organizations</w:t>
      </w:r>
    </w:p>
    <w:p>
      <w:pPr>
        <w:pStyle w:val="ListBullet"/>
      </w:pPr>
      <w:r>
        <w:t>person_organization_id</w:t>
      </w:r>
    </w:p>
    <w:p>
      <w:pPr>
        <w:pStyle w:val="ListBullet"/>
      </w:pPr>
      <w:r>
        <w:t>person_id</w:t>
      </w:r>
    </w:p>
    <w:p>
      <w:pPr>
        <w:pStyle w:val="ListBullet"/>
      </w:pPr>
      <w:r>
        <w:t>organization_id</w:t>
      </w:r>
    </w:p>
    <w:p>
      <w:pPr>
        <w:pStyle w:val="ListBullet"/>
      </w:pPr>
      <w:r>
        <w:t>relationship: broad relationship such as employee, student, member, founder</w:t>
      </w:r>
    </w:p>
    <w:p>
      <w:pPr>
        <w:pStyle w:val="ListBullet"/>
      </w:pPr>
      <w:r>
        <w:t>title: exact title such as Software Engineer I, Vice President, Outreach Chair</w:t>
      </w:r>
    </w:p>
    <w:p>
      <w:pPr>
        <w:pStyle w:val="ListBullet"/>
      </w:pPr>
      <w:r>
        <w:t>is_current: optional</w:t>
      </w:r>
    </w:p>
    <w:p>
      <w:pPr>
        <w:pStyle w:val="ListBullet"/>
      </w:pPr>
      <w:r>
        <w:t>known_year: optional, representing the year the association was known to be true rather than pretending exact start/end dates are known</w:t>
      </w:r>
    </w:p>
    <w:p>
      <w:pPr>
        <w:pStyle w:val="Heading2"/>
      </w:pPr>
      <w:r>
        <w:t>Connections</w:t>
      </w:r>
    </w:p>
    <w:p>
      <w:pPr>
        <w:pStyle w:val="ListBullet"/>
      </w:pPr>
      <w:r>
        <w:t>connection_id</w:t>
      </w:r>
    </w:p>
    <w:p>
      <w:pPr>
        <w:pStyle w:val="ListBullet"/>
      </w:pPr>
      <w:r>
        <w:t>person_id</w:t>
      </w:r>
    </w:p>
    <w:p>
      <w:pPr>
        <w:pStyle w:val="ListBullet"/>
      </w:pPr>
      <w:r>
        <w:t>context: high-level way the user knows/met the person</w:t>
      </w:r>
    </w:p>
    <w:p>
      <w:pPr>
        <w:pStyle w:val="ListBullet"/>
      </w:pPr>
      <w:r>
        <w:t>location_where_met: optional physical location</w:t>
      </w:r>
    </w:p>
    <w:p>
      <w:pPr>
        <w:pStyle w:val="ListBullet"/>
      </w:pPr>
      <w:r>
        <w:t>introduced_by: optional reference/name</w:t>
      </w:r>
    </w:p>
    <w:p>
      <w:pPr>
        <w:pStyle w:val="ListBullet"/>
      </w:pPr>
      <w:r>
        <w:t>details: optional details about how they met or what was discussed</w:t>
      </w:r>
    </w:p>
    <w:p>
      <w:pPr>
        <w:pStyle w:val="ListBullet"/>
      </w:pPr>
      <w:r>
        <w:t>date_met: optional</w:t>
      </w:r>
    </w:p>
    <w:p>
      <w:pPr>
        <w:pStyle w:val="Heading2"/>
      </w:pPr>
      <w:r>
        <w:t>Facts</w:t>
      </w:r>
    </w:p>
    <w:p>
      <w:r>
        <w:t>Flexible structured knowledge replaces an uncontrolled tags system.</w:t>
      </w:r>
    </w:p>
    <w:p>
      <w:pPr>
        <w:pStyle w:val="ListBullet"/>
      </w:pPr>
      <w:r>
        <w:t>fact_id</w:t>
      </w:r>
    </w:p>
    <w:p>
      <w:pPr>
        <w:pStyle w:val="ListBullet"/>
      </w:pPr>
      <w:r>
        <w:t>person_id</w:t>
      </w:r>
    </w:p>
    <w:p>
      <w:pPr>
        <w:pStyle w:val="ListBullet"/>
      </w:pPr>
      <w:r>
        <w:t>category</w:t>
      </w:r>
    </w:p>
    <w:p>
      <w:pPr>
        <w:pStyle w:val="ListBullet"/>
      </w:pPr>
      <w:r>
        <w:t>value</w:t>
      </w:r>
    </w:p>
    <w:p>
      <w:pPr>
        <w:pStyle w:val="ListBullet"/>
      </w:pPr>
      <w:r>
        <w:t>details (optional)</w:t>
      </w:r>
    </w:p>
    <w:p>
      <w:r>
        <w:t>Examples: expertise=content creation, travel=Germany, industry=healthcare, language=Yoruba.</w:t>
      </w:r>
    </w:p>
    <w:p>
      <w:pPr>
        <w:pStyle w:val="Heading2"/>
      </w:pPr>
      <w:r>
        <w:t>Interactions</w:t>
      </w:r>
    </w:p>
    <w:p>
      <w:r>
        <w:t>Meaningful checkpoints only, not a diary of every conversation.</w:t>
      </w:r>
    </w:p>
    <w:p>
      <w:pPr>
        <w:pStyle w:val="ListBullet"/>
      </w:pPr>
      <w:r>
        <w:t>interaction_id</w:t>
      </w:r>
    </w:p>
    <w:p>
      <w:pPr>
        <w:pStyle w:val="ListBullet"/>
      </w:pPr>
      <w:r>
        <w:t>person_id</w:t>
      </w:r>
    </w:p>
    <w:p>
      <w:pPr>
        <w:pStyle w:val="ListBullet"/>
      </w:pPr>
      <w:r>
        <w:t>interaction_date</w:t>
      </w:r>
    </w:p>
    <w:p>
      <w:pPr>
        <w:pStyle w:val="ListBullet"/>
      </w:pPr>
      <w:r>
        <w:t>type (optional)</w:t>
      </w:r>
    </w:p>
    <w:p>
      <w:pPr>
        <w:pStyle w:val="ListBullet"/>
      </w:pPr>
      <w:r>
        <w:t>summary</w:t>
      </w:r>
    </w:p>
    <w:p>
      <w:pPr>
        <w:pStyle w:val="ListBullet"/>
      </w:pPr>
      <w:r>
        <w:t>follow_up (optional)</w:t>
      </w:r>
    </w:p>
    <w:p>
      <w:pPr>
        <w:pStyle w:val="Heading1"/>
      </w:pPr>
      <w:r>
        <w:t>4. AI Ingestion Layer</w:t>
      </w:r>
    </w:p>
    <w:p>
      <w:pPr>
        <w:pStyle w:val="ListBullet"/>
      </w:pPr>
      <w:r>
        <w:t>V1 input is text only.</w:t>
      </w:r>
    </w:p>
    <w:p>
      <w:pPr>
        <w:pStyle w:val="ListBullet"/>
      </w:pPr>
      <w:r>
        <w:t>Input may describe one person or many people in a single dump.</w:t>
      </w:r>
    </w:p>
    <w:p>
      <w:pPr>
        <w:pStyle w:val="ListBullet"/>
      </w:pPr>
      <w:r>
        <w:t>Two supported paths: raw text requiring extraction, or pre-structured candidate JSON that skips extraction and proceeds to validation/import.</w:t>
      </w:r>
    </w:p>
    <w:p>
      <w:pPr>
        <w:pStyle w:val="ListBullet"/>
      </w:pPr>
      <w:r>
        <w:t>The LLM produces candidate objects; it never writes directly to SQLite.</w:t>
      </w:r>
    </w:p>
    <w:p>
      <w:pPr>
        <w:pStyle w:val="ListBullet"/>
      </w:pPr>
      <w:r>
        <w:t>Structured candidates include the person plus nested candidate collections for contacts, organizations/relationships, connections, facts, and interactions.</w:t>
      </w:r>
    </w:p>
    <w:p>
      <w:pPr>
        <w:pStyle w:val="ListBullet"/>
      </w:pPr>
      <w:r>
        <w:t>Unknown scalars become null. Unknown collections become empty arrays.</w:t>
      </w:r>
    </w:p>
    <w:p>
      <w:pPr>
        <w:pStyle w:val="ListBullet"/>
      </w:pPr>
      <w:r>
        <w:t>The AI must not enrich using outside assumptions.</w:t>
      </w:r>
    </w:p>
    <w:p>
      <w:pPr>
        <w:pStyle w:val="ListBullet"/>
      </w:pPr>
      <w:r>
        <w:t>Application code validates output with Zod before any persistence.</w:t>
      </w:r>
    </w:p>
    <w:p>
      <w:r>
        <w:t>Pipeline:</w:t>
      </w:r>
    </w:p>
    <w:p>
      <w:pPr>
        <w:pStyle w:val="IntenseQuote"/>
      </w:pPr>
      <w:r>
        <w:t>Raw text -&gt; LLM structured extraction -&gt; Zod validation -&gt; duplicate/match analysis -&gt; review -&gt; transactional database write</w:t>
      </w:r>
    </w:p>
    <w:p>
      <w:pPr>
        <w:pStyle w:val="Heading1"/>
      </w:pPr>
      <w:r>
        <w:t>5. Batch Review UX</w:t>
      </w:r>
    </w:p>
    <w:p>
      <w:pPr>
        <w:pStyle w:val="ListBullet"/>
      </w:pPr>
      <w:r>
        <w:t>Batch ingestion is a first-class V1 requirement.</w:t>
      </w:r>
    </w:p>
    <w:p>
      <w:pPr>
        <w:pStyle w:val="ListBullet"/>
      </w:pPr>
      <w:r>
        <w:t>A minimal GUI should preview all extracted people, rather than requiring terminal inspection.</w:t>
      </w:r>
    </w:p>
    <w:p>
      <w:pPr>
        <w:pStyle w:val="ListBullet"/>
      </w:pPr>
      <w:r>
        <w:t>Each candidate should display the person plus nested contacts, organizations, connections, facts, and interactions.</w:t>
      </w:r>
    </w:p>
    <w:p>
      <w:pPr>
        <w:pStyle w:val="ListBullet"/>
      </w:pPr>
      <w:r>
        <w:t>The user can approve all, edit individual candidates, remove candidates, or resolve duplicate warnings.</w:t>
      </w:r>
    </w:p>
    <w:p>
      <w:pPr>
        <w:pStyle w:val="ListBullet"/>
      </w:pPr>
      <w:r>
        <w:t>Saving a candidate and its related records should occur inside a database transaction so partial records are never persisted.</w:t>
      </w:r>
    </w:p>
    <w:p>
      <w:pPr>
        <w:pStyle w:val="Heading1"/>
      </w:pPr>
      <w:r>
        <w:t>6. Duplicate / Identity Matching - Current Direction</w:t>
      </w:r>
    </w:p>
    <w:p>
      <w:r>
        <w:t>This logic is intentionally provisional and should remain conservative. It should flag likely matches, not silently perform fuzzy merges.</w:t>
      </w:r>
    </w:p>
    <w:p>
      <w:pPr>
        <w:pStyle w:val="ListBullet"/>
      </w:pPr>
      <w:r>
        <w:t>Exact normalized LinkedIn URL, email, or phone are strong identity signals when present.</w:t>
      </w:r>
    </w:p>
    <w:p>
      <w:pPr>
        <w:pStyle w:val="ListBullet"/>
      </w:pPr>
      <w:r>
        <w:t>LinkedIn matching means the underlying URL/value, not a display string such as '[Name | LinkedIn](...)'.</w:t>
      </w:r>
    </w:p>
    <w:p>
      <w:pPr>
        <w:pStyle w:val="ListBullet"/>
      </w:pPr>
      <w:r>
        <w:t>Exact name should be an early candidate flag because, within this small personal network, exact full-name collisions are expected to be uncommon.</w:t>
      </w:r>
    </w:p>
    <w:p>
      <w:pPr>
        <w:pStyle w:val="ListBullet"/>
      </w:pPr>
      <w:r>
        <w:t>A name match alone should generally trigger comparison, not automatic merge.</w:t>
      </w:r>
    </w:p>
    <w:p>
      <w:pPr>
        <w:pStyle w:val="ListBullet"/>
      </w:pPr>
      <w:r>
        <w:t>After an exact-name match, compare additional evidence such as organization, location, connection context, or contact identifiers to distinguish people.</w:t>
      </w:r>
    </w:p>
    <w:p>
      <w:pPr>
        <w:pStyle w:val="ListBullet"/>
      </w:pPr>
      <w:r>
        <w:t>Conflicting values are surfaced for review rather than silently overwritten.</w:t>
      </w:r>
    </w:p>
    <w:p>
      <w:pPr>
        <w:pStyle w:val="ListBullet"/>
      </w:pPr>
      <w:r>
        <w:t>Duplicate rules can be strengthened later after observing real data.</w:t>
      </w:r>
    </w:p>
    <w:p>
      <w:pPr>
        <w:pStyle w:val="Heading1"/>
      </w:pPr>
      <w:r>
        <w:t>7. Backend API Direction</w:t>
      </w:r>
    </w:p>
    <w:p>
      <w:pPr>
        <w:pStyle w:val="ListBullet"/>
      </w:pPr>
      <w:r>
        <w:t>POST /api/ingest - extract and preview candidate records; does not immediately persist.</w:t>
      </w:r>
    </w:p>
    <w:p>
      <w:pPr>
        <w:pStyle w:val="ListBullet"/>
      </w:pPr>
      <w:r>
        <w:t>POST /api/ingest/commit - persist approved/edited candidates transactionally.</w:t>
      </w:r>
    </w:p>
    <w:p>
      <w:pPr>
        <w:pStyle w:val="ListBullet"/>
      </w:pPr>
      <w:r>
        <w:t>GET /api/people - list/search people.</w:t>
      </w:r>
    </w:p>
    <w:p>
      <w:pPr>
        <w:pStyle w:val="ListBullet"/>
      </w:pPr>
      <w:r>
        <w:t>GET /api/people/:id - retrieve a person aggregate.</w:t>
      </w:r>
    </w:p>
    <w:p>
      <w:pPr>
        <w:pStyle w:val="ListBullet"/>
      </w:pPr>
      <w:r>
        <w:t>POST /api/people - create manually structured person data.</w:t>
      </w:r>
    </w:p>
    <w:p>
      <w:pPr>
        <w:pStyle w:val="ListBullet"/>
      </w:pPr>
      <w:r>
        <w:t>PATCH /api/people/:id - update person data.</w:t>
      </w:r>
    </w:p>
    <w:p>
      <w:pPr>
        <w:pStyle w:val="ListBullet"/>
      </w:pPr>
      <w:r>
        <w:t>DELETE /api/people/:id - remove a person.</w:t>
      </w:r>
    </w:p>
    <w:p>
      <w:pPr>
        <w:pStyle w:val="ListBullet"/>
      </w:pPr>
      <w:r>
        <w:t>POST /api/query - future natural-language network querying layer.</w:t>
      </w:r>
    </w:p>
    <w:p>
      <w:pPr>
        <w:pStyle w:val="Heading1"/>
      </w:pPr>
      <w:r>
        <w:t>8. Engineering Standard and TDD Workflow</w:t>
      </w:r>
    </w:p>
    <w:p>
      <w:r>
        <w:t>Cursor should use the user's ade-cursor-skills repository, especially design-to-build and tdd. The design work is being done here first, but Cursor should still research implementation choices and sanity-check the locked design before building.</w:t>
      </w:r>
    </w:p>
    <w:p>
      <w:pPr>
        <w:pStyle w:val="ListBullet"/>
      </w:pPr>
      <w:r>
        <w:t>Implementation is divided into reasonable vertical phases rather than one giant generation.</w:t>
      </w:r>
    </w:p>
    <w:p>
      <w:pPr>
        <w:pStyle w:val="ListBullet"/>
      </w:pPr>
      <w:r>
        <w:t>Each phase has a clearly bounded capability, acceptance criteria, and example fixtures.</w:t>
      </w:r>
    </w:p>
    <w:p>
      <w:pPr>
        <w:pStyle w:val="ListBullet"/>
      </w:pPr>
      <w:r>
        <w:t>TDD follows red -&gt; green -&gt; refactor one behavior at a time.</w:t>
      </w:r>
    </w:p>
    <w:p>
      <w:pPr>
        <w:pStyle w:val="ListBullet"/>
      </w:pPr>
      <w:r>
        <w:t>Tests should verify user/system intent through public interfaces, not implementation details.</w:t>
      </w:r>
    </w:p>
    <w:p>
      <w:pPr>
        <w:pStyle w:val="ListBullet"/>
      </w:pPr>
      <w:r>
        <w:t>Test names act as specifications and should be established before implementation.</w:t>
      </w:r>
    </w:p>
    <w:p>
      <w:pPr>
        <w:pStyle w:val="ListBullet"/>
      </w:pPr>
      <w:r>
        <w:t>For LLM behavior, do not assert exact generated text. Use semantic/property assertions and repeated real trials for selected integration tests.</w:t>
      </w:r>
    </w:p>
    <w:p>
      <w:pPr>
        <w:pStyle w:val="ListBullet"/>
      </w:pPr>
      <w:r>
        <w:t>After each phase, run tests, review code quality, and only then move to the next phase.</w:t>
      </w:r>
    </w:p>
    <w:p>
      <w:pPr>
        <w:pStyle w:val="ListBullet"/>
      </w:pPr>
      <w:r>
        <w:t>The GitHub repository will later be available for external inspection/review after the user pushes it.</w:t>
      </w:r>
    </w:p>
    <w:p>
      <w:pPr>
        <w:pStyle w:val="Heading1"/>
      </w:pPr>
      <w:r>
        <w:t>9. Initial Phase Shape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Capability</w:t>
            </w:r>
          </w:p>
        </w:tc>
        <w:tc>
          <w:tcPr>
            <w:tcW w:type="dxa" w:w="3312"/>
          </w:tcPr>
          <w:p>
            <w:r>
              <w:t>Scope</w:t>
            </w:r>
          </w:p>
        </w:tc>
      </w:tr>
      <w:tr>
        <w:tc>
          <w:tcPr>
            <w:tcW w:type="dxa" w:w="3312"/>
          </w:tcPr>
          <w:p>
            <w:r>
              <w:t>Phase 1</w:t>
            </w:r>
          </w:p>
        </w:tc>
        <w:tc>
          <w:tcPr>
            <w:tcW w:type="dxa" w:w="3312"/>
          </w:tcPr>
          <w:p>
            <w:r>
              <w:t>Project foundation</w:t>
            </w:r>
          </w:p>
        </w:tc>
        <w:tc>
          <w:tcPr>
            <w:tcW w:type="dxa" w:w="3312"/>
          </w:tcPr>
          <w:p>
            <w:r>
              <w:t>Create Next.js/TypeScript app, install SQLite/Drizzle/Zod/testing dependencies, configure lint/typecheck/test tooling, establish migrations and project conventions.</w:t>
            </w:r>
          </w:p>
        </w:tc>
      </w:tr>
      <w:tr>
        <w:tc>
          <w:tcPr>
            <w:tcW w:type="dxa" w:w="3312"/>
          </w:tcPr>
          <w:p>
            <w:r>
              <w:t>Phase 2</w:t>
            </w:r>
          </w:p>
        </w:tc>
        <w:tc>
          <w:tcPr>
            <w:tcW w:type="dxa" w:w="3312"/>
          </w:tcPr>
          <w:p>
            <w:r>
              <w:t>Database + domain model</w:t>
            </w:r>
          </w:p>
        </w:tc>
        <w:tc>
          <w:tcPr>
            <w:tcW w:type="dxa" w:w="3312"/>
          </w:tcPr>
          <w:p>
            <w:r>
              <w:t>Implement schema, migrations, repositories/data access, constraints, and deterministic persistence tests.</w:t>
            </w:r>
          </w:p>
        </w:tc>
      </w:tr>
      <w:tr>
        <w:tc>
          <w:tcPr>
            <w:tcW w:type="dxa" w:w="3312"/>
          </w:tcPr>
          <w:p>
            <w:r>
              <w:t>Phase 3</w:t>
            </w:r>
          </w:p>
        </w:tc>
        <w:tc>
          <w:tcPr>
            <w:tcW w:type="dxa" w:w="3312"/>
          </w:tcPr>
          <w:p>
            <w:r>
              <w:t>Validation + candidate contracts</w:t>
            </w:r>
          </w:p>
        </w:tc>
        <w:tc>
          <w:tcPr>
            <w:tcW w:type="dxa" w:w="3312"/>
          </w:tcPr>
          <w:p>
            <w:r>
              <w:t>Implement Zod schemas and typed ingestion candidate contracts, including batch payloads and pre-structured import path.</w:t>
            </w:r>
          </w:p>
        </w:tc>
      </w:tr>
      <w:tr>
        <w:tc>
          <w:tcPr>
            <w:tcW w:type="dxa" w:w="3312"/>
          </w:tcPr>
          <w:p>
            <w:r>
              <w:t>Phase 4</w:t>
            </w:r>
          </w:p>
        </w:tc>
        <w:tc>
          <w:tcPr>
            <w:tcW w:type="dxa" w:w="3312"/>
          </w:tcPr>
          <w:p>
            <w:r>
              <w:t>AI extraction</w:t>
            </w:r>
          </w:p>
        </w:tc>
        <w:tc>
          <w:tcPr>
            <w:tcW w:type="dxa" w:w="3312"/>
          </w:tcPr>
          <w:p>
            <w:r>
              <w:t>Implement raw-text -&gt; structured candidate extraction with strict prompting and structured output. Add deterministic fixtures plus selected real-LLM property tests.</w:t>
            </w:r>
          </w:p>
        </w:tc>
      </w:tr>
      <w:tr>
        <w:tc>
          <w:tcPr>
            <w:tcW w:type="dxa" w:w="3312"/>
          </w:tcPr>
          <w:p>
            <w:r>
              <w:t>Phase 5</w:t>
            </w:r>
          </w:p>
        </w:tc>
        <w:tc>
          <w:tcPr>
            <w:tcW w:type="dxa" w:w="3312"/>
          </w:tcPr>
          <w:p>
            <w:r>
              <w:t>Duplicate/match analysis</w:t>
            </w:r>
          </w:p>
        </w:tc>
        <w:tc>
          <w:tcPr>
            <w:tcW w:type="dxa" w:w="3312"/>
          </w:tcPr>
          <w:p>
            <w:r>
              <w:t>Implement conservative matching and conflict detection. Return NEW / POSSIBLE_MATCH / MATCH-style review metadata without silent merging.</w:t>
            </w:r>
          </w:p>
        </w:tc>
      </w:tr>
      <w:tr>
        <w:tc>
          <w:tcPr>
            <w:tcW w:type="dxa" w:w="3312"/>
          </w:tcPr>
          <w:p>
            <w:r>
              <w:t>Phase 6</w:t>
            </w:r>
          </w:p>
        </w:tc>
        <w:tc>
          <w:tcPr>
            <w:tcW w:type="dxa" w:w="3312"/>
          </w:tcPr>
          <w:p>
            <w:r>
              <w:t>Review + commit flow</w:t>
            </w:r>
          </w:p>
        </w:tc>
        <w:tc>
          <w:tcPr>
            <w:tcW w:type="dxa" w:w="3312"/>
          </w:tcPr>
          <w:p>
            <w:r>
              <w:t>Implement ingestion preview API, transactional commit API, edits, skips, merge/create decisions, and batch behavior.</w:t>
            </w:r>
          </w:p>
        </w:tc>
      </w:tr>
      <w:tr>
        <w:tc>
          <w:tcPr>
            <w:tcW w:type="dxa" w:w="3312"/>
          </w:tcPr>
          <w:p>
            <w:r>
              <w:t>Phase 7</w:t>
            </w:r>
          </w:p>
        </w:tc>
        <w:tc>
          <w:tcPr>
            <w:tcW w:type="dxa" w:w="3312"/>
          </w:tcPr>
          <w:p>
            <w:r>
              <w:t>Minimal ingestion GUI</w:t>
            </w:r>
          </w:p>
        </w:tc>
        <w:tc>
          <w:tcPr>
            <w:tcW w:type="dxa" w:w="3312"/>
          </w:tcPr>
          <w:p>
            <w:r>
              <w:t>Provide practical paste -&gt; preview -&gt; edit/approve -&gt; save interface for single and batch ingestion.</w:t>
            </w:r>
          </w:p>
        </w:tc>
      </w:tr>
      <w:tr>
        <w:tc>
          <w:tcPr>
            <w:tcW w:type="dxa" w:w="3312"/>
          </w:tcPr>
          <w:p>
            <w:r>
              <w:t>Later</w:t>
            </w:r>
          </w:p>
        </w:tc>
        <w:tc>
          <w:tcPr>
            <w:tcW w:type="dxa" w:w="3312"/>
          </w:tcPr>
          <w:p>
            <w:r>
              <w:t>Natural-language retrieval</w:t>
            </w:r>
          </w:p>
        </w:tc>
        <w:tc>
          <w:tcPr>
            <w:tcW w:type="dxa" w:w="3312"/>
          </w:tcPr>
          <w:p>
            <w:r>
              <w:t>Second AI layer for questions over the stored network, designed separately.</w:t>
            </w:r>
          </w:p>
        </w:tc>
      </w:tr>
    </w:tbl>
    <w:p>
      <w:pPr>
        <w:pStyle w:val="Heading1"/>
      </w:pPr>
      <w:r>
        <w:t>10. Deferred / Explicitly Out of V1</w:t>
      </w:r>
    </w:p>
    <w:p>
      <w:pPr>
        <w:pStyle w:val="ListBullet"/>
      </w:pPr>
      <w:r>
        <w:t>Native voice transcription</w:t>
      </w:r>
    </w:p>
    <w:p>
      <w:pPr>
        <w:pStyle w:val="ListBullet"/>
      </w:pPr>
      <w:r>
        <w:t>Complex graph visualization</w:t>
      </w:r>
    </w:p>
    <w:p>
      <w:pPr>
        <w:pStyle w:val="ListBullet"/>
      </w:pPr>
      <w:r>
        <w:t>External LinkedIn scraping/enrichment</w:t>
      </w:r>
    </w:p>
    <w:p>
      <w:pPr>
        <w:pStyle w:val="ListBullet"/>
      </w:pPr>
      <w:r>
        <w:t>Background relationship monitoring</w:t>
      </w:r>
    </w:p>
    <w:p>
      <w:pPr>
        <w:pStyle w:val="ListBullet"/>
      </w:pPr>
      <w:r>
        <w:t>Large-scale observability/logging infrastructure</w:t>
      </w:r>
    </w:p>
    <w:p>
      <w:pPr>
        <w:pStyle w:val="ListBullet"/>
      </w:pPr>
      <w:r>
        <w:t>PostgreSQL or distributed infrastructure</w:t>
      </w:r>
    </w:p>
    <w:p>
      <w:pPr>
        <w:pStyle w:val="ListBullet"/>
      </w:pPr>
      <w:r>
        <w:t>Natural-language answering layer until ingestion/storage is stable</w:t>
      </w:r>
    </w:p>
    <w:p>
      <w:pPr>
        <w:pStyle w:val="Heading1"/>
      </w:pPr>
      <w:r>
        <w:t>11. Open Decisions</w:t>
      </w:r>
    </w:p>
    <w:p>
      <w:pPr>
        <w:pStyle w:val="ListBullet"/>
      </w:pPr>
      <w:r>
        <w:t>Exact duplicate scoring/matching rules after real fixture data exists.</w:t>
      </w:r>
    </w:p>
    <w:p>
      <w:pPr>
        <w:pStyle w:val="ListBullet"/>
      </w:pPr>
      <w:r>
        <w:t>Exact test framework choice for Next.js/TypeScript.</w:t>
      </w:r>
    </w:p>
    <w:p>
      <w:pPr>
        <w:pStyle w:val="ListBullet"/>
      </w:pPr>
      <w:r>
        <w:t>Exact LLM provider/model and structured-output SDK.</w:t>
      </w:r>
    </w:p>
    <w:p>
      <w:pPr>
        <w:pStyle w:val="ListBullet"/>
      </w:pPr>
      <w:r>
        <w:t>Precise request/response contracts for ingestion preview and commit.</w:t>
      </w:r>
    </w:p>
    <w:p>
      <w:pPr>
        <w:pStyle w:val="ListBullet"/>
      </w:pPr>
      <w:r>
        <w:t>Frontend layout beyond the minimal ingestion review experience.</w:t>
      </w:r>
    </w:p>
    <w:p/>
    <w:p>
      <w:r>
        <w:t>This document is the living design log. Update it when decisions are confirmed or changed, and use the final version as source material for the Cursor implementation prompt.</w:t>
      </w:r>
    </w:p>
    <w:p>
      <w:pPr>
        <w:pStyle w:val="Heading1"/>
      </w:pPr>
      <w:r>
        <w:t>12. TypeScript Domain Contracts and Validation Layers</w:t>
      </w:r>
    </w:p>
    <w:p>
      <w:pPr>
        <w:pStyle w:val="ListBullet"/>
      </w:pPr>
      <w:r>
        <w:t>Keep three concerns separate: Drizzle database models, TypeScript domain/ingestion types, and Zod runtime validation schemas.</w:t>
      </w:r>
    </w:p>
    <w:p>
      <w:pPr>
        <w:pStyle w:val="ListBullet"/>
      </w:pPr>
      <w:r>
        <w:t>The AI-facing PersonCandidate is an aggregate containing person data plus nested contacts, organization relationships, connections, facts, and interactions.</w:t>
      </w:r>
    </w:p>
    <w:p>
      <w:pPr>
        <w:pStyle w:val="ListBullet"/>
      </w:pPr>
      <w:r>
        <w:t>AI candidate objects do not contain persistence concerns such as database IDs, foreign keys, created_at, or updated_at.</w:t>
      </w:r>
    </w:p>
    <w:p>
      <w:pPr>
        <w:pStyle w:val="ListBullet"/>
      </w:pPr>
      <w:r>
        <w:t>TypeScript provides compile-time structure. Zod validates runtime data from LLM/API boundaries. Business rules define semantic validity for this CRM.</w:t>
      </w:r>
    </w:p>
    <w:p>
      <w:pPr>
        <w:pStyle w:val="ListBullet"/>
      </w:pPr>
      <w:r>
        <w:t>Business rules may be implemented using Zod refine when convenient. Example: first_name and last_name may each be nullable, but at least some name information must exist for a valid person candidate.</w:t>
      </w:r>
    </w:p>
    <w:p>
      <w:pPr>
        <w:pStyle w:val="ListBullet"/>
      </w:pPr>
      <w:r>
        <w:t>Keep Zod schemas separate from Drizzle schemas rather than forcing a one-to-one generated mirror. This allows ingestion contracts and storage design to evolve independently.</w:t>
      </w:r>
    </w:p>
    <w:p>
      <w:pPr>
        <w:pStyle w:val="Heading1"/>
      </w:pPr>
      <w:r>
        <w:t>13. Database Integrity Rules</w:t>
      </w:r>
    </w:p>
    <w:p>
      <w:pPr>
        <w:pStyle w:val="ListBullet"/>
      </w:pPr>
      <w:r>
        <w:t>Enforce foreign keys and relational integrity in SQLite.</w:t>
      </w:r>
    </w:p>
    <w:p>
      <w:pPr>
        <w:pStyle w:val="ListBullet"/>
      </w:pPr>
      <w:r>
        <w:t>Use NOT NULL only for fields that are truly required by persistence. Sparse personal knowledge is expected and valid.</w:t>
      </w:r>
    </w:p>
    <w:p>
      <w:pPr>
        <w:pStyle w:val="ListBullet"/>
      </w:pPr>
      <w:r>
        <w:t>Generate IDs in application/database code, never in the LLM.</w:t>
      </w:r>
    </w:p>
    <w:p>
      <w:pPr>
        <w:pStyle w:val="ListBullet"/>
      </w:pPr>
      <w:r>
        <w:t>Generate created_at and updated_at in application/database code, never in the LLM.</w:t>
      </w:r>
    </w:p>
    <w:p>
      <w:pPr>
        <w:pStyle w:val="ListBullet"/>
      </w:pPr>
      <w:r>
        <w:t>Create/update a person and all approved related records inside a database transaction. The operation either fully succeeds or fully rolls back.</w:t>
      </w:r>
    </w:p>
    <w:p>
      <w:pPr>
        <w:pStyle w:val="ListBullet"/>
      </w:pPr>
      <w:r>
        <w:t>Deleting a person should cascade to person-owned records such as contacts, facts, interactions, connections, and person_organizations links.</w:t>
      </w:r>
    </w:p>
    <w:p>
      <w:pPr>
        <w:pStyle w:val="ListBullet"/>
      </w:pPr>
      <w:r>
        <w:t>Deleting a person must not delete shared organizations. Only the relationship row is removed.</w:t>
      </w:r>
    </w:p>
    <w:p>
      <w:pPr>
        <w:pStyle w:val="Heading1"/>
      </w:pPr>
      <w:r>
        <w:t>14. Normalization and Uniqueness Strategy</w:t>
      </w:r>
    </w:p>
    <w:p>
      <w:r>
        <w:t>Principle: normalize for comparison and integrity while preserving useful human-readable values where appropriate.</w:t>
      </w:r>
    </w:p>
    <w:p>
      <w:pPr>
        <w:pStyle w:val="ListBullet"/>
      </w:pPr>
      <w:r>
        <w:t>Email: trim and lowercase before comparison. Exact normalized email is a strong identity signal.</w:t>
      </w:r>
    </w:p>
    <w:p>
      <w:pPr>
        <w:pStyle w:val="ListBullet"/>
      </w:pPr>
      <w:r>
        <w:t>Phone: remove presentation formatting and normalize to a consistent canonical/international representation when sufficient information exists. Exact normalized phone is a strong identity signal.</w:t>
      </w:r>
    </w:p>
    <w:p>
      <w:pPr>
        <w:pStyle w:val="ListBullet"/>
      </w:pPr>
      <w:r>
        <w:t>LinkedIn: normalize the underlying profile URL, removing irrelevant query parameters and insignificant trailing-slash differences. Exact normalized profile URL is a strong identity signal.</w:t>
      </w:r>
    </w:p>
    <w:p>
      <w:pPr>
        <w:pStyle w:val="ListBullet"/>
      </w:pPr>
      <w:r>
        <w:t>Names: trim whitespace and compare case-insensitively. Do not alter spelling or perform AI-based name equivalence in V1.</w:t>
      </w:r>
    </w:p>
    <w:p>
      <w:pPr>
        <w:pStyle w:val="ListBullet"/>
      </w:pPr>
      <w:r>
        <w:t>Organizations: normalize name casing/whitespace for matching so trivial formatting differences do not create duplicate organization rows.</w:t>
      </w:r>
    </w:p>
    <w:p>
      <w:pPr>
        <w:pStyle w:val="ListBullet"/>
      </w:pPr>
      <w:r>
        <w:t>Other free-form human data should generally be preserved rather than aggressively normalized.</w:t>
      </w:r>
    </w:p>
    <w:p>
      <w:pPr>
        <w:pStyle w:val="ListBullet"/>
      </w:pPr>
      <w:r>
        <w:t>Do not place a unique database constraint on person names.</w:t>
      </w:r>
    </w:p>
    <w:p>
      <w:pPr>
        <w:pStyle w:val="ListBullet"/>
      </w:pPr>
      <w:r>
        <w:t>For identity-oriented contacts such as email, phone, and LinkedIn, target uniqueness on (contact type, normalized value) as a final database-level defense.</w:t>
      </w:r>
    </w:p>
    <w:p>
      <w:pPr>
        <w:pStyle w:val="ListBullet"/>
      </w:pPr>
      <w:r>
        <w:t>Organizations should use a normalized-name uniqueness strategy to reduce duplicate shared organization records.</w:t>
      </w:r>
    </w:p>
    <w:p>
      <w:pPr>
        <w:pStyle w:val="ListBullet"/>
      </w:pPr>
      <w:r>
        <w:t>Duplicate detection remains an application concern even with database uniqueness constraints. Constraints are the last line of defense, not the matching algorithm.</w:t>
      </w:r>
    </w:p>
    <w:p>
      <w:pPr>
        <w:pStyle w:val="Heading1"/>
      </w:pPr>
      <w:r>
        <w:t>15. Validation / Enforcement Order</w:t>
      </w:r>
    </w:p>
    <w:p>
      <w:r>
        <w:t>The current enforcement pipeline is:</w:t>
      </w:r>
    </w:p>
    <w:p>
      <w:pPr>
        <w:pStyle w:val="IntenseQuote"/>
      </w:pPr>
      <w:r>
        <w:t>AI extraction -&gt; Zod/runtime validation -&gt; normalization -&gt; business/duplicate logic -&gt; Drizzle/SQLite constraints</w:t>
      </w:r>
    </w:p>
    <w:p>
      <w:r>
        <w:t>Each layer catches a different class of error. Strict structure should not imply forced completeness.</w:t>
      </w:r>
    </w:p>
    <w:p>
      <w:pPr>
        <w:pStyle w:val="Heading1"/>
      </w:pPr>
      <w:r>
        <w:t>16. Transaction and Update Semantics</w:t>
      </w:r>
    </w:p>
    <w:p>
      <w:r>
        <w:t>Core update principle: add automatically when information is new and non-conflicting; require review when existing information would be replaced; never silently delete or overwrite meaningful data.</w:t>
      </w:r>
    </w:p>
    <w:p>
      <w:pPr>
        <w:pStyle w:val="Heading2"/>
      </w:pPr>
      <w:r>
        <w:t>CREATE</w:t>
      </w:r>
    </w:p>
    <w:p>
      <w:pPr>
        <w:pStyle w:val="ListBullet"/>
      </w:pPr>
      <w:r>
        <w:t>CREATE means the candidate represents a new person.</w:t>
      </w:r>
    </w:p>
    <w:p>
      <w:pPr>
        <w:pStyle w:val="ListBullet"/>
      </w:pPr>
      <w:r>
        <w:t>Insert the people row, then related contacts, organization relationships, connections, facts, and interactions.</w:t>
      </w:r>
    </w:p>
    <w:p>
      <w:pPr>
        <w:pStyle w:val="ListBullet"/>
      </w:pPr>
      <w:r>
        <w:t>Referenced organizations are found or created as shared organization records before creating person_organizations rows.</w:t>
      </w:r>
    </w:p>
    <w:p>
      <w:pPr>
        <w:pStyle w:val="ListBullet"/>
      </w:pPr>
      <w:r>
        <w:t>All writes for one candidate occur inside one database transaction.</w:t>
      </w:r>
    </w:p>
    <w:p>
      <w:pPr>
        <w:pStyle w:val="ListBullet"/>
      </w:pPr>
      <w:r>
        <w:t>If any required write fails, the candidate transaction rolls back completely. Partial person records are not allowed.</w:t>
      </w:r>
    </w:p>
    <w:p>
      <w:pPr>
        <w:pStyle w:val="Heading2"/>
      </w:pPr>
      <w:r>
        <w:t>UPDATE</w:t>
      </w:r>
    </w:p>
    <w:p>
      <w:pPr>
        <w:pStyle w:val="ListBullet"/>
      </w:pPr>
      <w:r>
        <w:t>UPDATE means the candidate maps to an existing person.</w:t>
      </w:r>
    </w:p>
    <w:p>
      <w:pPr>
        <w:pStyle w:val="ListBullet"/>
      </w:pPr>
      <w:r>
        <w:t>Updates are merge-additive by default rather than destructive.</w:t>
      </w:r>
    </w:p>
    <w:p>
      <w:pPr>
        <w:pStyle w:val="ListBullet"/>
      </w:pPr>
      <w:r>
        <w:t>New non-conflicting contacts, organization relationships, facts, connections, and interactions are added.</w:t>
      </w:r>
    </w:p>
    <w:p>
      <w:pPr>
        <w:pStyle w:val="ListBullet"/>
      </w:pPr>
      <w:r>
        <w:t>Exact duplicate nested records become no-ops rather than errors.</w:t>
      </w:r>
    </w:p>
    <w:p>
      <w:r>
        <w:t>Scalar person-field behavior:</w:t>
      </w:r>
    </w:p>
    <w:p>
      <w:pPr>
        <w:pStyle w:val="ListBullet2"/>
      </w:pPr>
      <w:r>
        <w:t>Existing null + incoming value -&gt; fill the field.</w:t>
      </w:r>
    </w:p>
    <w:p>
      <w:pPr>
        <w:pStyle w:val="ListBullet2"/>
      </w:pPr>
      <w:r>
        <w:t>Existing value + same incoming value -&gt; no-op.</w:t>
      </w:r>
    </w:p>
    <w:p>
      <w:pPr>
        <w:pStyle w:val="ListBullet2"/>
      </w:pPr>
      <w:r>
        <w:t>Existing value + different incoming value -&gt; conflict requiring review before replacement.</w:t>
      </w:r>
    </w:p>
    <w:p>
      <w:pPr>
        <w:pStyle w:val="Heading2"/>
      </w:pPr>
      <w:r>
        <w:t>Nested Record Behavior</w:t>
      </w:r>
    </w:p>
    <w:p>
      <w:pPr>
        <w:pStyle w:val="ListBullet"/>
      </w:pPr>
      <w:r>
        <w:t>Contacts: add new normalized contact values; identical contacts are ignored; conflicting identity data is surfaced.</w:t>
      </w:r>
    </w:p>
    <w:p>
      <w:pPr>
        <w:pStyle w:val="ListBullet"/>
      </w:pPr>
      <w:r>
        <w:t>Organizations: reuse an existing normalized organization when possible; otherwise create the shared organization and then the relationship row.</w:t>
      </w:r>
    </w:p>
    <w:p>
      <w:pPr>
        <w:pStyle w:val="ListBullet"/>
      </w:pPr>
      <w:r>
        <w:t>Person-organization relationships: distinct relationships/titles may coexist; replacement of existing meaningful values requires review.</w:t>
      </w:r>
    </w:p>
    <w:p>
      <w:pPr>
        <w:pStyle w:val="ListBullet"/>
      </w:pPr>
      <w:r>
        <w:t>Facts: exact duplicates are ignored. Different values may coexist in V1 rather than introducing category-specific conflict rules prematurely.</w:t>
      </w:r>
    </w:p>
    <w:p>
      <w:pPr>
        <w:pStyle w:val="ListBullet"/>
      </w:pPr>
      <w:r>
        <w:t>Connections: append when they represent a distinct context; exact duplicates are ignored.</w:t>
      </w:r>
    </w:p>
    <w:p>
      <w:pPr>
        <w:pStyle w:val="ListBullet"/>
      </w:pPr>
      <w:r>
        <w:t>Interactions: meaningful new checkpoints are appended; exact duplicates are ignored.</w:t>
      </w:r>
    </w:p>
    <w:p>
      <w:pPr>
        <w:pStyle w:val="Heading2"/>
      </w:pPr>
      <w:r>
        <w:t>SKIP</w:t>
      </w:r>
    </w:p>
    <w:p>
      <w:pPr>
        <w:pStyle w:val="ListBullet"/>
      </w:pPr>
      <w:r>
        <w:t>SKIP means no candidate data is persisted.</w:t>
      </w:r>
    </w:p>
    <w:p>
      <w:pPr>
        <w:pStyle w:val="ListBullet"/>
      </w:pPr>
      <w:r>
        <w:t>No database changes occur for that candidate.</w:t>
      </w:r>
    </w:p>
    <w:p>
      <w:pPr>
        <w:pStyle w:val="Heading2"/>
      </w:pPr>
      <w:r>
        <w:t>Batch Transaction Boundary</w:t>
      </w:r>
    </w:p>
    <w:p>
      <w:pPr>
        <w:pStyle w:val="ListBullet"/>
      </w:pPr>
      <w:r>
        <w:t>Do not wrap an entire multi-person batch in one giant transaction.</w:t>
      </w:r>
    </w:p>
    <w:p>
      <w:pPr>
        <w:pStyle w:val="ListBullet"/>
      </w:pPr>
      <w:r>
        <w:t>Each approved candidate gets its own transaction.</w:t>
      </w:r>
    </w:p>
    <w:p>
      <w:pPr>
        <w:pStyle w:val="ListBullet"/>
      </w:pPr>
      <w:r>
        <w:t>If candidate 7 fails, successfully committed candidates 1-6 remain committed.</w:t>
      </w:r>
    </w:p>
    <w:p>
      <w:pPr>
        <w:pStyle w:val="ListBullet"/>
      </w:pPr>
      <w:r>
        <w:t>The commit response reports CREATED, UPDATED, SKIPPED, or FAILED per candidate.</w:t>
      </w:r>
    </w:p>
    <w:p>
      <w:pPr>
        <w:pStyle w:val="Heading2"/>
      </w:pPr>
      <w:r>
        <w:t>Deletion Semantics</w:t>
      </w:r>
    </w:p>
    <w:p>
      <w:pPr>
        <w:pStyle w:val="ListBullet"/>
      </w:pPr>
      <w:r>
        <w:t>Deleting a person may cascade to person-owned records such as contacts, facts, interactions, connections, and person_organizations rows.</w:t>
      </w:r>
    </w:p>
    <w:p>
      <w:pPr>
        <w:pStyle w:val="ListBullet"/>
      </w:pPr>
      <w:r>
        <w:t>Deleting a person must not automatically delete shared organization records.</w:t>
      </w:r>
    </w:p>
    <w:p>
      <w:pPr>
        <w:pStyle w:val="ListBullet"/>
      </w:pPr>
      <w:r>
        <w:t>Cross-person references such as introduced_by require deliberate foreign-key behavior so a deletion does not corrupt remaining records.</w:t>
      </w:r>
    </w:p>
    <w:p>
      <w:pPr>
        <w:pStyle w:val="Heading1"/>
      </w:pPr>
      <w:r>
        <w:t>17. Phase-Based TDD Strategy</w:t>
      </w:r>
    </w:p>
    <w:p>
      <w:r>
        <w:t>Each phase is a reasonable vertical body of work. Cursor should establish tests and acceptance criteria first, follow red -&gt; green -&gt; refactor one behavior at a time, run the full relevant suite, and review the phase before advancing.</w:t>
      </w:r>
    </w:p>
    <w:p>
      <w:pPr>
        <w:pStyle w:val="Heading2"/>
      </w:pPr>
      <w:r>
        <w:t>Phase 1 - Project Foundation</w:t>
      </w:r>
    </w:p>
    <w:p>
      <w:pPr>
        <w:pStyle w:val="ListBullet"/>
      </w:pPr>
      <w:r>
        <w:t>App boots successfully in the selected development environment.</w:t>
      </w:r>
    </w:p>
    <w:p>
      <w:pPr>
        <w:pStyle w:val="ListBullet"/>
      </w:pPr>
      <w:r>
        <w:t>TypeScript typecheck, lint, and test commands execute successfully.</w:t>
      </w:r>
    </w:p>
    <w:p>
      <w:pPr>
        <w:pStyle w:val="ListBullet"/>
      </w:pPr>
      <w:r>
        <w:t>SQLite connection can be created in a test environment.</w:t>
      </w:r>
    </w:p>
    <w:p>
      <w:pPr>
        <w:pStyle w:val="ListBullet"/>
      </w:pPr>
      <w:r>
        <w:t>Drizzle migrations can create an empty test database from scratch.</w:t>
      </w:r>
    </w:p>
    <w:p>
      <w:pPr>
        <w:pStyle w:val="Heading2"/>
      </w:pPr>
      <w:r>
        <w:t>Phase 2 - Database and Domain Model</w:t>
      </w:r>
    </w:p>
    <w:p>
      <w:pPr>
        <w:pStyle w:val="ListBullet"/>
      </w:pPr>
      <w:r>
        <w:t>A person can be created with only a first name.</w:t>
      </w:r>
    </w:p>
    <w:p>
      <w:pPr>
        <w:pStyle w:val="ListBullet"/>
      </w:pPr>
      <w:r>
        <w:t>A person can be created with only a last name.</w:t>
      </w:r>
    </w:p>
    <w:p>
      <w:pPr>
        <w:pStyle w:val="ListBullet"/>
      </w:pPr>
      <w:r>
        <w:t>Related contacts, facts, connections, interactions, and organization relationships reference the correct person.</w:t>
      </w:r>
    </w:p>
    <w:p>
      <w:pPr>
        <w:pStyle w:val="ListBullet"/>
      </w:pPr>
      <w:r>
        <w:t>One person can belong to multiple organizations and one organization can belong to multiple people.</w:t>
      </w:r>
    </w:p>
    <w:p>
      <w:pPr>
        <w:pStyle w:val="ListBullet"/>
      </w:pPr>
      <w:r>
        <w:t>Deleting a person removes person-owned child records but does not remove a shared organization.</w:t>
      </w:r>
    </w:p>
    <w:p>
      <w:pPr>
        <w:pStyle w:val="ListBullet"/>
      </w:pPr>
      <w:r>
        <w:t>Foreign-key constraints reject invalid relationships.</w:t>
      </w:r>
    </w:p>
    <w:p>
      <w:pPr>
        <w:pStyle w:val="Heading2"/>
      </w:pPr>
      <w:r>
        <w:t>Phase 3 - Candidate Contracts and Validation</w:t>
      </w:r>
    </w:p>
    <w:p>
      <w:pPr>
        <w:pStyle w:val="ListBullet"/>
      </w:pPr>
      <w:r>
        <w:t>A valid one-person PersonCandidate passes validation.</w:t>
      </w:r>
    </w:p>
    <w:p>
      <w:pPr>
        <w:pStyle w:val="ListBullet"/>
      </w:pPr>
      <w:r>
        <w:t>A valid multi-person batch passes validation.</w:t>
      </w:r>
    </w:p>
    <w:p>
      <w:pPr>
        <w:pStyle w:val="ListBullet"/>
      </w:pPr>
      <w:r>
        <w:t>Unknown optional scalar fields may be null and optional collections may be empty.</w:t>
      </w:r>
    </w:p>
    <w:p>
      <w:pPr>
        <w:pStyle w:val="ListBullet"/>
      </w:pPr>
      <w:r>
        <w:t>A candidate with no first or last name fails the CRM business rule.</w:t>
      </w:r>
    </w:p>
    <w:p>
      <w:pPr>
        <w:pStyle w:val="ListBullet"/>
      </w:pPr>
      <w:r>
        <w:t>Invalid contact/organization enum values fail validation.</w:t>
      </w:r>
    </w:p>
    <w:p>
      <w:pPr>
        <w:pStyle w:val="ListBullet"/>
      </w:pPr>
      <w:r>
        <w:t>Malformed dates/years fail according to the agreed contract.</w:t>
      </w:r>
    </w:p>
    <w:p>
      <w:pPr>
        <w:pStyle w:val="ListBullet"/>
      </w:pPr>
      <w:r>
        <w:t>Pre-structured candidate input can bypass LLM extraction and enter the validation pipeline directly.</w:t>
      </w:r>
    </w:p>
    <w:p>
      <w:pPr>
        <w:pStyle w:val="Heading2"/>
      </w:pPr>
      <w:r>
        <w:t>Phase 4 - AI Extraction</w:t>
      </w:r>
    </w:p>
    <w:p>
      <w:pPr>
        <w:pStyle w:val="ListBullet"/>
      </w:pPr>
      <w:r>
        <w:t>One-person informal text produces one structurally valid candidate.</w:t>
      </w:r>
    </w:p>
    <w:p>
      <w:pPr>
        <w:pStyle w:val="ListBullet"/>
      </w:pPr>
      <w:r>
        <w:t>Multi-person text produces the correct number of candidates with facts associated to the correct people.</w:t>
      </w:r>
    </w:p>
    <w:p>
      <w:pPr>
        <w:pStyle w:val="ListBullet"/>
      </w:pPr>
      <w:r>
        <w:t>Unstated fields remain null/empty rather than being invented.</w:t>
      </w:r>
    </w:p>
    <w:p>
      <w:pPr>
        <w:pStyle w:val="ListBullet"/>
      </w:pPr>
      <w:r>
        <w:t>Explicit LinkedIn/email/phone values are captured as contacts.</w:t>
      </w:r>
    </w:p>
    <w:p>
      <w:pPr>
        <w:pStyle w:val="ListBullet"/>
      </w:pPr>
      <w:r>
        <w:t>Ambiguous pronoun fixtures are evaluated by semantic properties rather than exact prose snapshots.</w:t>
      </w:r>
    </w:p>
    <w:p>
      <w:pPr>
        <w:pStyle w:val="ListBullet"/>
      </w:pPr>
      <w:r>
        <w:t>Selected integration tests run multiple real-model trials and assert invariants instead of exact generated wording.</w:t>
      </w:r>
    </w:p>
    <w:p>
      <w:pPr>
        <w:pStyle w:val="Heading2"/>
      </w:pPr>
      <w:r>
        <w:t>Phase 5 - Normalization and Duplicate Matching</w:t>
      </w:r>
    </w:p>
    <w:p>
      <w:pPr>
        <w:pStyle w:val="ListBullet"/>
      </w:pPr>
      <w:r>
        <w:t>Email matching is case-insensitive after normalization.</w:t>
      </w:r>
    </w:p>
    <w:p>
      <w:pPr>
        <w:pStyle w:val="ListBullet"/>
      </w:pPr>
      <w:r>
        <w:t>Equivalent phone formatting normalizes to the same comparison value when enough information exists.</w:t>
      </w:r>
    </w:p>
    <w:p>
      <w:pPr>
        <w:pStyle w:val="ListBullet"/>
      </w:pPr>
      <w:r>
        <w:t>LinkedIn profile URLs differing only by tracking parameters or trailing slash normalize to the same profile.</w:t>
      </w:r>
    </w:p>
    <w:p>
      <w:pPr>
        <w:pStyle w:val="ListBullet"/>
      </w:pPr>
      <w:r>
        <w:t>Exact normalized full name triggers identity investigation but is not itself a forced merge.</w:t>
      </w:r>
    </w:p>
    <w:p>
      <w:pPr>
        <w:pStyle w:val="ListBullet"/>
      </w:pPr>
      <w:r>
        <w:t>Exact full name plus corroborating organization/context/contact evidence can produce a stronger match status.</w:t>
      </w:r>
    </w:p>
    <w:p>
      <w:pPr>
        <w:pStyle w:val="ListBullet"/>
      </w:pPr>
      <w:r>
        <w:t>Weak evidence does not silently merge two people.</w:t>
      </w:r>
    </w:p>
    <w:p>
      <w:pPr>
        <w:pStyle w:val="Heading2"/>
      </w:pPr>
      <w:r>
        <w:t>Phase 6 - Preview, Conflicts, and Commit</w:t>
      </w:r>
    </w:p>
    <w:p>
      <w:pPr>
        <w:pStyle w:val="ListBullet"/>
      </w:pPr>
      <w:r>
        <w:t>Preview never persists permanent CRM data.</w:t>
      </w:r>
    </w:p>
    <w:p>
      <w:pPr>
        <w:pStyle w:val="ListBullet"/>
      </w:pPr>
      <w:r>
        <w:t>CREATE persists a complete person aggregate atomically.</w:t>
      </w:r>
    </w:p>
    <w:p>
      <w:pPr>
        <w:pStyle w:val="ListBullet"/>
      </w:pPr>
      <w:r>
        <w:t>A failed nested write rolls back that candidate completely.</w:t>
      </w:r>
    </w:p>
    <w:p>
      <w:pPr>
        <w:pStyle w:val="ListBullet"/>
      </w:pPr>
      <w:r>
        <w:t>UPDATE fills an existing null scalar automatically.</w:t>
      </w:r>
    </w:p>
    <w:p>
      <w:pPr>
        <w:pStyle w:val="ListBullet"/>
      </w:pPr>
      <w:r>
        <w:t>UPDATE with an identical scalar is a no-op.</w:t>
      </w:r>
    </w:p>
    <w:p>
      <w:pPr>
        <w:pStyle w:val="ListBullet"/>
      </w:pPr>
      <w:r>
        <w:t>UPDATE with a conflicting existing scalar is surfaced for review rather than overwritten.</w:t>
      </w:r>
    </w:p>
    <w:p>
      <w:pPr>
        <w:pStyle w:val="ListBullet"/>
      </w:pPr>
      <w:r>
        <w:t>Exact duplicate nested records are no-ops.</w:t>
      </w:r>
    </w:p>
    <w:p>
      <w:pPr>
        <w:pStyle w:val="ListBullet"/>
      </w:pPr>
      <w:r>
        <w:t>SKIP makes no database changes.</w:t>
      </w:r>
    </w:p>
    <w:p>
      <w:pPr>
        <w:pStyle w:val="ListBullet"/>
      </w:pPr>
      <w:r>
        <w:t>A failure for one candidate in a batch does not roll back other successfully committed candidates.</w:t>
      </w:r>
    </w:p>
    <w:p>
      <w:pPr>
        <w:pStyle w:val="Heading2"/>
      </w:pPr>
      <w:r>
        <w:t>Phase 7 - Minimal Ingestion Review GUI</w:t>
      </w:r>
    </w:p>
    <w:p>
      <w:pPr>
        <w:pStyle w:val="ListBullet"/>
      </w:pPr>
      <w:r>
        <w:t>Pasting one person renders one editable preview candidate.</w:t>
      </w:r>
    </w:p>
    <w:p>
      <w:pPr>
        <w:pStyle w:val="ListBullet"/>
      </w:pPr>
      <w:r>
        <w:t>Pasting ten people renders ten reviewable candidates.</w:t>
      </w:r>
    </w:p>
    <w:p>
      <w:pPr>
        <w:pStyle w:val="ListBullet"/>
      </w:pPr>
      <w:r>
        <w:t>The user can edit, remove, skip, create, or update individual candidates.</w:t>
      </w:r>
    </w:p>
    <w:p>
      <w:pPr>
        <w:pStyle w:val="ListBullet"/>
      </w:pPr>
      <w:r>
        <w:t>Approve-all works for non-conflicting candidates.</w:t>
      </w:r>
    </w:p>
    <w:p>
      <w:pPr>
        <w:pStyle w:val="ListBullet"/>
      </w:pPr>
      <w:r>
        <w:t>Possible matches and conflicts are visibly explained.</w:t>
      </w:r>
    </w:p>
    <w:p>
      <w:pPr>
        <w:pStyle w:val="ListBullet"/>
      </w:pPr>
      <w:r>
        <w:t>Committed results report per-candidate success/failure status.</w:t>
      </w:r>
    </w:p>
    <w:p>
      <w:pPr>
        <w:pStyle w:val="Heading2"/>
      </w:pPr>
      <w:r>
        <w:t>Canonical Test Fixtures</w:t>
      </w:r>
    </w:p>
    <w:p>
      <w:pPr>
        <w:pStyle w:val="ListBullet"/>
      </w:pPr>
      <w:r>
        <w:rPr>
          <w:b/>
        </w:rPr>
        <w:t xml:space="preserve">Minimal person: </w:t>
      </w:r>
      <w:r>
        <w:t>"Met Maya." -&gt; valid candidate with firstName=Maya and sparse optional data.</w:t>
      </w:r>
    </w:p>
    <w:p>
      <w:pPr>
        <w:pStyle w:val="ListBullet"/>
      </w:pPr>
      <w:r>
        <w:rPr>
          <w:b/>
        </w:rPr>
        <w:t xml:space="preserve">Professional contact: </w:t>
      </w:r>
      <w:r>
        <w:t>"Met Marcus at ColorStack. He works at LinkedIn as a software engineer and knows a lot about developer infrastructure."</w:t>
      </w:r>
    </w:p>
    <w:p>
      <w:pPr>
        <w:pStyle w:val="ListBullet"/>
      </w:pPr>
      <w:r>
        <w:rPr>
          <w:b/>
        </w:rPr>
        <w:t xml:space="preserve">Batch: </w:t>
      </w:r>
      <w:r>
        <w:t>James at Stripe/backend engineering; Sarah from Northeastern/VC/Germany; Daniel introduced through Sarah/HubSpot/product marketing.</w:t>
      </w:r>
    </w:p>
    <w:p>
      <w:pPr>
        <w:pStyle w:val="ListBullet"/>
      </w:pPr>
      <w:r>
        <w:rPr>
          <w:b/>
        </w:rPr>
        <w:t xml:space="preserve">No invention: </w:t>
      </w:r>
      <w:r>
        <w:t>"Marcus works at LinkedIn." must not invent city, title, school, or other facts.</w:t>
      </w:r>
    </w:p>
    <w:p>
      <w:pPr>
        <w:pStyle w:val="ListBullet"/>
      </w:pPr>
      <w:r>
        <w:rPr>
          <w:b/>
        </w:rPr>
        <w:t xml:space="preserve">Pronoun association: </w:t>
      </w:r>
      <w:r>
        <w:t>"I met John and Sarah at Google. He works there, but she works at Meta."</w:t>
      </w:r>
    </w:p>
    <w:p>
      <w:pPr>
        <w:pStyle w:val="ListBullet"/>
      </w:pPr>
      <w:r>
        <w:rPr>
          <w:b/>
        </w:rPr>
        <w:t xml:space="preserve">Duplicate contact: </w:t>
      </w:r>
      <w:r>
        <w:t>Two inputs that contain the same normalized LinkedIn profile URL.</w:t>
      </w:r>
    </w:p>
    <w:p>
      <w:pPr>
        <w:pStyle w:val="ListBullet"/>
      </w:pPr>
      <w:r>
        <w:rPr>
          <w:b/>
        </w:rPr>
        <w:t xml:space="preserve">Scalar conflict: </w:t>
      </w:r>
      <w:r>
        <w:t>Existing city Boston; incoming explicit statement that the person now lives in Austin.</w:t>
      </w:r>
    </w:p>
    <w:p>
      <w:pPr>
        <w:pStyle w:val="Heading1"/>
      </w:pPr>
      <w:r>
        <w:t>18. Remaining Open Decisions Before Cursor Prompt</w:t>
      </w:r>
    </w:p>
    <w:p>
      <w:pPr>
        <w:pStyle w:val="ListBullet"/>
      </w:pPr>
      <w:r>
        <w:t>Exact JavaScript/TypeScript test runner and integration-test setup.</w:t>
      </w:r>
    </w:p>
    <w:p>
      <w:pPr>
        <w:pStyle w:val="ListBullet"/>
      </w:pPr>
      <w:r>
        <w:t>Exact SQLite driver used beneath Drizzle.</w:t>
      </w:r>
    </w:p>
    <w:p>
      <w:pPr>
        <w:pStyle w:val="ListBullet"/>
      </w:pPr>
      <w:r>
        <w:t>Exact LLM provider/model and structured-output SDK.</w:t>
      </w:r>
    </w:p>
    <w:p>
      <w:pPr>
        <w:pStyle w:val="ListBullet"/>
      </w:pPr>
      <w:r>
        <w:t>Final duplicate scoring/status thresholds after testing against realistic seed data.</w:t>
      </w:r>
    </w:p>
    <w:p>
      <w:pPr>
        <w:pStyle w:val="ListBullet"/>
      </w:pPr>
      <w:r>
        <w:t>Whether ingestion preview state is ephemeral in memory/client state or persisted as a short-lived ingestion session.</w:t>
      </w:r>
    </w:p>
    <w:p>
      <w:pPr>
        <w:pStyle w:val="ListBullet"/>
      </w:pPr>
      <w:r>
        <w:t>Exact deletion behavior for introduced_by references.</w:t>
      </w:r>
    </w:p>
    <w:p>
      <w:pPr>
        <w:pStyle w:val="Heading1"/>
      </w:pPr>
      <w:r>
        <w:t>18. Locked Technical Decisions</w:t>
      </w:r>
    </w:p>
    <w:p>
      <w:r>
        <w:rPr>
          <w:b/>
        </w:rPr>
        <w:t xml:space="preserve">Testing: </w:t>
      </w:r>
      <w:r>
        <w:t>Use Vitest for TypeScript unit and integration tests. Add React Testing Library when the minimal review UI is implemented. Most LLM-boundary tests should use mocks; keep a small set of real model integration tests that assert semantic properties rather than exact wording.</w:t>
      </w:r>
    </w:p>
    <w:p>
      <w:r>
        <w:rPr>
          <w:b/>
        </w:rPr>
        <w:t xml:space="preserve">SQLite + Drizzle: </w:t>
      </w:r>
      <w:r>
        <w:t>Use SQLite with Drizzle ORM and better-sqlite3 for V1. This keeps persistence local and simple while retaining migrations, relational constraints, typed queries, transactions, and direct SQL-like control.</w:t>
      </w:r>
    </w:p>
    <w:p>
      <w:r>
        <w:rPr>
          <w:b/>
        </w:rPr>
        <w:t xml:space="preserve">LLM provider: </w:t>
      </w:r>
      <w:r>
        <w:t>Use Groq for V1 instead of a paid LLM API. The project should remain usable on Groq's Free tier and must not require a paid model provider. Groq supports JSON Schema Structured Outputs on selected models, which fits the CRM extraction pipeline. Keep the LLM boundary provider-isolated so the provider or model can be swapped later without changing domain logic.</w:t>
      </w:r>
    </w:p>
    <w:p>
      <w:r>
        <w:rPr>
          <w:b/>
        </w:rPr>
        <w:t xml:space="preserve">Structured extraction: </w:t>
      </w:r>
      <w:r>
        <w:t>Prefer a Groq model that supports strict JSON Schema Structured Outputs. The AI produces candidate data only. Zod and application business rules still validate the result before preview or persistence. The model never writes directly to SQLite.</w:t>
      </w:r>
    </w:p>
    <w:p>
      <w:r>
        <w:rPr>
          <w:b/>
        </w:rPr>
        <w:t xml:space="preserve">Preview state: </w:t>
      </w:r>
      <w:r>
        <w:t>Keep ingestion preview state ephemeral and client-side in V1. Do not add an ingestion-session database table yet. The preview endpoint returns candidates and analysis; the commit request sends the reviewed candidates back. Losing an uncommitted preview on refresh is acceptable for V1.</w:t>
      </w:r>
    </w:p>
    <w:p>
      <w:r>
        <w:rPr>
          <w:b/>
        </w:rPr>
        <w:t xml:space="preserve">introduced_by: </w:t>
      </w:r>
      <w:r>
        <w:t>Persist introduced_by as a nullable person foreign key when it can be confidently resolved. Use ON DELETE SET NULL so deleting the introducer does not delete or invalidate the other person's connection record. During extraction, an unresolved introducer may temporarily exist as a name in candidate data; unresolved context can be preserved in connection details.</w:t>
      </w:r>
    </w:p>
    <w:p>
      <w:pPr>
        <w:pStyle w:val="Heading1"/>
      </w:pPr>
      <w:r>
        <w:t>19. LLM Cost and Provider Principle</w:t>
      </w:r>
    </w:p>
    <w:p>
      <w:pPr>
        <w:pStyle w:val="ListBullet"/>
      </w:pPr>
      <w:r>
        <w:t>V1 should not depend on paid LLM usage. AI is useful here, but it is not important enough to justify recurring API cost for a personal proof-of-concept.</w:t>
      </w:r>
    </w:p>
    <w:p>
      <w:pPr>
        <w:pStyle w:val="ListBullet"/>
      </w:pPr>
      <w:r>
        <w:t>Groq is the default provider for ingestion extraction and later lightweight natural-language retrieval tasks while its Free tier is sufficient for the project's usage.</w:t>
      </w:r>
    </w:p>
    <w:p>
      <w:pPr>
        <w:pStyle w:val="ListBullet"/>
      </w:pPr>
      <w:r>
        <w:t>Rate limits are acceptable for this single-user application. The application should fail clearly when a provider limit is reached rather than silently degrading or persisting incomplete AI output.</w:t>
      </w:r>
    </w:p>
    <w:p>
      <w:pPr>
        <w:pStyle w:val="ListBullet"/>
      </w:pPr>
      <w:r>
        <w:t>Provider-specific SDK code belongs behind a small AI adapter/module. Candidate schemas, validation, normalization, matching, and persistence must remain provider-independent.</w:t>
      </w:r>
    </w:p>
    <w:p>
      <w:pPr>
        <w:pStyle w:val="Heading1"/>
      </w:pPr>
      <w:r>
        <w:t>20. Final V1 Technical Stack</w:t>
      </w:r>
    </w:p>
    <w:p>
      <w:pPr>
        <w:pStyle w:val="ListBullet"/>
      </w:pPr>
      <w:r>
        <w:t>Next.js + TypeScript</w:t>
      </w:r>
    </w:p>
    <w:p>
      <w:pPr>
        <w:pStyle w:val="ListBullet"/>
      </w:pPr>
      <w:r>
        <w:t>SQLite</w:t>
      </w:r>
    </w:p>
    <w:p>
      <w:pPr>
        <w:pStyle w:val="ListBullet"/>
      </w:pPr>
      <w:r>
        <w:t>Drizzle ORM</w:t>
      </w:r>
    </w:p>
    <w:p>
      <w:pPr>
        <w:pStyle w:val="ListBullet"/>
      </w:pPr>
      <w:r>
        <w:t>better-sqlite3</w:t>
      </w:r>
    </w:p>
    <w:p>
      <w:pPr>
        <w:pStyle w:val="ListBullet"/>
      </w:pPr>
      <w:r>
        <w:t>Zod</w:t>
      </w:r>
    </w:p>
    <w:p>
      <w:pPr>
        <w:pStyle w:val="ListBullet"/>
      </w:pPr>
      <w:r>
        <w:t>Vitest</w:t>
      </w:r>
    </w:p>
    <w:p>
      <w:pPr>
        <w:pStyle w:val="ListBullet"/>
      </w:pPr>
      <w:r>
        <w:t>React Testing Library when UI testing begins</w:t>
      </w:r>
    </w:p>
    <w:p>
      <w:pPr>
        <w:pStyle w:val="ListBullet"/>
      </w:pPr>
      <w:r>
        <w:t>Groq API for LLM inference</w:t>
      </w:r>
    </w:p>
    <w:p>
      <w:pPr>
        <w:pStyle w:val="ListBullet"/>
      </w:pPr>
      <w:r>
        <w:t>Groq Structured Outputs / JSON Schema on a supported model</w:t>
      </w:r>
    </w:p>
    <w:p>
      <w:pPr>
        <w:pStyle w:val="Heading1"/>
      </w:pPr>
      <w:r>
        <w:t>21. Remaining Design Work Before Build Prompt</w:t>
      </w:r>
    </w:p>
    <w:p>
      <w:pPr>
        <w:pStyle w:val="ListBullet"/>
      </w:pPr>
      <w:r>
        <w:t>Finalize phase boundaries and acceptance criteria.</w:t>
      </w:r>
    </w:p>
    <w:p>
      <w:pPr>
        <w:pStyle w:val="ListBullet"/>
      </w:pPr>
      <w:r>
        <w:t>Define the exact Groq AI adapter contract and select the initial supported model at implementation time based on current Free-tier availability and Structured Outputs support.</w:t>
      </w:r>
    </w:p>
    <w:p>
      <w:pPr>
        <w:pStyle w:val="ListBullet"/>
      </w:pPr>
      <w:r>
        <w:t>Finalize the review UI behavior for conflicts and candidate edits.</w:t>
      </w:r>
    </w:p>
    <w:p>
      <w:pPr>
        <w:pStyle w:val="ListBullet"/>
      </w:pPr>
      <w:r>
        <w:t>Convert the completed design into a Cursor build prompt that follows the repository's design-to-build and TDD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