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4E31" w14:textId="4E097180" w:rsidR="00E37EC3" w:rsidRPr="00E37EC3" w:rsidRDefault="00E37EC3" w:rsidP="00C84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EC3">
        <w:rPr>
          <w:rFonts w:ascii="Times New Roman" w:hAnsi="Times New Roman" w:cs="Times New Roman"/>
          <w:b/>
          <w:bCs/>
          <w:sz w:val="24"/>
          <w:szCs w:val="24"/>
        </w:rPr>
        <w:t>Column Interpretation</w:t>
      </w:r>
    </w:p>
    <w:p w14:paraId="311D048D" w14:textId="7143624E" w:rsidR="00C849D3" w:rsidRPr="00015042" w:rsidRDefault="00C849D3" w:rsidP="00C849D3">
      <w:p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 xml:space="preserve">Here’s </w:t>
      </w:r>
      <w:r w:rsidR="00E37EC3" w:rsidRPr="00015042">
        <w:rPr>
          <w:rFonts w:ascii="Times New Roman" w:hAnsi="Times New Roman" w:cs="Times New Roman"/>
          <w:sz w:val="24"/>
          <w:szCs w:val="24"/>
        </w:rPr>
        <w:t>an</w:t>
      </w:r>
      <w:r w:rsidRPr="00015042">
        <w:rPr>
          <w:rFonts w:ascii="Times New Roman" w:hAnsi="Times New Roman" w:cs="Times New Roman"/>
          <w:sz w:val="24"/>
          <w:szCs w:val="24"/>
        </w:rPr>
        <w:t xml:space="preserve"> interpretation of the column names in heart dataset:</w:t>
      </w:r>
    </w:p>
    <w:p w14:paraId="3B467061" w14:textId="4EAED00B" w:rsidR="00015042" w:rsidRPr="00015042" w:rsidRDefault="00015042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: age of the individual patient </w:t>
      </w:r>
    </w:p>
    <w:p w14:paraId="1E588831" w14:textId="5FF55AF6" w:rsidR="00015042" w:rsidRDefault="00015042" w:rsidP="000150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>: Gender Type</w:t>
      </w:r>
    </w:p>
    <w:p w14:paraId="16AF5706" w14:textId="0781D8FD" w:rsidR="00015042" w:rsidRDefault="00E210E2" w:rsidP="000150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type of gender of the patient. Categorized as:</w:t>
      </w:r>
    </w:p>
    <w:p w14:paraId="66E72347" w14:textId="481DC164" w:rsidR="00E210E2" w:rsidRDefault="00E210E2" w:rsidP="00E21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Female</w:t>
      </w:r>
    </w:p>
    <w:p w14:paraId="2D4BD918" w14:textId="2D292EFE" w:rsidR="00E210E2" w:rsidRPr="00015042" w:rsidRDefault="00E210E2" w:rsidP="00E21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Male</w:t>
      </w:r>
    </w:p>
    <w:p w14:paraId="41447462" w14:textId="18521B66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Pr="00015042">
        <w:rPr>
          <w:rFonts w:ascii="Times New Roman" w:hAnsi="Times New Roman" w:cs="Times New Roman"/>
          <w:sz w:val="24"/>
          <w:szCs w:val="24"/>
        </w:rPr>
        <w:t>: Chest Pain Type</w:t>
      </w:r>
    </w:p>
    <w:p w14:paraId="7A31A14D" w14:textId="52F95D3B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Describes the type of chest pain the patient experienced.</w:t>
      </w:r>
      <w:r w:rsidR="00AB07FA">
        <w:rPr>
          <w:rFonts w:ascii="Times New Roman" w:hAnsi="Times New Roman" w:cs="Times New Roman"/>
          <w:sz w:val="24"/>
          <w:szCs w:val="24"/>
        </w:rPr>
        <w:t xml:space="preserve"> </w:t>
      </w:r>
      <w:r w:rsidR="00AB07FA" w:rsidRPr="00015042">
        <w:rPr>
          <w:rFonts w:ascii="Times New Roman" w:hAnsi="Times New Roman" w:cs="Times New Roman"/>
          <w:sz w:val="24"/>
          <w:szCs w:val="24"/>
        </w:rPr>
        <w:t xml:space="preserve">Categorized </w:t>
      </w:r>
      <w:r w:rsidRPr="00015042">
        <w:rPr>
          <w:rFonts w:ascii="Times New Roman" w:hAnsi="Times New Roman" w:cs="Times New Roman"/>
          <w:sz w:val="24"/>
          <w:szCs w:val="24"/>
        </w:rPr>
        <w:t>as:</w:t>
      </w:r>
    </w:p>
    <w:p w14:paraId="5D05EEAC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Typical angina</w:t>
      </w:r>
    </w:p>
    <w:p w14:paraId="47A2254F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Atypical angina</w:t>
      </w:r>
    </w:p>
    <w:p w14:paraId="327E25F6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5042">
        <w:rPr>
          <w:rFonts w:ascii="Times New Roman" w:hAnsi="Times New Roman" w:cs="Times New Roman"/>
          <w:sz w:val="24"/>
          <w:szCs w:val="24"/>
        </w:rPr>
        <w:t>: Non-anginal pain</w:t>
      </w:r>
    </w:p>
    <w:p w14:paraId="2C83152D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15042">
        <w:rPr>
          <w:rFonts w:ascii="Times New Roman" w:hAnsi="Times New Roman" w:cs="Times New Roman"/>
          <w:sz w:val="24"/>
          <w:szCs w:val="24"/>
        </w:rPr>
        <w:t>: Asymptomatic</w:t>
      </w:r>
    </w:p>
    <w:p w14:paraId="3BD02BC6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trestbps</w:t>
      </w:r>
      <w:r w:rsidRPr="00015042">
        <w:rPr>
          <w:rFonts w:ascii="Times New Roman" w:hAnsi="Times New Roman" w:cs="Times New Roman"/>
          <w:sz w:val="24"/>
          <w:szCs w:val="24"/>
        </w:rPr>
        <w:t>: Resting Blood Pressure</w:t>
      </w:r>
    </w:p>
    <w:p w14:paraId="3C2C2F42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Resting blood pressure (in mm Hg) taken during a patient's physical exam.</w:t>
      </w:r>
    </w:p>
    <w:p w14:paraId="061DD923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chol</w:t>
      </w:r>
      <w:r w:rsidRPr="00015042">
        <w:rPr>
          <w:rFonts w:ascii="Times New Roman" w:hAnsi="Times New Roman" w:cs="Times New Roman"/>
          <w:sz w:val="24"/>
          <w:szCs w:val="24"/>
        </w:rPr>
        <w:t>: Serum Cholesterol</w:t>
      </w:r>
    </w:p>
    <w:p w14:paraId="421FC53E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The patient’s cholesterol level in mg/dL.</w:t>
      </w:r>
    </w:p>
    <w:p w14:paraId="57DEB7D5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fbs</w:t>
      </w:r>
      <w:r w:rsidRPr="00015042">
        <w:rPr>
          <w:rFonts w:ascii="Times New Roman" w:hAnsi="Times New Roman" w:cs="Times New Roman"/>
          <w:sz w:val="24"/>
          <w:szCs w:val="24"/>
        </w:rPr>
        <w:t>: Fasting Blood Sugar</w:t>
      </w:r>
    </w:p>
    <w:p w14:paraId="163F5E31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Indicates if the patient’s fasting blood sugar level is greater than 120 mg/dL.</w:t>
      </w:r>
    </w:p>
    <w:p w14:paraId="180D424A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True (fasting blood sugar &gt; 120 mg/dL)</w:t>
      </w:r>
    </w:p>
    <w:p w14:paraId="4FB4C51B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False (fasting blood sugar ≤ 120 mg/dL)</w:t>
      </w:r>
    </w:p>
    <w:p w14:paraId="64FA8DCC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restecg</w:t>
      </w:r>
      <w:r w:rsidRPr="00015042">
        <w:rPr>
          <w:rFonts w:ascii="Times New Roman" w:hAnsi="Times New Roman" w:cs="Times New Roman"/>
          <w:sz w:val="24"/>
          <w:szCs w:val="24"/>
        </w:rPr>
        <w:t>: Resting Electrocardiographic Results</w:t>
      </w:r>
    </w:p>
    <w:p w14:paraId="7B1EC803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Describes the results of the patient's resting electrocardiogram.</w:t>
      </w:r>
    </w:p>
    <w:p w14:paraId="66EC136C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Normal</w:t>
      </w:r>
    </w:p>
    <w:p w14:paraId="09B20BA7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ST-T wave abnormality (indicates potential heart issues)</w:t>
      </w:r>
    </w:p>
    <w:p w14:paraId="0E75AAFC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5042">
        <w:rPr>
          <w:rFonts w:ascii="Times New Roman" w:hAnsi="Times New Roman" w:cs="Times New Roman"/>
          <w:sz w:val="24"/>
          <w:szCs w:val="24"/>
        </w:rPr>
        <w:t>: Left ventricular hypertrophy (possible heart disease)</w:t>
      </w:r>
    </w:p>
    <w:p w14:paraId="532D4A8E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thalach</w:t>
      </w:r>
      <w:r w:rsidRPr="00015042">
        <w:rPr>
          <w:rFonts w:ascii="Times New Roman" w:hAnsi="Times New Roman" w:cs="Times New Roman"/>
          <w:sz w:val="24"/>
          <w:szCs w:val="24"/>
        </w:rPr>
        <w:t>: Maximum Heart Rate Achieved</w:t>
      </w:r>
    </w:p>
    <w:p w14:paraId="0B920E98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Maximum heart rate achieved during a stress test.</w:t>
      </w:r>
    </w:p>
    <w:p w14:paraId="7D468AFF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exang</w:t>
      </w:r>
      <w:r w:rsidRPr="00015042">
        <w:rPr>
          <w:rFonts w:ascii="Times New Roman" w:hAnsi="Times New Roman" w:cs="Times New Roman"/>
          <w:sz w:val="24"/>
          <w:szCs w:val="24"/>
        </w:rPr>
        <w:t>: Exercise-Induced Angina</w:t>
      </w:r>
    </w:p>
    <w:p w14:paraId="164F582B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lastRenderedPageBreak/>
        <w:t>Indicates if the patient experienced angina (chest pain) during exercise.</w:t>
      </w:r>
    </w:p>
    <w:p w14:paraId="7CF62316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Yes (experienced angina)</w:t>
      </w:r>
    </w:p>
    <w:p w14:paraId="09AD0F69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No (did not experience angina)</w:t>
      </w:r>
    </w:p>
    <w:p w14:paraId="4F34F1E8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oldpeak</w:t>
      </w:r>
      <w:r w:rsidRPr="00015042">
        <w:rPr>
          <w:rFonts w:ascii="Times New Roman" w:hAnsi="Times New Roman" w:cs="Times New Roman"/>
          <w:sz w:val="24"/>
          <w:szCs w:val="24"/>
        </w:rPr>
        <w:t>: ST Depression Induced by Exercise</w:t>
      </w:r>
    </w:p>
    <w:p w14:paraId="3D31250D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Measures the difference between rest and exercise, indicating possible heart disease if ST depression is present (higher values suggest more severe ischemia).</w:t>
      </w:r>
    </w:p>
    <w:p w14:paraId="21674069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slope</w:t>
      </w:r>
      <w:r w:rsidRPr="00015042">
        <w:rPr>
          <w:rFonts w:ascii="Times New Roman" w:hAnsi="Times New Roman" w:cs="Times New Roman"/>
          <w:sz w:val="24"/>
          <w:szCs w:val="24"/>
        </w:rPr>
        <w:t>: Slope of the Peak Exercise ST Segment</w:t>
      </w:r>
    </w:p>
    <w:p w14:paraId="111ECA13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Describes the slope of the ST segment during peak exercise.</w:t>
      </w:r>
    </w:p>
    <w:p w14:paraId="653AEAC8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Upsloping</w:t>
      </w:r>
    </w:p>
    <w:p w14:paraId="204DD71F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Flat</w:t>
      </w:r>
    </w:p>
    <w:p w14:paraId="65427948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5042">
        <w:rPr>
          <w:rFonts w:ascii="Times New Roman" w:hAnsi="Times New Roman" w:cs="Times New Roman"/>
          <w:sz w:val="24"/>
          <w:szCs w:val="24"/>
        </w:rPr>
        <w:t>: Downsloping</w:t>
      </w:r>
    </w:p>
    <w:p w14:paraId="4233A1C3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ca</w:t>
      </w:r>
      <w:r w:rsidRPr="00015042">
        <w:rPr>
          <w:rFonts w:ascii="Times New Roman" w:hAnsi="Times New Roman" w:cs="Times New Roman"/>
          <w:sz w:val="24"/>
          <w:szCs w:val="24"/>
        </w:rPr>
        <w:t>: Number of Major Vessels Colored by Fluoroscopy</w:t>
      </w:r>
    </w:p>
    <w:p w14:paraId="51D1912D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The number of major vessels (0-3) that have been colored by the fluoroscopy procedure (a test used to visualize blood flow).</w:t>
      </w:r>
    </w:p>
    <w:p w14:paraId="6FBB554B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thal</w:t>
      </w:r>
      <w:r w:rsidRPr="00015042">
        <w:rPr>
          <w:rFonts w:ascii="Times New Roman" w:hAnsi="Times New Roman" w:cs="Times New Roman"/>
          <w:sz w:val="24"/>
          <w:szCs w:val="24"/>
        </w:rPr>
        <w:t>: Thalassemia (Blood Disorder Indicator)</w:t>
      </w:r>
    </w:p>
    <w:p w14:paraId="00C4184F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Describes the results from a thallium stress test, which can show abnormalities in blood flow to the heart.</w:t>
      </w:r>
    </w:p>
    <w:p w14:paraId="7DE53E20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Normal</w:t>
      </w:r>
    </w:p>
    <w:p w14:paraId="5E8D5101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5042">
        <w:rPr>
          <w:rFonts w:ascii="Times New Roman" w:hAnsi="Times New Roman" w:cs="Times New Roman"/>
          <w:sz w:val="24"/>
          <w:szCs w:val="24"/>
        </w:rPr>
        <w:t>: Fixed defect (no reversible defect)</w:t>
      </w:r>
    </w:p>
    <w:p w14:paraId="6E6970A6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15042">
        <w:rPr>
          <w:rFonts w:ascii="Times New Roman" w:hAnsi="Times New Roman" w:cs="Times New Roman"/>
          <w:sz w:val="24"/>
          <w:szCs w:val="24"/>
        </w:rPr>
        <w:t>: Reversible defect (blood flow is normal during rest but abnormal during exercise)</w:t>
      </w:r>
    </w:p>
    <w:p w14:paraId="5E136F9D" w14:textId="77777777" w:rsidR="00C849D3" w:rsidRPr="00015042" w:rsidRDefault="00C849D3" w:rsidP="00C849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target</w:t>
      </w:r>
      <w:r w:rsidRPr="00015042">
        <w:rPr>
          <w:rFonts w:ascii="Times New Roman" w:hAnsi="Times New Roman" w:cs="Times New Roman"/>
          <w:sz w:val="24"/>
          <w:szCs w:val="24"/>
        </w:rPr>
        <w:t>: Heart Disease Presence</w:t>
      </w:r>
    </w:p>
    <w:p w14:paraId="2AADB5AD" w14:textId="77777777" w:rsidR="00C849D3" w:rsidRPr="00015042" w:rsidRDefault="00C849D3" w:rsidP="00C849D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sz w:val="24"/>
          <w:szCs w:val="24"/>
        </w:rPr>
        <w:t>The target variable indicating whether the patient has heart disease.</w:t>
      </w:r>
    </w:p>
    <w:p w14:paraId="651F66F1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15042">
        <w:rPr>
          <w:rFonts w:ascii="Times New Roman" w:hAnsi="Times New Roman" w:cs="Times New Roman"/>
          <w:sz w:val="24"/>
          <w:szCs w:val="24"/>
        </w:rPr>
        <w:t>: Yes (presence of heart disease)</w:t>
      </w:r>
    </w:p>
    <w:p w14:paraId="00BD1521" w14:textId="77777777" w:rsidR="00C849D3" w:rsidRPr="00015042" w:rsidRDefault="00C849D3" w:rsidP="00C849D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504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015042">
        <w:rPr>
          <w:rFonts w:ascii="Times New Roman" w:hAnsi="Times New Roman" w:cs="Times New Roman"/>
          <w:sz w:val="24"/>
          <w:szCs w:val="24"/>
        </w:rPr>
        <w:t>: No (absence of heart disease)</w:t>
      </w:r>
    </w:p>
    <w:p w14:paraId="74322894" w14:textId="77777777" w:rsidR="00484C9E" w:rsidRPr="00015042" w:rsidRDefault="00484C9E" w:rsidP="00484C9E">
      <w:pPr>
        <w:rPr>
          <w:rFonts w:ascii="Times New Roman" w:hAnsi="Times New Roman" w:cs="Times New Roman"/>
          <w:sz w:val="24"/>
          <w:szCs w:val="24"/>
        </w:rPr>
      </w:pPr>
    </w:p>
    <w:p w14:paraId="4F0A6612" w14:textId="77777777" w:rsidR="00AB07FA" w:rsidRDefault="00AB07F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C73CA65" w14:textId="437A89EF" w:rsidR="00484C9E" w:rsidRPr="00484C9E" w:rsidRDefault="00484C9E" w:rsidP="0048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15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</w:t>
      </w: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ummary of Interpretations:</w:t>
      </w:r>
    </w:p>
    <w:p w14:paraId="012885F2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Analysis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you understand the basic characteristics of your dataset.</w:t>
      </w:r>
    </w:p>
    <w:p w14:paraId="0AA75522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Correlation/Covariance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reveals relationships between features, such as cholesterol and heart disease risk.</w:t>
      </w:r>
    </w:p>
    <w:p w14:paraId="5079A004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Analysis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predict heart disease presence and evaluate model performance.</w:t>
      </w:r>
    </w:p>
    <w:p w14:paraId="64FC944D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Factor Analysis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the most significant contributors to heart disease.</w:t>
      </w:r>
    </w:p>
    <w:p w14:paraId="48D24436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EDA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visually explores relationships between variables.</w:t>
      </w:r>
    </w:p>
    <w:p w14:paraId="30A923C0" w14:textId="706B8DD4" w:rsidR="00484C9E" w:rsidRPr="00484C9E" w:rsidRDefault="00484C9E" w:rsidP="00AB0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Clustering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helps group patients with similar health profiles.</w:t>
      </w:r>
    </w:p>
    <w:p w14:paraId="63CD3F82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Importance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highlights the most predictive features.</w:t>
      </w:r>
    </w:p>
    <w:p w14:paraId="540A585C" w14:textId="77777777" w:rsidR="00484C9E" w:rsidRPr="00484C9E" w:rsidRDefault="00484C9E" w:rsidP="0048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C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 Curve/AUC</w:t>
      </w:r>
      <w:r w:rsidRPr="00484C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evaluates how well the model predicts heart disease.</w:t>
      </w:r>
    </w:p>
    <w:p w14:paraId="47A55E77" w14:textId="77777777" w:rsidR="00484C9E" w:rsidRPr="00015042" w:rsidRDefault="00484C9E" w:rsidP="00484C9E">
      <w:pPr>
        <w:rPr>
          <w:rFonts w:ascii="Times New Roman" w:hAnsi="Times New Roman" w:cs="Times New Roman"/>
          <w:sz w:val="24"/>
          <w:szCs w:val="24"/>
        </w:rPr>
      </w:pPr>
    </w:p>
    <w:p w14:paraId="3E9E2A2E" w14:textId="77777777" w:rsidR="00C849D3" w:rsidRPr="00015042" w:rsidRDefault="00C849D3">
      <w:pPr>
        <w:rPr>
          <w:rFonts w:ascii="Times New Roman" w:hAnsi="Times New Roman" w:cs="Times New Roman"/>
          <w:sz w:val="24"/>
          <w:szCs w:val="24"/>
        </w:rPr>
      </w:pPr>
    </w:p>
    <w:sectPr w:rsidR="00C849D3" w:rsidRPr="0001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0F25"/>
    <w:multiLevelType w:val="hybridMultilevel"/>
    <w:tmpl w:val="45EA8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061C9"/>
    <w:multiLevelType w:val="hybridMultilevel"/>
    <w:tmpl w:val="52C4A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893CE3"/>
    <w:multiLevelType w:val="hybridMultilevel"/>
    <w:tmpl w:val="0FB4DB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4B6969"/>
    <w:multiLevelType w:val="multilevel"/>
    <w:tmpl w:val="667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34EF"/>
    <w:multiLevelType w:val="hybridMultilevel"/>
    <w:tmpl w:val="D6921A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63F10"/>
    <w:multiLevelType w:val="multilevel"/>
    <w:tmpl w:val="07BC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261978">
    <w:abstractNumId w:val="5"/>
  </w:num>
  <w:num w:numId="2" w16cid:durableId="2048798442">
    <w:abstractNumId w:val="3"/>
  </w:num>
  <w:num w:numId="3" w16cid:durableId="1498957543">
    <w:abstractNumId w:val="4"/>
  </w:num>
  <w:num w:numId="4" w16cid:durableId="97918414">
    <w:abstractNumId w:val="1"/>
  </w:num>
  <w:num w:numId="5" w16cid:durableId="2008898629">
    <w:abstractNumId w:val="0"/>
  </w:num>
  <w:num w:numId="6" w16cid:durableId="30274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D3"/>
    <w:rsid w:val="00015042"/>
    <w:rsid w:val="0047575A"/>
    <w:rsid w:val="00484C9E"/>
    <w:rsid w:val="00AB07FA"/>
    <w:rsid w:val="00C849D3"/>
    <w:rsid w:val="00C94A5E"/>
    <w:rsid w:val="00E210E2"/>
    <w:rsid w:val="00E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0ED5"/>
  <w15:chartTrackingRefBased/>
  <w15:docId w15:val="{125A8402-3F00-4C11-8A2C-58B1F7C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C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84C9E"/>
    <w:rPr>
      <w:b/>
      <w:bCs/>
    </w:rPr>
  </w:style>
  <w:style w:type="paragraph" w:styleId="ListParagraph">
    <w:name w:val="List Paragraph"/>
    <w:basedOn w:val="Normal"/>
    <w:uiPriority w:val="34"/>
    <w:qFormat/>
    <w:rsid w:val="0001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Adewole Kehinde Isaac</dc:creator>
  <cp:keywords/>
  <dc:description/>
  <cp:lastModifiedBy>Adewole Kehinde Isaac</cp:lastModifiedBy>
  <cp:revision>7</cp:revision>
  <dcterms:created xsi:type="dcterms:W3CDTF">2024-09-26T19:49:00Z</dcterms:created>
  <dcterms:modified xsi:type="dcterms:W3CDTF">2024-09-27T10:55:00Z</dcterms:modified>
</cp:coreProperties>
</file>