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9D5A5" w14:textId="699BCFB8" w:rsidR="009147C7" w:rsidRPr="00A86021" w:rsidRDefault="00A86021">
      <w:pPr>
        <w:rPr>
          <w:rFonts w:ascii="Arial" w:eastAsia="Arial" w:hAnsi="Arial" w:cs="Arial"/>
          <w:color w:val="17365C"/>
          <w:kern w:val="0"/>
          <w:sz w:val="52"/>
          <w:szCs w:val="52"/>
          <w14:ligatures w14:val="none"/>
        </w:rPr>
      </w:pPr>
      <w:r w:rsidRPr="00A86021">
        <w:rPr>
          <w:rFonts w:ascii="Arial" w:eastAsia="Arial" w:hAnsi="Arial" w:cs="Arial"/>
          <w:color w:val="17365C"/>
          <w:kern w:val="0"/>
          <w:sz w:val="52"/>
          <w:szCs w:val="52"/>
          <w14:ligatures w14:val="none"/>
        </w:rPr>
        <w:t>US EMISSION DASHBOARD</w:t>
      </w:r>
    </w:p>
    <w:p w14:paraId="790DFE7E" w14:textId="0248D10B" w:rsidR="00BF0243" w:rsidRPr="00EC41EF" w:rsidRDefault="00EC41EF" w:rsidP="00BF0243">
      <w:pPr>
        <w:pStyle w:val="Heading2"/>
        <w:rPr>
          <w:rFonts w:asciiTheme="minorHAnsi" w:eastAsiaTheme="minorHAnsi" w:hAnsiTheme="minorHAnsi" w:cstheme="minorBidi"/>
          <w:b/>
          <w:bCs/>
          <w:color w:val="auto"/>
          <w:sz w:val="28"/>
          <w:szCs w:val="28"/>
        </w:rPr>
      </w:pPr>
      <w:r w:rsidRPr="00EC41EF">
        <w:rPr>
          <w:rFonts w:asciiTheme="minorHAnsi" w:eastAsiaTheme="minorHAnsi" w:hAnsiTheme="minorHAnsi" w:cstheme="minorBidi"/>
          <w:b/>
          <w:bCs/>
          <w:color w:val="auto"/>
          <w:sz w:val="28"/>
          <w:szCs w:val="28"/>
        </w:rPr>
        <w:t>1.</w:t>
      </w:r>
      <w:r w:rsidRPr="00EC41EF">
        <w:rPr>
          <w:rFonts w:asciiTheme="minorHAnsi" w:eastAsiaTheme="minorHAnsi" w:hAnsiTheme="minorHAnsi" w:cstheme="minorBidi"/>
          <w:b/>
          <w:bCs/>
          <w:color w:val="auto"/>
          <w:sz w:val="28"/>
          <w:szCs w:val="28"/>
        </w:rPr>
        <w:tab/>
      </w:r>
      <w:r w:rsidR="00BF0243" w:rsidRPr="00EC41EF">
        <w:rPr>
          <w:rFonts w:asciiTheme="minorHAnsi" w:eastAsiaTheme="minorHAnsi" w:hAnsiTheme="minorHAnsi" w:cstheme="minorBidi"/>
          <w:b/>
          <w:bCs/>
          <w:color w:val="auto"/>
          <w:sz w:val="28"/>
          <w:szCs w:val="28"/>
        </w:rPr>
        <w:t>Project Overview: U.S. Emissions Analysis Dashboard (EPA)</w:t>
      </w:r>
    </w:p>
    <w:p w14:paraId="28E91E29" w14:textId="69359C39" w:rsidR="00BF0243" w:rsidRDefault="00BF0243" w:rsidP="00EC41EF">
      <w:pPr>
        <w:pStyle w:val="NormalWeb"/>
        <w:ind w:left="669"/>
        <w:jc w:val="both"/>
        <w:rPr>
          <w:rFonts w:ascii="Arial" w:eastAsia="Arial" w:hAnsi="Arial" w:cs="Arial"/>
          <w:sz w:val="22"/>
          <w:szCs w:val="22"/>
        </w:rPr>
      </w:pPr>
      <w:r w:rsidRPr="00F16572">
        <w:rPr>
          <w:rFonts w:asciiTheme="minorHAnsi" w:eastAsiaTheme="minorHAnsi" w:hAnsiTheme="minorHAnsi" w:cstheme="minorBidi"/>
          <w:kern w:val="2"/>
          <w14:ligatures w14:val="standardContextual"/>
        </w:rPr>
        <w:t>The Environmental Protection Agency (EPA) commissioned this project to develop an interactive dashboard that provides a clear, data-driven view of greenhouse gas emissions across the United States. The primary objective is to identify where emissions are coming from, which regions contribute the most, and how emissions compare relative to population and geographic area</w:t>
      </w:r>
      <w:r w:rsidR="006220C7">
        <w:rPr>
          <w:rFonts w:ascii="Arial" w:eastAsia="Arial" w:hAnsi="Arial" w:cs="Arial"/>
          <w:sz w:val="22"/>
          <w:szCs w:val="22"/>
        </w:rPr>
        <w:t>.</w:t>
      </w:r>
    </w:p>
    <w:p w14:paraId="4BC38D29" w14:textId="7B3DF348" w:rsidR="00BF0243" w:rsidRPr="00EC41EF" w:rsidRDefault="00BF0243" w:rsidP="00EC41EF">
      <w:pPr>
        <w:pStyle w:val="Heading1"/>
        <w:numPr>
          <w:ilvl w:val="0"/>
          <w:numId w:val="5"/>
        </w:numPr>
        <w:tabs>
          <w:tab w:val="left" w:pos="309"/>
        </w:tabs>
        <w:spacing w:before="240"/>
        <w:ind w:left="810" w:hanging="579"/>
        <w:rPr>
          <w:rFonts w:asciiTheme="minorHAnsi" w:eastAsiaTheme="minorHAnsi" w:hAnsiTheme="minorHAnsi" w:cstheme="minorBidi"/>
          <w:b/>
          <w:bCs/>
          <w:color w:val="auto"/>
          <w:sz w:val="28"/>
          <w:szCs w:val="28"/>
        </w:rPr>
      </w:pPr>
      <w:r w:rsidRPr="00EC41EF">
        <w:rPr>
          <w:rFonts w:asciiTheme="minorHAnsi" w:eastAsiaTheme="minorHAnsi" w:hAnsiTheme="minorHAnsi" w:cstheme="minorBidi"/>
          <w:b/>
          <w:bCs/>
          <w:color w:val="auto"/>
          <w:sz w:val="28"/>
          <w:szCs w:val="28"/>
        </w:rPr>
        <w:t>Dataset Summary</w:t>
      </w:r>
    </w:p>
    <w:p w14:paraId="36AF72C2" w14:textId="460D2DA7" w:rsidR="009F3464" w:rsidRDefault="009F3464" w:rsidP="00EC41EF">
      <w:pPr>
        <w:ind w:left="669"/>
        <w:jc w:val="both"/>
      </w:pPr>
      <w:r>
        <w:t xml:space="preserve">The dataset </w:t>
      </w:r>
      <w:r w:rsidR="005D7AFA">
        <w:t>i</w:t>
      </w:r>
      <w:r>
        <w:t>s generated from Kaggle</w:t>
      </w:r>
      <w:r w:rsidR="00DA79A5">
        <w:t xml:space="preserve"> with total rows of 3,142 and 58 columns</w:t>
      </w:r>
      <w:r w:rsidR="005D7AFA">
        <w:t xml:space="preserve">. </w:t>
      </w:r>
      <w:r w:rsidR="005D7AFA" w:rsidRPr="005D7AFA">
        <w:t>The table contains data related to emissions at the county level, including demographic and geographic information. It includes metrics such as population, employment, energy consumption, and greenhouse gas emissions. This data can be used for analyzing trends in emissions, understanding the impact of population and economic factors on emissions, and supporting environmental assessments.</w:t>
      </w:r>
    </w:p>
    <w:p w14:paraId="11E64254" w14:textId="029D26DB" w:rsidR="007B350B" w:rsidRDefault="005D7AFA" w:rsidP="00EC41EF">
      <w:pPr>
        <w:ind w:left="669"/>
      </w:pPr>
      <w:r>
        <w:t>the k</w:t>
      </w:r>
      <w:r w:rsidR="007B350B">
        <w:t xml:space="preserve">ey </w:t>
      </w:r>
      <w:r>
        <w:t>f</w:t>
      </w:r>
      <w:r w:rsidR="007B350B">
        <w:t>eatures :</w:t>
      </w:r>
    </w:p>
    <w:p w14:paraId="59639C3D" w14:textId="77EF1BC0" w:rsidR="007B350B" w:rsidRPr="007B350B" w:rsidRDefault="007B350B" w:rsidP="007B350B">
      <w:pPr>
        <w:pStyle w:val="ListParagraph"/>
        <w:numPr>
          <w:ilvl w:val="0"/>
          <w:numId w:val="3"/>
        </w:numPr>
      </w:pPr>
      <w:r w:rsidRPr="007B350B">
        <w:t>Geographic Identifiers</w:t>
      </w:r>
      <w:r>
        <w:t xml:space="preserve"> (</w:t>
      </w:r>
      <w:proofErr w:type="spellStart"/>
      <w:r w:rsidRPr="007B350B">
        <w:t>state_id</w:t>
      </w:r>
      <w:proofErr w:type="spellEnd"/>
      <w:r w:rsidRPr="007B350B">
        <w:t xml:space="preserve">, </w:t>
      </w:r>
      <w:proofErr w:type="spellStart"/>
      <w:r w:rsidRPr="007B350B">
        <w:t>state_abbr</w:t>
      </w:r>
      <w:proofErr w:type="spellEnd"/>
      <w:r>
        <w:t xml:space="preserve">, </w:t>
      </w:r>
      <w:proofErr w:type="spellStart"/>
      <w:r w:rsidRPr="007B350B">
        <w:t>county_id</w:t>
      </w:r>
      <w:proofErr w:type="spellEnd"/>
      <w:r w:rsidRPr="007B350B">
        <w:t xml:space="preserve">, </w:t>
      </w:r>
      <w:proofErr w:type="spellStart"/>
      <w:r w:rsidRPr="007B350B">
        <w:t>county_name</w:t>
      </w:r>
      <w:r>
        <w:t>m</w:t>
      </w:r>
      <w:proofErr w:type="spellEnd"/>
      <w:r>
        <w:t xml:space="preserve"> </w:t>
      </w:r>
      <w:proofErr w:type="spellStart"/>
      <w:r w:rsidRPr="007B350B">
        <w:t>county_state_name</w:t>
      </w:r>
      <w:proofErr w:type="spellEnd"/>
      <w:r>
        <w:t xml:space="preserve">, </w:t>
      </w:r>
      <w:r w:rsidRPr="007B350B">
        <w:t>latitude, longitude</w:t>
      </w:r>
      <w:r>
        <w:t xml:space="preserve">, </w:t>
      </w:r>
      <w:proofErr w:type="spellStart"/>
      <w:r w:rsidRPr="007B350B">
        <w:t>doe_climate_zone</w:t>
      </w:r>
      <w:proofErr w:type="spellEnd"/>
      <w:r>
        <w:t xml:space="preserve">, </w:t>
      </w:r>
      <w:proofErr w:type="spellStart"/>
      <w:r w:rsidRPr="007B350B">
        <w:t>consolidated_city</w:t>
      </w:r>
      <w:proofErr w:type="spellEnd"/>
      <w:r w:rsidRPr="007B350B">
        <w:t>-county</w:t>
      </w:r>
      <w:r>
        <w:t>)</w:t>
      </w:r>
    </w:p>
    <w:p w14:paraId="372B835B" w14:textId="596AD839" w:rsidR="007B350B" w:rsidRPr="007B350B" w:rsidRDefault="007B350B" w:rsidP="007B350B">
      <w:pPr>
        <w:pStyle w:val="ListParagraph"/>
        <w:numPr>
          <w:ilvl w:val="0"/>
          <w:numId w:val="3"/>
        </w:numPr>
      </w:pPr>
      <w:r w:rsidRPr="007B350B">
        <w:t>Demographics &amp; Socioeconomic Data</w:t>
      </w:r>
      <w:r>
        <w:t xml:space="preserve"> (</w:t>
      </w:r>
      <w:r w:rsidRPr="007B350B">
        <w:t>population</w:t>
      </w:r>
      <w:r>
        <w:t xml:space="preserve">, </w:t>
      </w:r>
      <w:proofErr w:type="spellStart"/>
      <w:r w:rsidRPr="007B350B">
        <w:t>population_cohort</w:t>
      </w:r>
      <w:proofErr w:type="spellEnd"/>
      <w:r>
        <w:t xml:space="preserve">, </w:t>
      </w:r>
      <w:r w:rsidRPr="007B350B">
        <w:t>employment</w:t>
      </w:r>
      <w:r>
        <w:t xml:space="preserve">, </w:t>
      </w:r>
      <w:proofErr w:type="spellStart"/>
      <w:r w:rsidRPr="007B350B">
        <w:t>employment_cohort</w:t>
      </w:r>
      <w:proofErr w:type="spellEnd"/>
      <w:r>
        <w:t xml:space="preserve">, </w:t>
      </w:r>
      <w:proofErr w:type="spellStart"/>
      <w:r w:rsidRPr="007B350B">
        <w:t>occuped</w:t>
      </w:r>
      <w:proofErr w:type="spellEnd"/>
      <w:r w:rsidRPr="007B350B">
        <w:t xml:space="preserve"> housing units</w:t>
      </w:r>
      <w:r>
        <w:t xml:space="preserve">, </w:t>
      </w:r>
      <w:r w:rsidRPr="007B350B">
        <w:t>establishments</w:t>
      </w:r>
      <w:r>
        <w:t xml:space="preserve">, </w:t>
      </w:r>
      <w:r w:rsidRPr="007B350B">
        <w:t>buildings</w:t>
      </w:r>
      <w:r>
        <w:t xml:space="preserve">, </w:t>
      </w:r>
      <w:r w:rsidRPr="007B350B">
        <w:t>area (sq. ft.)</w:t>
      </w:r>
    </w:p>
    <w:p w14:paraId="08365A26" w14:textId="008742EE" w:rsidR="007B350B" w:rsidRDefault="00575E5C" w:rsidP="007B350B">
      <w:pPr>
        <w:pStyle w:val="ListParagraph"/>
        <w:numPr>
          <w:ilvl w:val="0"/>
          <w:numId w:val="3"/>
        </w:numPr>
      </w:pPr>
      <w:r w:rsidRPr="00575E5C">
        <w:t>Energy Consumption Metrics</w:t>
      </w:r>
    </w:p>
    <w:p w14:paraId="4A61CE32" w14:textId="0942D081" w:rsidR="00575E5C" w:rsidRPr="00575E5C" w:rsidRDefault="00575E5C" w:rsidP="00575E5C">
      <w:pPr>
        <w:pStyle w:val="ListParagraph"/>
        <w:numPr>
          <w:ilvl w:val="0"/>
          <w:numId w:val="4"/>
        </w:numPr>
      </w:pPr>
      <w:r w:rsidRPr="00575E5C">
        <w:t>Electricity (MWh)</w:t>
      </w:r>
      <w:r>
        <w:t xml:space="preserve">: </w:t>
      </w:r>
      <w:r w:rsidRPr="00575E5C">
        <w:t>consumption (MWh)</w:t>
      </w:r>
      <w:r>
        <w:t xml:space="preserve">, </w:t>
      </w:r>
      <w:r w:rsidRPr="00575E5C">
        <w:t>consumption (MWh/capita)</w:t>
      </w:r>
    </w:p>
    <w:p w14:paraId="3B829E04" w14:textId="4003AA88" w:rsidR="00575E5C" w:rsidRPr="00575E5C" w:rsidRDefault="00575E5C" w:rsidP="00575E5C">
      <w:pPr>
        <w:pStyle w:val="ListParagraph"/>
        <w:numPr>
          <w:ilvl w:val="0"/>
          <w:numId w:val="4"/>
        </w:numPr>
      </w:pPr>
      <w:r>
        <w:t>Natural Gas (</w:t>
      </w:r>
      <w:proofErr w:type="spellStart"/>
      <w:r>
        <w:t>TcF</w:t>
      </w:r>
      <w:proofErr w:type="spellEnd"/>
      <w:r>
        <w:t xml:space="preserve">): </w:t>
      </w:r>
      <w:r w:rsidRPr="00575E5C">
        <w:t>consumption (</w:t>
      </w:r>
      <w:proofErr w:type="spellStart"/>
      <w:r w:rsidRPr="00575E5C">
        <w:t>TcF</w:t>
      </w:r>
      <w:proofErr w:type="spellEnd"/>
      <w:r w:rsidRPr="00575E5C">
        <w:t>)</w:t>
      </w:r>
      <w:r>
        <w:t xml:space="preserve">, </w:t>
      </w:r>
      <w:r w:rsidRPr="00575E5C">
        <w:t>consumption (</w:t>
      </w:r>
      <w:proofErr w:type="spellStart"/>
      <w:r w:rsidRPr="00575E5C">
        <w:t>TcF</w:t>
      </w:r>
      <w:proofErr w:type="spellEnd"/>
      <w:r w:rsidRPr="00575E5C">
        <w:t>/capita)</w:t>
      </w:r>
      <w:r>
        <w:t xml:space="preserve">, </w:t>
      </w:r>
      <w:r w:rsidRPr="00575E5C">
        <w:t>Sector-level gas consumption columns</w:t>
      </w:r>
    </w:p>
    <w:p w14:paraId="4DCE2C73" w14:textId="5EAFE7AC" w:rsidR="00575E5C" w:rsidRDefault="00575E5C" w:rsidP="00575E5C">
      <w:pPr>
        <w:pStyle w:val="ListParagraph"/>
        <w:numPr>
          <w:ilvl w:val="0"/>
          <w:numId w:val="4"/>
        </w:numPr>
      </w:pPr>
      <w:r>
        <w:t xml:space="preserve">Fuel &amp; Transportation: </w:t>
      </w:r>
      <w:r w:rsidRPr="00575E5C">
        <w:t>consumption (gallons)</w:t>
      </w:r>
      <w:r>
        <w:t xml:space="preserve">, </w:t>
      </w:r>
      <w:r w:rsidRPr="00575E5C">
        <w:t>consumption (gallons/capita)</w:t>
      </w:r>
      <w:r>
        <w:t xml:space="preserve">, </w:t>
      </w:r>
      <w:r w:rsidRPr="00575E5C">
        <w:t>vehicle miles traveled (miles)</w:t>
      </w:r>
      <w:r>
        <w:t xml:space="preserve">, </w:t>
      </w:r>
      <w:r w:rsidRPr="00575E5C">
        <w:t>vehicle miles traveled (miles/capita)</w:t>
      </w:r>
    </w:p>
    <w:p w14:paraId="38CBDE4D" w14:textId="21752AF6" w:rsidR="00575E5C" w:rsidRDefault="00575E5C" w:rsidP="007B350B">
      <w:pPr>
        <w:pStyle w:val="ListParagraph"/>
        <w:numPr>
          <w:ilvl w:val="0"/>
          <w:numId w:val="3"/>
        </w:numPr>
      </w:pPr>
      <w:r w:rsidRPr="00575E5C">
        <w:t>Emissions Data</w:t>
      </w:r>
      <w:r>
        <w:t xml:space="preserve"> (</w:t>
      </w:r>
      <w:r w:rsidRPr="00575E5C">
        <w:t xml:space="preserve">GHG emissions </w:t>
      </w:r>
      <w:proofErr w:type="spellStart"/>
      <w:r w:rsidRPr="00575E5C">
        <w:t>mtons</w:t>
      </w:r>
      <w:proofErr w:type="spellEnd"/>
      <w:r w:rsidRPr="00575E5C">
        <w:t xml:space="preserve"> CO2e</w:t>
      </w:r>
      <w:r>
        <w:t>)</w:t>
      </w:r>
    </w:p>
    <w:p w14:paraId="07B39844" w14:textId="480B49F1" w:rsidR="00575E5C" w:rsidRDefault="00575E5C" w:rsidP="00575E5C">
      <w:pPr>
        <w:pStyle w:val="ListParagraph"/>
        <w:numPr>
          <w:ilvl w:val="0"/>
          <w:numId w:val="3"/>
        </w:numPr>
      </w:pPr>
      <w:r w:rsidRPr="00575E5C">
        <w:t>Economic &amp; Utility Indicators</w:t>
      </w:r>
      <w:r>
        <w:t xml:space="preserve"> (</w:t>
      </w:r>
      <w:r w:rsidRPr="00575E5C">
        <w:t>Multiple expenditures in Millions fields</w:t>
      </w:r>
      <w:r>
        <w:t xml:space="preserve">, </w:t>
      </w:r>
      <w:r w:rsidRPr="00575E5C">
        <w:t>utility customers (across energy sectors)</w:t>
      </w:r>
    </w:p>
    <w:p w14:paraId="27D847E4" w14:textId="2A914BB3" w:rsidR="00EC41EF" w:rsidRPr="00575E5C" w:rsidRDefault="00EC41EF" w:rsidP="00EC41EF">
      <w:r>
        <w:br w:type="page"/>
      </w:r>
    </w:p>
    <w:p w14:paraId="22411B48" w14:textId="207D1582" w:rsidR="00EC41EF" w:rsidRPr="00303F78" w:rsidRDefault="00EC41EF" w:rsidP="00303F78">
      <w:pPr>
        <w:pStyle w:val="ListParagraph"/>
        <w:numPr>
          <w:ilvl w:val="0"/>
          <w:numId w:val="5"/>
        </w:numPr>
        <w:ind w:hanging="579"/>
        <w:rPr>
          <w:b/>
          <w:bCs/>
          <w:sz w:val="28"/>
          <w:szCs w:val="28"/>
        </w:rPr>
      </w:pPr>
      <w:r w:rsidRPr="00EC41EF">
        <w:rPr>
          <w:b/>
          <w:bCs/>
          <w:sz w:val="28"/>
          <w:szCs w:val="28"/>
        </w:rPr>
        <w:lastRenderedPageBreak/>
        <w:t>Exploratory Data Analysis using Databricks</w:t>
      </w:r>
    </w:p>
    <w:p w14:paraId="7D5F65AF" w14:textId="6AD86CF3" w:rsidR="00EC41EF" w:rsidRPr="00303F78" w:rsidRDefault="00EC41EF" w:rsidP="00303F78">
      <w:pPr>
        <w:pStyle w:val="ListParagraph"/>
        <w:numPr>
          <w:ilvl w:val="0"/>
          <w:numId w:val="7"/>
        </w:numPr>
        <w:ind w:left="1350" w:hanging="630"/>
        <w:rPr>
          <w:sz w:val="28"/>
          <w:szCs w:val="28"/>
        </w:rPr>
      </w:pPr>
      <w:r w:rsidRPr="00303F78">
        <w:rPr>
          <w:sz w:val="28"/>
          <w:szCs w:val="28"/>
        </w:rPr>
        <w:t>Data Loading: Import the dataset</w:t>
      </w:r>
    </w:p>
    <w:p w14:paraId="106C5177" w14:textId="28C7673B" w:rsidR="00EC41EF" w:rsidRPr="00DA421D" w:rsidRDefault="00DA421D" w:rsidP="00DA421D">
      <w:pPr>
        <w:ind w:left="720"/>
        <w:rPr>
          <w:sz w:val="28"/>
          <w:szCs w:val="28"/>
        </w:rPr>
      </w:pPr>
      <w:r w:rsidRPr="00DA421D">
        <w:rPr>
          <w:sz w:val="28"/>
          <w:szCs w:val="28"/>
        </w:rPr>
        <w:t>Create</w:t>
      </w:r>
      <w:r>
        <w:rPr>
          <w:sz w:val="28"/>
          <w:szCs w:val="28"/>
        </w:rPr>
        <w:t xml:space="preserve"> an account in Databricks using the free Edition. Create a new catalogue name</w:t>
      </w:r>
      <w:r w:rsidR="00303F78">
        <w:rPr>
          <w:sz w:val="28"/>
          <w:szCs w:val="28"/>
        </w:rPr>
        <w:t>d</w:t>
      </w:r>
      <w:r>
        <w:rPr>
          <w:sz w:val="28"/>
          <w:szCs w:val="28"/>
        </w:rPr>
        <w:t xml:space="preserve"> “emissions”, </w:t>
      </w:r>
      <w:r w:rsidR="00303F78">
        <w:rPr>
          <w:sz w:val="28"/>
          <w:szCs w:val="28"/>
        </w:rPr>
        <w:t>inside</w:t>
      </w:r>
      <w:r>
        <w:rPr>
          <w:sz w:val="28"/>
          <w:szCs w:val="28"/>
        </w:rPr>
        <w:t xml:space="preserve"> your catalogue, click on the create button to create a table, on the create table pane, browse to import your dataset </w:t>
      </w:r>
      <w:proofErr w:type="spellStart"/>
      <w:r>
        <w:rPr>
          <w:sz w:val="28"/>
          <w:szCs w:val="28"/>
        </w:rPr>
        <w:t>e.g</w:t>
      </w:r>
      <w:proofErr w:type="spellEnd"/>
      <w:r>
        <w:rPr>
          <w:sz w:val="28"/>
          <w:szCs w:val="28"/>
        </w:rPr>
        <w:t xml:space="preserve"> </w:t>
      </w:r>
      <w:proofErr w:type="spellStart"/>
      <w:r>
        <w:rPr>
          <w:sz w:val="28"/>
          <w:szCs w:val="28"/>
        </w:rPr>
        <w:t>emissions_data</w:t>
      </w:r>
      <w:proofErr w:type="spellEnd"/>
      <w:r>
        <w:rPr>
          <w:sz w:val="28"/>
          <w:szCs w:val="28"/>
        </w:rPr>
        <w:t>.</w:t>
      </w:r>
    </w:p>
    <w:p w14:paraId="0AC5F23F" w14:textId="1C00B14E" w:rsidR="00EC41EF" w:rsidRDefault="00EC41EF" w:rsidP="00EC41EF">
      <w:pPr>
        <w:rPr>
          <w:b/>
          <w:bCs/>
          <w:sz w:val="28"/>
          <w:szCs w:val="28"/>
        </w:rPr>
      </w:pPr>
      <w:r w:rsidRPr="00EC41EF">
        <w:rPr>
          <w:b/>
          <w:bCs/>
          <w:noProof/>
          <w:sz w:val="28"/>
          <w:szCs w:val="28"/>
        </w:rPr>
        <w:drawing>
          <wp:inline distT="0" distB="0" distL="0" distR="0" wp14:anchorId="619ECA83" wp14:editId="45820A7A">
            <wp:extent cx="5943600" cy="2105025"/>
            <wp:effectExtent l="0" t="0" r="0" b="9525"/>
            <wp:docPr id="33443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39337" name=""/>
                    <pic:cNvPicPr/>
                  </pic:nvPicPr>
                  <pic:blipFill>
                    <a:blip r:embed="rId5"/>
                    <a:stretch>
                      <a:fillRect/>
                    </a:stretch>
                  </pic:blipFill>
                  <pic:spPr>
                    <a:xfrm>
                      <a:off x="0" y="0"/>
                      <a:ext cx="5943600" cy="2105025"/>
                    </a:xfrm>
                    <a:prstGeom prst="rect">
                      <a:avLst/>
                    </a:prstGeom>
                  </pic:spPr>
                </pic:pic>
              </a:graphicData>
            </a:graphic>
          </wp:inline>
        </w:drawing>
      </w:r>
    </w:p>
    <w:p w14:paraId="0742B83F" w14:textId="0E09BD33" w:rsidR="004264AC" w:rsidRDefault="004264AC" w:rsidP="004264AC">
      <w:pPr>
        <w:pStyle w:val="ListParagraph"/>
        <w:numPr>
          <w:ilvl w:val="0"/>
          <w:numId w:val="7"/>
        </w:numPr>
        <w:rPr>
          <w:b/>
          <w:bCs/>
          <w:sz w:val="28"/>
          <w:szCs w:val="28"/>
        </w:rPr>
      </w:pPr>
      <w:r>
        <w:rPr>
          <w:b/>
          <w:bCs/>
          <w:sz w:val="28"/>
          <w:szCs w:val="28"/>
        </w:rPr>
        <w:t>Data Integrity: Converting column data type</w:t>
      </w:r>
    </w:p>
    <w:p w14:paraId="2EFA5430" w14:textId="6D8990A9" w:rsidR="004264AC" w:rsidRDefault="004264AC" w:rsidP="004264AC">
      <w:pPr>
        <w:pStyle w:val="ListParagraph"/>
        <w:ind w:left="1749"/>
        <w:rPr>
          <w:sz w:val="28"/>
          <w:szCs w:val="28"/>
        </w:rPr>
      </w:pPr>
      <w:r>
        <w:rPr>
          <w:sz w:val="28"/>
          <w:szCs w:val="28"/>
        </w:rPr>
        <w:t xml:space="preserve">Convert column datatype </w:t>
      </w:r>
      <w:r w:rsidR="007522E5">
        <w:rPr>
          <w:sz w:val="28"/>
          <w:szCs w:val="28"/>
        </w:rPr>
        <w:t xml:space="preserve">from string to double </w:t>
      </w:r>
      <w:r>
        <w:rPr>
          <w:sz w:val="28"/>
          <w:szCs w:val="28"/>
        </w:rPr>
        <w:t xml:space="preserve">using Cast, Replace functions or </w:t>
      </w:r>
      <w:proofErr w:type="spellStart"/>
      <w:r>
        <w:rPr>
          <w:sz w:val="28"/>
          <w:szCs w:val="28"/>
        </w:rPr>
        <w:t>Regexp</w:t>
      </w:r>
      <w:proofErr w:type="spellEnd"/>
    </w:p>
    <w:p w14:paraId="425D3218" w14:textId="642199A3" w:rsidR="004264AC" w:rsidRDefault="004264AC" w:rsidP="004264AC">
      <w:pPr>
        <w:pStyle w:val="ListParagraph"/>
        <w:ind w:left="1749"/>
        <w:rPr>
          <w:sz w:val="28"/>
          <w:szCs w:val="28"/>
        </w:rPr>
      </w:pPr>
      <w:r>
        <w:rPr>
          <w:sz w:val="28"/>
          <w:szCs w:val="28"/>
        </w:rPr>
        <w:t xml:space="preserve">e.g. </w:t>
      </w:r>
      <w:r w:rsidRPr="004264AC">
        <w:rPr>
          <w:noProof/>
          <w:sz w:val="28"/>
          <w:szCs w:val="28"/>
        </w:rPr>
        <w:drawing>
          <wp:inline distT="0" distB="0" distL="0" distR="0" wp14:anchorId="780FEA4A" wp14:editId="6926B660">
            <wp:extent cx="4650259" cy="1207770"/>
            <wp:effectExtent l="0" t="0" r="0" b="0"/>
            <wp:docPr id="32066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66499" name=""/>
                    <pic:cNvPicPr/>
                  </pic:nvPicPr>
                  <pic:blipFill>
                    <a:blip r:embed="rId6"/>
                    <a:stretch>
                      <a:fillRect/>
                    </a:stretch>
                  </pic:blipFill>
                  <pic:spPr>
                    <a:xfrm>
                      <a:off x="0" y="0"/>
                      <a:ext cx="4654212" cy="1208797"/>
                    </a:xfrm>
                    <a:prstGeom prst="rect">
                      <a:avLst/>
                    </a:prstGeom>
                  </pic:spPr>
                </pic:pic>
              </a:graphicData>
            </a:graphic>
          </wp:inline>
        </w:drawing>
      </w:r>
    </w:p>
    <w:p w14:paraId="24DD5242" w14:textId="77777777" w:rsidR="004264AC" w:rsidRPr="004264AC" w:rsidRDefault="004264AC" w:rsidP="004264AC">
      <w:pPr>
        <w:pStyle w:val="ListParagraph"/>
        <w:ind w:left="1749"/>
        <w:rPr>
          <w:sz w:val="28"/>
          <w:szCs w:val="28"/>
        </w:rPr>
      </w:pPr>
    </w:p>
    <w:p w14:paraId="0CEE7324" w14:textId="2A83019A" w:rsidR="00EC41EF" w:rsidRDefault="00303F78" w:rsidP="00303F78">
      <w:pPr>
        <w:pStyle w:val="ListParagraph"/>
        <w:numPr>
          <w:ilvl w:val="0"/>
          <w:numId w:val="5"/>
        </w:numPr>
        <w:ind w:hanging="669"/>
        <w:rPr>
          <w:b/>
          <w:bCs/>
          <w:sz w:val="28"/>
          <w:szCs w:val="28"/>
        </w:rPr>
      </w:pPr>
      <w:r>
        <w:rPr>
          <w:b/>
          <w:bCs/>
          <w:sz w:val="28"/>
          <w:szCs w:val="28"/>
        </w:rPr>
        <w:t>Data Analysis using SQL (Business Transaction)</w:t>
      </w:r>
    </w:p>
    <w:p w14:paraId="774AE78E" w14:textId="695B00F6" w:rsidR="00303F78" w:rsidRPr="00303F78" w:rsidRDefault="00303F78" w:rsidP="00303F78">
      <w:pPr>
        <w:pStyle w:val="ListParagraph"/>
        <w:ind w:left="669"/>
        <w:rPr>
          <w:sz w:val="28"/>
          <w:szCs w:val="28"/>
        </w:rPr>
      </w:pPr>
      <w:r>
        <w:rPr>
          <w:sz w:val="28"/>
          <w:szCs w:val="28"/>
        </w:rPr>
        <w:t>Structured analysis was performed in Databricks SQL Editor to answer key business questions</w:t>
      </w:r>
    </w:p>
    <w:p w14:paraId="66515AED" w14:textId="126A83DD" w:rsidR="00303F78" w:rsidRDefault="00303F78" w:rsidP="00303F78">
      <w:pPr>
        <w:pStyle w:val="ListParagraph"/>
        <w:ind w:left="669"/>
        <w:rPr>
          <w:b/>
          <w:bCs/>
          <w:sz w:val="28"/>
          <w:szCs w:val="28"/>
        </w:rPr>
      </w:pPr>
      <w:r>
        <w:rPr>
          <w:sz w:val="28"/>
          <w:szCs w:val="28"/>
        </w:rPr>
        <w:t xml:space="preserve">At the Databricks sidebar, click on </w:t>
      </w:r>
      <w:r w:rsidRPr="00303F78">
        <w:rPr>
          <w:b/>
          <w:bCs/>
          <w:sz w:val="28"/>
          <w:szCs w:val="28"/>
        </w:rPr>
        <w:t>SQL Editor</w:t>
      </w:r>
      <w:r>
        <w:rPr>
          <w:sz w:val="28"/>
          <w:szCs w:val="28"/>
        </w:rPr>
        <w:t xml:space="preserve">, then, </w:t>
      </w:r>
      <w:r w:rsidRPr="00303F78">
        <w:rPr>
          <w:b/>
          <w:bCs/>
          <w:sz w:val="28"/>
          <w:szCs w:val="28"/>
        </w:rPr>
        <w:t>New Query</w:t>
      </w:r>
      <w:r>
        <w:rPr>
          <w:sz w:val="28"/>
          <w:szCs w:val="28"/>
        </w:rPr>
        <w:t xml:space="preserve"> to write your queries. Set your </w:t>
      </w:r>
      <w:r w:rsidRPr="00303F78">
        <w:rPr>
          <w:b/>
          <w:bCs/>
          <w:sz w:val="28"/>
          <w:szCs w:val="28"/>
        </w:rPr>
        <w:t>workspace to “emissions”</w:t>
      </w:r>
      <w:r>
        <w:rPr>
          <w:b/>
          <w:bCs/>
          <w:sz w:val="28"/>
          <w:szCs w:val="28"/>
        </w:rPr>
        <w:t>.</w:t>
      </w:r>
    </w:p>
    <w:p w14:paraId="498F8693" w14:textId="0E504570" w:rsidR="00303F78" w:rsidRDefault="00675FF5" w:rsidP="00675FF5">
      <w:pPr>
        <w:pStyle w:val="ListParagraph"/>
        <w:numPr>
          <w:ilvl w:val="0"/>
          <w:numId w:val="8"/>
        </w:numPr>
        <w:rPr>
          <w:sz w:val="28"/>
          <w:szCs w:val="28"/>
        </w:rPr>
      </w:pPr>
      <w:r w:rsidRPr="00B75157">
        <w:rPr>
          <w:b/>
          <w:bCs/>
          <w:sz w:val="28"/>
          <w:szCs w:val="28"/>
        </w:rPr>
        <w:t>Emission</w:t>
      </w:r>
      <w:r w:rsidR="002D084D" w:rsidRPr="00B75157">
        <w:rPr>
          <w:b/>
          <w:bCs/>
          <w:sz w:val="28"/>
          <w:szCs w:val="28"/>
        </w:rPr>
        <w:t>s</w:t>
      </w:r>
      <w:r w:rsidRPr="00B75157">
        <w:rPr>
          <w:b/>
          <w:bCs/>
          <w:sz w:val="28"/>
          <w:szCs w:val="28"/>
        </w:rPr>
        <w:t xml:space="preserve"> by location</w:t>
      </w:r>
      <w:r w:rsidR="0020369B" w:rsidRPr="00B75157">
        <w:rPr>
          <w:b/>
          <w:bCs/>
          <w:sz w:val="28"/>
          <w:szCs w:val="28"/>
        </w:rPr>
        <w:t>/Geographic</w:t>
      </w:r>
      <w:r w:rsidRPr="00B75157">
        <w:rPr>
          <w:b/>
          <w:bCs/>
          <w:sz w:val="28"/>
          <w:szCs w:val="28"/>
        </w:rPr>
        <w:t xml:space="preserve"> :</w:t>
      </w:r>
      <w:r>
        <w:rPr>
          <w:sz w:val="28"/>
          <w:szCs w:val="28"/>
        </w:rPr>
        <w:t xml:space="preserve"> Compared emissions in highly density area </w:t>
      </w:r>
      <w:r w:rsidR="002D084D">
        <w:rPr>
          <w:sz w:val="28"/>
          <w:szCs w:val="28"/>
        </w:rPr>
        <w:t>vs</w:t>
      </w:r>
      <w:r>
        <w:rPr>
          <w:sz w:val="28"/>
          <w:szCs w:val="28"/>
        </w:rPr>
        <w:t xml:space="preserve"> low density area.</w:t>
      </w:r>
    </w:p>
    <w:p w14:paraId="352EF262" w14:textId="0B2D0EBB" w:rsidR="00E51FDE" w:rsidRDefault="00E51FDE" w:rsidP="00E51FDE">
      <w:pPr>
        <w:pStyle w:val="NormalWeb"/>
        <w:ind w:left="669"/>
      </w:pPr>
      <w:r>
        <w:rPr>
          <w:noProof/>
        </w:rPr>
        <w:lastRenderedPageBreak/>
        <w:drawing>
          <wp:inline distT="0" distB="0" distL="0" distR="0" wp14:anchorId="4C982DE9" wp14:editId="442C9D0C">
            <wp:extent cx="4539615" cy="2612571"/>
            <wp:effectExtent l="0" t="0" r="0" b="0"/>
            <wp:docPr id="1149670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52297" cy="2619870"/>
                    </a:xfrm>
                    <a:prstGeom prst="rect">
                      <a:avLst/>
                    </a:prstGeom>
                    <a:noFill/>
                    <a:ln>
                      <a:noFill/>
                    </a:ln>
                  </pic:spPr>
                </pic:pic>
              </a:graphicData>
            </a:graphic>
          </wp:inline>
        </w:drawing>
      </w:r>
    </w:p>
    <w:p w14:paraId="616DE2FB" w14:textId="646A1FC4" w:rsidR="00675FF5" w:rsidRDefault="002D084D" w:rsidP="00675FF5">
      <w:pPr>
        <w:pStyle w:val="ListParagraph"/>
        <w:numPr>
          <w:ilvl w:val="0"/>
          <w:numId w:val="8"/>
        </w:numPr>
        <w:rPr>
          <w:sz w:val="28"/>
          <w:szCs w:val="28"/>
        </w:rPr>
      </w:pPr>
      <w:r w:rsidRPr="00B75157">
        <w:rPr>
          <w:b/>
          <w:bCs/>
          <w:sz w:val="28"/>
          <w:szCs w:val="28"/>
        </w:rPr>
        <w:t xml:space="preserve">Emissions </w:t>
      </w:r>
      <w:r w:rsidR="00365C8E">
        <w:rPr>
          <w:b/>
          <w:bCs/>
          <w:sz w:val="28"/>
          <w:szCs w:val="28"/>
        </w:rPr>
        <w:t>vs Population</w:t>
      </w:r>
      <w:r w:rsidRPr="00B75157">
        <w:rPr>
          <w:b/>
          <w:bCs/>
          <w:sz w:val="28"/>
          <w:szCs w:val="28"/>
        </w:rPr>
        <w:t>:</w:t>
      </w:r>
      <w:r>
        <w:rPr>
          <w:sz w:val="28"/>
          <w:szCs w:val="28"/>
        </w:rPr>
        <w:t xml:space="preserve"> </w:t>
      </w:r>
      <w:r w:rsidR="00B75157">
        <w:rPr>
          <w:sz w:val="28"/>
          <w:szCs w:val="28"/>
        </w:rPr>
        <w:t xml:space="preserve"> Compared emissions per person for each state.</w:t>
      </w:r>
    </w:p>
    <w:p w14:paraId="4444FFA5" w14:textId="3C3A8549" w:rsidR="00B75157" w:rsidRDefault="00B75157" w:rsidP="00B75157">
      <w:pPr>
        <w:ind w:left="669"/>
        <w:rPr>
          <w:sz w:val="28"/>
          <w:szCs w:val="28"/>
        </w:rPr>
      </w:pPr>
      <w:r w:rsidRPr="00B75157">
        <w:rPr>
          <w:b/>
          <w:bCs/>
          <w:sz w:val="28"/>
          <w:szCs w:val="28"/>
          <w:u w:val="single"/>
        </w:rPr>
        <w:t>NB:</w:t>
      </w:r>
      <w:r>
        <w:rPr>
          <w:sz w:val="28"/>
          <w:szCs w:val="28"/>
        </w:rPr>
        <w:t xml:space="preserve"> You may use AI Assistant to generate the SQL code </w:t>
      </w:r>
      <w:proofErr w:type="spellStart"/>
      <w:r>
        <w:rPr>
          <w:sz w:val="28"/>
          <w:szCs w:val="28"/>
        </w:rPr>
        <w:t>eg</w:t>
      </w:r>
      <w:proofErr w:type="spellEnd"/>
      <w:r>
        <w:rPr>
          <w:sz w:val="28"/>
          <w:szCs w:val="28"/>
        </w:rPr>
        <w:t>, “I want to look at emissions per person in each county.”</w:t>
      </w:r>
    </w:p>
    <w:p w14:paraId="74855741" w14:textId="79C03410" w:rsidR="00E51FDE" w:rsidRPr="00E51FDE" w:rsidRDefault="00E51FDE" w:rsidP="00E51FDE">
      <w:pPr>
        <w:ind w:left="669"/>
        <w:rPr>
          <w:sz w:val="28"/>
          <w:szCs w:val="28"/>
        </w:rPr>
      </w:pPr>
      <w:r w:rsidRPr="00E51FDE">
        <w:rPr>
          <w:sz w:val="28"/>
          <w:szCs w:val="28"/>
        </w:rPr>
        <w:drawing>
          <wp:inline distT="0" distB="0" distL="0" distR="0" wp14:anchorId="1623BFE4" wp14:editId="28B08F43">
            <wp:extent cx="5301343" cy="1958975"/>
            <wp:effectExtent l="0" t="0" r="0" b="3175"/>
            <wp:docPr id="2068084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8824" cy="1969130"/>
                    </a:xfrm>
                    <a:prstGeom prst="rect">
                      <a:avLst/>
                    </a:prstGeom>
                    <a:noFill/>
                    <a:ln>
                      <a:noFill/>
                    </a:ln>
                  </pic:spPr>
                </pic:pic>
              </a:graphicData>
            </a:graphic>
          </wp:inline>
        </w:drawing>
      </w:r>
    </w:p>
    <w:p w14:paraId="751A5481" w14:textId="232144EB" w:rsidR="002D084D" w:rsidRDefault="00365C8E" w:rsidP="00675FF5">
      <w:pPr>
        <w:pStyle w:val="ListParagraph"/>
        <w:numPr>
          <w:ilvl w:val="0"/>
          <w:numId w:val="8"/>
        </w:numPr>
        <w:rPr>
          <w:sz w:val="28"/>
          <w:szCs w:val="28"/>
        </w:rPr>
      </w:pPr>
      <w:r>
        <w:rPr>
          <w:sz w:val="28"/>
          <w:szCs w:val="28"/>
        </w:rPr>
        <w:t>Emissions vs State : Top 10 worst states in America</w:t>
      </w:r>
    </w:p>
    <w:p w14:paraId="3CBD1473" w14:textId="446381B7" w:rsidR="00E51FDE" w:rsidRDefault="00E51FDE" w:rsidP="00E51FDE">
      <w:pPr>
        <w:pStyle w:val="NormalWeb"/>
        <w:ind w:left="669"/>
      </w:pPr>
      <w:r>
        <w:rPr>
          <w:noProof/>
        </w:rPr>
        <w:drawing>
          <wp:inline distT="0" distB="0" distL="0" distR="0" wp14:anchorId="0B404C55" wp14:editId="1DCA392E">
            <wp:extent cx="3754254" cy="1284515"/>
            <wp:effectExtent l="0" t="0" r="0" b="0"/>
            <wp:docPr id="1673680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0751" cy="1290159"/>
                    </a:xfrm>
                    <a:prstGeom prst="rect">
                      <a:avLst/>
                    </a:prstGeom>
                    <a:noFill/>
                    <a:ln>
                      <a:noFill/>
                    </a:ln>
                  </pic:spPr>
                </pic:pic>
              </a:graphicData>
            </a:graphic>
          </wp:inline>
        </w:drawing>
      </w:r>
    </w:p>
    <w:p w14:paraId="5C60DD06" w14:textId="69700905" w:rsidR="0054582B" w:rsidRDefault="0054582B" w:rsidP="0054582B">
      <w:pPr>
        <w:ind w:left="669"/>
        <w:rPr>
          <w:sz w:val="28"/>
          <w:szCs w:val="28"/>
        </w:rPr>
      </w:pPr>
      <w:r w:rsidRPr="00E51FDE">
        <w:rPr>
          <w:b/>
          <w:bCs/>
          <w:sz w:val="28"/>
          <w:szCs w:val="28"/>
          <w:u w:val="single"/>
        </w:rPr>
        <w:t>NB:</w:t>
      </w:r>
      <w:r>
        <w:rPr>
          <w:sz w:val="28"/>
          <w:szCs w:val="28"/>
        </w:rPr>
        <w:t xml:space="preserve"> You can use Ai Assistant to get the percentage amount for the top 10 states emissions for the country. </w:t>
      </w:r>
      <w:proofErr w:type="spellStart"/>
      <w:r>
        <w:rPr>
          <w:sz w:val="28"/>
          <w:szCs w:val="28"/>
        </w:rPr>
        <w:t>Eg.</w:t>
      </w:r>
      <w:proofErr w:type="spellEnd"/>
      <w:r>
        <w:rPr>
          <w:sz w:val="28"/>
          <w:szCs w:val="28"/>
        </w:rPr>
        <w:t xml:space="preserve"> using </w:t>
      </w:r>
      <w:proofErr w:type="spellStart"/>
      <w:r>
        <w:rPr>
          <w:sz w:val="28"/>
          <w:szCs w:val="28"/>
        </w:rPr>
        <w:t>emissions_by_state</w:t>
      </w:r>
      <w:proofErr w:type="spellEnd"/>
      <w:r>
        <w:rPr>
          <w:sz w:val="28"/>
          <w:szCs w:val="28"/>
        </w:rPr>
        <w:t xml:space="preserve"> query ask the </w:t>
      </w:r>
      <w:r>
        <w:rPr>
          <w:sz w:val="28"/>
          <w:szCs w:val="28"/>
        </w:rPr>
        <w:lastRenderedPageBreak/>
        <w:t>Ai for example: “I want to know what percentage of emissions are the top 10 state for the whole country.</w:t>
      </w:r>
    </w:p>
    <w:p w14:paraId="06E45891" w14:textId="3ADDBEE6" w:rsidR="00004DE3" w:rsidRPr="0054582B" w:rsidRDefault="00004DE3" w:rsidP="0054582B">
      <w:pPr>
        <w:ind w:left="669"/>
        <w:rPr>
          <w:sz w:val="28"/>
          <w:szCs w:val="28"/>
        </w:rPr>
      </w:pPr>
      <w:r w:rsidRPr="00004DE3">
        <w:rPr>
          <w:sz w:val="28"/>
          <w:szCs w:val="28"/>
        </w:rPr>
        <w:drawing>
          <wp:inline distT="0" distB="0" distL="0" distR="0" wp14:anchorId="67F14B7A" wp14:editId="2EE983ED">
            <wp:extent cx="3572374" cy="1247949"/>
            <wp:effectExtent l="0" t="0" r="9525" b="9525"/>
            <wp:docPr id="87305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59730" name=""/>
                    <pic:cNvPicPr/>
                  </pic:nvPicPr>
                  <pic:blipFill>
                    <a:blip r:embed="rId10"/>
                    <a:stretch>
                      <a:fillRect/>
                    </a:stretch>
                  </pic:blipFill>
                  <pic:spPr>
                    <a:xfrm>
                      <a:off x="0" y="0"/>
                      <a:ext cx="3572374" cy="1247949"/>
                    </a:xfrm>
                    <a:prstGeom prst="rect">
                      <a:avLst/>
                    </a:prstGeom>
                  </pic:spPr>
                </pic:pic>
              </a:graphicData>
            </a:graphic>
          </wp:inline>
        </w:drawing>
      </w:r>
    </w:p>
    <w:p w14:paraId="196C218C" w14:textId="16B5E2E7" w:rsidR="0054582B" w:rsidRDefault="00651A85" w:rsidP="00675FF5">
      <w:pPr>
        <w:pStyle w:val="ListParagraph"/>
        <w:numPr>
          <w:ilvl w:val="0"/>
          <w:numId w:val="8"/>
        </w:numPr>
        <w:rPr>
          <w:sz w:val="28"/>
          <w:szCs w:val="28"/>
        </w:rPr>
      </w:pPr>
      <w:r>
        <w:rPr>
          <w:sz w:val="28"/>
          <w:szCs w:val="28"/>
        </w:rPr>
        <w:t>Highest Top 10 Emissions by County (County shaming)</w:t>
      </w:r>
    </w:p>
    <w:p w14:paraId="139EF667" w14:textId="3FBF37DA" w:rsidR="00651A85" w:rsidRDefault="008C2B95" w:rsidP="008C2B95">
      <w:pPr>
        <w:ind w:left="669"/>
        <w:rPr>
          <w:sz w:val="28"/>
          <w:szCs w:val="28"/>
        </w:rPr>
      </w:pPr>
      <w:r w:rsidRPr="008C2B95">
        <w:rPr>
          <w:sz w:val="28"/>
          <w:szCs w:val="28"/>
        </w:rPr>
        <w:drawing>
          <wp:inline distT="0" distB="0" distL="0" distR="0" wp14:anchorId="25CE86EE" wp14:editId="21D550A0">
            <wp:extent cx="4257675" cy="1828800"/>
            <wp:effectExtent l="0" t="0" r="9525" b="0"/>
            <wp:docPr id="121351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12234" name=""/>
                    <pic:cNvPicPr/>
                  </pic:nvPicPr>
                  <pic:blipFill>
                    <a:blip r:embed="rId11"/>
                    <a:stretch>
                      <a:fillRect/>
                    </a:stretch>
                  </pic:blipFill>
                  <pic:spPr>
                    <a:xfrm>
                      <a:off x="0" y="0"/>
                      <a:ext cx="4269868" cy="1834037"/>
                    </a:xfrm>
                    <a:prstGeom prst="rect">
                      <a:avLst/>
                    </a:prstGeom>
                  </pic:spPr>
                </pic:pic>
              </a:graphicData>
            </a:graphic>
          </wp:inline>
        </w:drawing>
      </w:r>
    </w:p>
    <w:p w14:paraId="1FA664BE" w14:textId="1FDD67C2" w:rsidR="00303F78" w:rsidRPr="008C2B95" w:rsidRDefault="00AF002C" w:rsidP="008C2B95">
      <w:pPr>
        <w:pStyle w:val="ListParagraph"/>
        <w:numPr>
          <w:ilvl w:val="0"/>
          <w:numId w:val="5"/>
        </w:numPr>
        <w:ind w:hanging="669"/>
        <w:rPr>
          <w:b/>
          <w:bCs/>
          <w:sz w:val="28"/>
          <w:szCs w:val="28"/>
        </w:rPr>
      </w:pPr>
      <w:r w:rsidRPr="008C2B95">
        <w:rPr>
          <w:b/>
          <w:bCs/>
          <w:sz w:val="28"/>
          <w:szCs w:val="28"/>
        </w:rPr>
        <w:t>Dashboard in Databricks</w:t>
      </w:r>
    </w:p>
    <w:p w14:paraId="66973D9D" w14:textId="7A6EF197" w:rsidR="008C2B95" w:rsidRDefault="007B373E" w:rsidP="007B373E">
      <w:pPr>
        <w:rPr>
          <w:b/>
          <w:bCs/>
          <w:sz w:val="28"/>
          <w:szCs w:val="28"/>
        </w:rPr>
      </w:pPr>
      <w:r w:rsidRPr="007B373E">
        <w:rPr>
          <w:b/>
          <w:bCs/>
          <w:sz w:val="28"/>
          <w:szCs w:val="28"/>
        </w:rPr>
        <w:drawing>
          <wp:inline distT="0" distB="0" distL="0" distR="0" wp14:anchorId="5DFC5D46" wp14:editId="65D5E7E3">
            <wp:extent cx="5943600" cy="2505075"/>
            <wp:effectExtent l="0" t="0" r="0" b="9525"/>
            <wp:docPr id="74770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07560" name=""/>
                    <pic:cNvPicPr/>
                  </pic:nvPicPr>
                  <pic:blipFill>
                    <a:blip r:embed="rId12"/>
                    <a:stretch>
                      <a:fillRect/>
                    </a:stretch>
                  </pic:blipFill>
                  <pic:spPr>
                    <a:xfrm>
                      <a:off x="0" y="0"/>
                      <a:ext cx="5943600" cy="2505075"/>
                    </a:xfrm>
                    <a:prstGeom prst="rect">
                      <a:avLst/>
                    </a:prstGeom>
                  </pic:spPr>
                </pic:pic>
              </a:graphicData>
            </a:graphic>
          </wp:inline>
        </w:drawing>
      </w:r>
    </w:p>
    <w:p w14:paraId="467E682A" w14:textId="171FFC18" w:rsidR="007B373E" w:rsidRPr="007B373E" w:rsidRDefault="008C2B95" w:rsidP="007B373E">
      <w:pPr>
        <w:rPr>
          <w:b/>
          <w:bCs/>
          <w:sz w:val="28"/>
          <w:szCs w:val="28"/>
        </w:rPr>
      </w:pPr>
      <w:r>
        <w:rPr>
          <w:b/>
          <w:bCs/>
          <w:sz w:val="28"/>
          <w:szCs w:val="28"/>
        </w:rPr>
        <w:br w:type="page"/>
      </w:r>
    </w:p>
    <w:p w14:paraId="4EAFDD24" w14:textId="7BD64E36" w:rsidR="00BF0243" w:rsidRPr="001057C9" w:rsidRDefault="001057C9" w:rsidP="001057C9">
      <w:pPr>
        <w:pStyle w:val="NormalWeb"/>
        <w:numPr>
          <w:ilvl w:val="0"/>
          <w:numId w:val="5"/>
        </w:numPr>
        <w:ind w:hanging="579"/>
        <w:rPr>
          <w:rFonts w:asciiTheme="minorHAnsi" w:eastAsiaTheme="minorHAnsi" w:hAnsiTheme="minorHAnsi" w:cstheme="minorBidi"/>
          <w:b/>
          <w:bCs/>
          <w:kern w:val="2"/>
          <w:sz w:val="28"/>
          <w:szCs w:val="28"/>
          <w14:ligatures w14:val="standardContextual"/>
        </w:rPr>
      </w:pPr>
      <w:r w:rsidRPr="001057C9">
        <w:rPr>
          <w:rFonts w:asciiTheme="minorHAnsi" w:eastAsiaTheme="minorHAnsi" w:hAnsiTheme="minorHAnsi" w:cstheme="minorBidi"/>
          <w:b/>
          <w:bCs/>
          <w:kern w:val="2"/>
          <w:sz w:val="28"/>
          <w:szCs w:val="28"/>
          <w14:ligatures w14:val="standardContextual"/>
        </w:rPr>
        <w:lastRenderedPageBreak/>
        <w:t>Business Recommendations</w:t>
      </w:r>
    </w:p>
    <w:p w14:paraId="735AEF96" w14:textId="77777777" w:rsidR="001057C9" w:rsidRPr="001057C9" w:rsidRDefault="001057C9" w:rsidP="001057C9">
      <w:pPr>
        <w:pStyle w:val="NormalWeb"/>
        <w:numPr>
          <w:ilvl w:val="0"/>
          <w:numId w:val="10"/>
        </w:numPr>
        <w:rPr>
          <w:rFonts w:asciiTheme="minorHAnsi" w:eastAsiaTheme="minorHAnsi" w:hAnsiTheme="minorHAnsi" w:cstheme="minorBidi"/>
          <w:kern w:val="2"/>
          <w:sz w:val="28"/>
          <w:szCs w:val="28"/>
          <w14:ligatures w14:val="standardContextual"/>
        </w:rPr>
      </w:pPr>
      <w:r w:rsidRPr="001057C9">
        <w:rPr>
          <w:rFonts w:asciiTheme="minorHAnsi" w:eastAsiaTheme="minorHAnsi" w:hAnsiTheme="minorHAnsi" w:cstheme="minorBidi"/>
          <w:b/>
          <w:bCs/>
          <w:kern w:val="2"/>
          <w:sz w:val="28"/>
          <w:szCs w:val="28"/>
          <w14:ligatures w14:val="standardContextual"/>
        </w:rPr>
        <w:t>Target High-Emission Counties:</w:t>
      </w:r>
      <w:r w:rsidRPr="001057C9">
        <w:rPr>
          <w:rFonts w:asciiTheme="minorHAnsi" w:eastAsiaTheme="minorHAnsi" w:hAnsiTheme="minorHAnsi" w:cstheme="minorBidi"/>
          <w:kern w:val="2"/>
          <w:sz w:val="28"/>
          <w:szCs w:val="28"/>
          <w14:ligatures w14:val="standardContextual"/>
        </w:rPr>
        <w:t> Focus sustainability initiatives and investments in counties with the highest total emissions to maximize impact.</w:t>
      </w:r>
    </w:p>
    <w:p w14:paraId="02A64349" w14:textId="77777777" w:rsidR="001057C9" w:rsidRPr="001057C9" w:rsidRDefault="001057C9" w:rsidP="001057C9">
      <w:pPr>
        <w:pStyle w:val="NormalWeb"/>
        <w:numPr>
          <w:ilvl w:val="0"/>
          <w:numId w:val="10"/>
        </w:numPr>
        <w:rPr>
          <w:rFonts w:asciiTheme="minorHAnsi" w:eastAsiaTheme="minorHAnsi" w:hAnsiTheme="minorHAnsi" w:cstheme="minorBidi"/>
          <w:kern w:val="2"/>
          <w:sz w:val="28"/>
          <w:szCs w:val="28"/>
          <w14:ligatures w14:val="standardContextual"/>
        </w:rPr>
      </w:pPr>
      <w:r w:rsidRPr="001057C9">
        <w:rPr>
          <w:rFonts w:asciiTheme="minorHAnsi" w:eastAsiaTheme="minorHAnsi" w:hAnsiTheme="minorHAnsi" w:cstheme="minorBidi"/>
          <w:b/>
          <w:bCs/>
          <w:kern w:val="2"/>
          <w:sz w:val="28"/>
          <w:szCs w:val="28"/>
          <w14:ligatures w14:val="standardContextual"/>
        </w:rPr>
        <w:t>Monitor Emission Trends:</w:t>
      </w:r>
      <w:r w:rsidRPr="001057C9">
        <w:rPr>
          <w:rFonts w:asciiTheme="minorHAnsi" w:eastAsiaTheme="minorHAnsi" w:hAnsiTheme="minorHAnsi" w:cstheme="minorBidi"/>
          <w:kern w:val="2"/>
          <w:sz w:val="28"/>
          <w:szCs w:val="28"/>
          <w14:ligatures w14:val="standardContextual"/>
        </w:rPr>
        <w:t> Regularly analyze changes in emissions over time to assess the effectiveness of current policies and adjust strategies accordingly.</w:t>
      </w:r>
    </w:p>
    <w:p w14:paraId="3F6FE950" w14:textId="77777777" w:rsidR="001057C9" w:rsidRPr="001057C9" w:rsidRDefault="001057C9" w:rsidP="001057C9">
      <w:pPr>
        <w:pStyle w:val="NormalWeb"/>
        <w:numPr>
          <w:ilvl w:val="0"/>
          <w:numId w:val="10"/>
        </w:numPr>
        <w:rPr>
          <w:rFonts w:asciiTheme="minorHAnsi" w:eastAsiaTheme="minorHAnsi" w:hAnsiTheme="minorHAnsi" w:cstheme="minorBidi"/>
          <w:kern w:val="2"/>
          <w:sz w:val="28"/>
          <w:szCs w:val="28"/>
          <w14:ligatures w14:val="standardContextual"/>
        </w:rPr>
      </w:pPr>
      <w:r w:rsidRPr="001057C9">
        <w:rPr>
          <w:rFonts w:asciiTheme="minorHAnsi" w:eastAsiaTheme="minorHAnsi" w:hAnsiTheme="minorHAnsi" w:cstheme="minorBidi"/>
          <w:b/>
          <w:bCs/>
          <w:kern w:val="2"/>
          <w:sz w:val="28"/>
          <w:szCs w:val="28"/>
          <w14:ligatures w14:val="standardContextual"/>
        </w:rPr>
        <w:t>Allocate Resources Efficiently:</w:t>
      </w:r>
      <w:r w:rsidRPr="001057C9">
        <w:rPr>
          <w:rFonts w:asciiTheme="minorHAnsi" w:eastAsiaTheme="minorHAnsi" w:hAnsiTheme="minorHAnsi" w:cstheme="minorBidi"/>
          <w:kern w:val="2"/>
          <w:sz w:val="28"/>
          <w:szCs w:val="28"/>
          <w14:ligatures w14:val="standardContextual"/>
        </w:rPr>
        <w:t> Direct resources and funding to sectors or regions where emission reduction potential is greatest.</w:t>
      </w:r>
    </w:p>
    <w:p w14:paraId="435678D5" w14:textId="77777777" w:rsidR="001057C9" w:rsidRPr="001057C9" w:rsidRDefault="001057C9" w:rsidP="001057C9">
      <w:pPr>
        <w:pStyle w:val="NormalWeb"/>
        <w:numPr>
          <w:ilvl w:val="0"/>
          <w:numId w:val="10"/>
        </w:numPr>
        <w:rPr>
          <w:rFonts w:asciiTheme="minorHAnsi" w:eastAsiaTheme="minorHAnsi" w:hAnsiTheme="minorHAnsi" w:cstheme="minorBidi"/>
          <w:kern w:val="2"/>
          <w:sz w:val="28"/>
          <w:szCs w:val="28"/>
          <w14:ligatures w14:val="standardContextual"/>
        </w:rPr>
      </w:pPr>
      <w:r w:rsidRPr="001057C9">
        <w:rPr>
          <w:rFonts w:asciiTheme="minorHAnsi" w:eastAsiaTheme="minorHAnsi" w:hAnsiTheme="minorHAnsi" w:cstheme="minorBidi"/>
          <w:b/>
          <w:bCs/>
          <w:kern w:val="2"/>
          <w:sz w:val="28"/>
          <w:szCs w:val="28"/>
          <w14:ligatures w14:val="standardContextual"/>
        </w:rPr>
        <w:t>Engage Stakeholders:</w:t>
      </w:r>
      <w:r w:rsidRPr="001057C9">
        <w:rPr>
          <w:rFonts w:asciiTheme="minorHAnsi" w:eastAsiaTheme="minorHAnsi" w:hAnsiTheme="minorHAnsi" w:cstheme="minorBidi"/>
          <w:kern w:val="2"/>
          <w:sz w:val="28"/>
          <w:szCs w:val="28"/>
          <w14:ligatures w14:val="standardContextual"/>
        </w:rPr>
        <w:t> Share dashboard insights with internal and external stakeholders to foster collaboration and transparency in sustainability efforts.</w:t>
      </w:r>
    </w:p>
    <w:p w14:paraId="67665AE5" w14:textId="77777777" w:rsidR="001057C9" w:rsidRPr="001057C9" w:rsidRDefault="001057C9" w:rsidP="001057C9">
      <w:pPr>
        <w:pStyle w:val="NormalWeb"/>
        <w:numPr>
          <w:ilvl w:val="0"/>
          <w:numId w:val="10"/>
        </w:numPr>
        <w:rPr>
          <w:rFonts w:asciiTheme="minorHAnsi" w:eastAsiaTheme="minorHAnsi" w:hAnsiTheme="minorHAnsi" w:cstheme="minorBidi"/>
          <w:kern w:val="2"/>
          <w:sz w:val="28"/>
          <w:szCs w:val="28"/>
          <w14:ligatures w14:val="standardContextual"/>
        </w:rPr>
      </w:pPr>
      <w:r w:rsidRPr="001057C9">
        <w:rPr>
          <w:rFonts w:asciiTheme="minorHAnsi" w:eastAsiaTheme="minorHAnsi" w:hAnsiTheme="minorHAnsi" w:cstheme="minorBidi"/>
          <w:b/>
          <w:bCs/>
          <w:kern w:val="2"/>
          <w:sz w:val="28"/>
          <w:szCs w:val="28"/>
          <w14:ligatures w14:val="standardContextual"/>
        </w:rPr>
        <w:t>Set Data-Driven Goals:</w:t>
      </w:r>
      <w:r w:rsidRPr="001057C9">
        <w:rPr>
          <w:rFonts w:asciiTheme="minorHAnsi" w:eastAsiaTheme="minorHAnsi" w:hAnsiTheme="minorHAnsi" w:cstheme="minorBidi"/>
          <w:kern w:val="2"/>
          <w:sz w:val="28"/>
          <w:szCs w:val="28"/>
          <w14:ligatures w14:val="standardContextual"/>
        </w:rPr>
        <w:t> Use dashboard metrics to establish measurable emission reduction targets and track progress towards these goals.</w:t>
      </w:r>
    </w:p>
    <w:sectPr w:rsidR="001057C9" w:rsidRPr="001057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A1AEA"/>
    <w:multiLevelType w:val="multilevel"/>
    <w:tmpl w:val="56D0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2063B"/>
    <w:multiLevelType w:val="hybridMultilevel"/>
    <w:tmpl w:val="A9826E4E"/>
    <w:lvl w:ilvl="0" w:tplc="546E866E">
      <w:start w:val="2"/>
      <w:numFmt w:val="decimal"/>
      <w:lvlText w:val="%1."/>
      <w:lvlJc w:val="left"/>
      <w:pPr>
        <w:ind w:left="669" w:hanging="360"/>
      </w:pPr>
      <w:rPr>
        <w:rFonts w:hint="default"/>
      </w:rPr>
    </w:lvl>
    <w:lvl w:ilvl="1" w:tplc="04090019" w:tentative="1">
      <w:start w:val="1"/>
      <w:numFmt w:val="lowerLetter"/>
      <w:lvlText w:val="%2."/>
      <w:lvlJc w:val="left"/>
      <w:pPr>
        <w:ind w:left="1389" w:hanging="360"/>
      </w:pPr>
    </w:lvl>
    <w:lvl w:ilvl="2" w:tplc="0409001B" w:tentative="1">
      <w:start w:val="1"/>
      <w:numFmt w:val="lowerRoman"/>
      <w:lvlText w:val="%3."/>
      <w:lvlJc w:val="right"/>
      <w:pPr>
        <w:ind w:left="2109" w:hanging="180"/>
      </w:pPr>
    </w:lvl>
    <w:lvl w:ilvl="3" w:tplc="0409000F" w:tentative="1">
      <w:start w:val="1"/>
      <w:numFmt w:val="decimal"/>
      <w:lvlText w:val="%4."/>
      <w:lvlJc w:val="left"/>
      <w:pPr>
        <w:ind w:left="2829" w:hanging="360"/>
      </w:pPr>
    </w:lvl>
    <w:lvl w:ilvl="4" w:tplc="04090019" w:tentative="1">
      <w:start w:val="1"/>
      <w:numFmt w:val="lowerLetter"/>
      <w:lvlText w:val="%5."/>
      <w:lvlJc w:val="left"/>
      <w:pPr>
        <w:ind w:left="3549" w:hanging="360"/>
      </w:pPr>
    </w:lvl>
    <w:lvl w:ilvl="5" w:tplc="0409001B" w:tentative="1">
      <w:start w:val="1"/>
      <w:numFmt w:val="lowerRoman"/>
      <w:lvlText w:val="%6."/>
      <w:lvlJc w:val="right"/>
      <w:pPr>
        <w:ind w:left="4269" w:hanging="180"/>
      </w:pPr>
    </w:lvl>
    <w:lvl w:ilvl="6" w:tplc="0409000F" w:tentative="1">
      <w:start w:val="1"/>
      <w:numFmt w:val="decimal"/>
      <w:lvlText w:val="%7."/>
      <w:lvlJc w:val="left"/>
      <w:pPr>
        <w:ind w:left="4989" w:hanging="360"/>
      </w:pPr>
    </w:lvl>
    <w:lvl w:ilvl="7" w:tplc="04090019" w:tentative="1">
      <w:start w:val="1"/>
      <w:numFmt w:val="lowerLetter"/>
      <w:lvlText w:val="%8."/>
      <w:lvlJc w:val="left"/>
      <w:pPr>
        <w:ind w:left="5709" w:hanging="360"/>
      </w:pPr>
    </w:lvl>
    <w:lvl w:ilvl="8" w:tplc="0409001B" w:tentative="1">
      <w:start w:val="1"/>
      <w:numFmt w:val="lowerRoman"/>
      <w:lvlText w:val="%9."/>
      <w:lvlJc w:val="right"/>
      <w:pPr>
        <w:ind w:left="6429" w:hanging="180"/>
      </w:pPr>
    </w:lvl>
  </w:abstractNum>
  <w:abstractNum w:abstractNumId="2" w15:restartNumberingAfterBreak="0">
    <w:nsid w:val="28866101"/>
    <w:multiLevelType w:val="hybridMultilevel"/>
    <w:tmpl w:val="54CC73E6"/>
    <w:lvl w:ilvl="0" w:tplc="04090001">
      <w:start w:val="1"/>
      <w:numFmt w:val="bullet"/>
      <w:lvlText w:val=""/>
      <w:lvlJc w:val="left"/>
      <w:pPr>
        <w:ind w:left="1029" w:hanging="360"/>
      </w:pPr>
      <w:rPr>
        <w:rFonts w:ascii="Symbol" w:hAnsi="Symbol" w:hint="default"/>
      </w:rPr>
    </w:lvl>
    <w:lvl w:ilvl="1" w:tplc="04090003" w:tentative="1">
      <w:start w:val="1"/>
      <w:numFmt w:val="bullet"/>
      <w:lvlText w:val="o"/>
      <w:lvlJc w:val="left"/>
      <w:pPr>
        <w:ind w:left="1749" w:hanging="360"/>
      </w:pPr>
      <w:rPr>
        <w:rFonts w:ascii="Courier New" w:hAnsi="Courier New" w:cs="Courier New" w:hint="default"/>
      </w:rPr>
    </w:lvl>
    <w:lvl w:ilvl="2" w:tplc="04090005" w:tentative="1">
      <w:start w:val="1"/>
      <w:numFmt w:val="bullet"/>
      <w:lvlText w:val=""/>
      <w:lvlJc w:val="left"/>
      <w:pPr>
        <w:ind w:left="2469" w:hanging="360"/>
      </w:pPr>
      <w:rPr>
        <w:rFonts w:ascii="Wingdings" w:hAnsi="Wingdings" w:hint="default"/>
      </w:rPr>
    </w:lvl>
    <w:lvl w:ilvl="3" w:tplc="04090001" w:tentative="1">
      <w:start w:val="1"/>
      <w:numFmt w:val="bullet"/>
      <w:lvlText w:val=""/>
      <w:lvlJc w:val="left"/>
      <w:pPr>
        <w:ind w:left="3189" w:hanging="360"/>
      </w:pPr>
      <w:rPr>
        <w:rFonts w:ascii="Symbol" w:hAnsi="Symbol" w:hint="default"/>
      </w:rPr>
    </w:lvl>
    <w:lvl w:ilvl="4" w:tplc="04090003" w:tentative="1">
      <w:start w:val="1"/>
      <w:numFmt w:val="bullet"/>
      <w:lvlText w:val="o"/>
      <w:lvlJc w:val="left"/>
      <w:pPr>
        <w:ind w:left="3909" w:hanging="360"/>
      </w:pPr>
      <w:rPr>
        <w:rFonts w:ascii="Courier New" w:hAnsi="Courier New" w:cs="Courier New" w:hint="default"/>
      </w:rPr>
    </w:lvl>
    <w:lvl w:ilvl="5" w:tplc="04090005" w:tentative="1">
      <w:start w:val="1"/>
      <w:numFmt w:val="bullet"/>
      <w:lvlText w:val=""/>
      <w:lvlJc w:val="left"/>
      <w:pPr>
        <w:ind w:left="4629" w:hanging="360"/>
      </w:pPr>
      <w:rPr>
        <w:rFonts w:ascii="Wingdings" w:hAnsi="Wingdings" w:hint="default"/>
      </w:rPr>
    </w:lvl>
    <w:lvl w:ilvl="6" w:tplc="04090001" w:tentative="1">
      <w:start w:val="1"/>
      <w:numFmt w:val="bullet"/>
      <w:lvlText w:val=""/>
      <w:lvlJc w:val="left"/>
      <w:pPr>
        <w:ind w:left="5349" w:hanging="360"/>
      </w:pPr>
      <w:rPr>
        <w:rFonts w:ascii="Symbol" w:hAnsi="Symbol" w:hint="default"/>
      </w:rPr>
    </w:lvl>
    <w:lvl w:ilvl="7" w:tplc="04090003" w:tentative="1">
      <w:start w:val="1"/>
      <w:numFmt w:val="bullet"/>
      <w:lvlText w:val="o"/>
      <w:lvlJc w:val="left"/>
      <w:pPr>
        <w:ind w:left="6069" w:hanging="360"/>
      </w:pPr>
      <w:rPr>
        <w:rFonts w:ascii="Courier New" w:hAnsi="Courier New" w:cs="Courier New" w:hint="default"/>
      </w:rPr>
    </w:lvl>
    <w:lvl w:ilvl="8" w:tplc="04090005" w:tentative="1">
      <w:start w:val="1"/>
      <w:numFmt w:val="bullet"/>
      <w:lvlText w:val=""/>
      <w:lvlJc w:val="left"/>
      <w:pPr>
        <w:ind w:left="6789" w:hanging="360"/>
      </w:pPr>
      <w:rPr>
        <w:rFonts w:ascii="Wingdings" w:hAnsi="Wingdings" w:hint="default"/>
      </w:rPr>
    </w:lvl>
  </w:abstractNum>
  <w:abstractNum w:abstractNumId="3" w15:restartNumberingAfterBreak="0">
    <w:nsid w:val="340F6953"/>
    <w:multiLevelType w:val="hybridMultilevel"/>
    <w:tmpl w:val="AFDAC9C0"/>
    <w:lvl w:ilvl="0" w:tplc="0409000D">
      <w:start w:val="1"/>
      <w:numFmt w:val="bullet"/>
      <w:lvlText w:val=""/>
      <w:lvlJc w:val="left"/>
      <w:pPr>
        <w:ind w:left="1749" w:hanging="360"/>
      </w:pPr>
      <w:rPr>
        <w:rFonts w:ascii="Wingdings" w:hAnsi="Wingdings" w:hint="default"/>
      </w:rPr>
    </w:lvl>
    <w:lvl w:ilvl="1" w:tplc="04090003" w:tentative="1">
      <w:start w:val="1"/>
      <w:numFmt w:val="bullet"/>
      <w:lvlText w:val="o"/>
      <w:lvlJc w:val="left"/>
      <w:pPr>
        <w:ind w:left="2469" w:hanging="360"/>
      </w:pPr>
      <w:rPr>
        <w:rFonts w:ascii="Courier New" w:hAnsi="Courier New" w:cs="Courier New" w:hint="default"/>
      </w:rPr>
    </w:lvl>
    <w:lvl w:ilvl="2" w:tplc="04090005" w:tentative="1">
      <w:start w:val="1"/>
      <w:numFmt w:val="bullet"/>
      <w:lvlText w:val=""/>
      <w:lvlJc w:val="left"/>
      <w:pPr>
        <w:ind w:left="3189" w:hanging="360"/>
      </w:pPr>
      <w:rPr>
        <w:rFonts w:ascii="Wingdings" w:hAnsi="Wingdings" w:hint="default"/>
      </w:rPr>
    </w:lvl>
    <w:lvl w:ilvl="3" w:tplc="04090001" w:tentative="1">
      <w:start w:val="1"/>
      <w:numFmt w:val="bullet"/>
      <w:lvlText w:val=""/>
      <w:lvlJc w:val="left"/>
      <w:pPr>
        <w:ind w:left="3909" w:hanging="360"/>
      </w:pPr>
      <w:rPr>
        <w:rFonts w:ascii="Symbol" w:hAnsi="Symbol" w:hint="default"/>
      </w:rPr>
    </w:lvl>
    <w:lvl w:ilvl="4" w:tplc="04090003" w:tentative="1">
      <w:start w:val="1"/>
      <w:numFmt w:val="bullet"/>
      <w:lvlText w:val="o"/>
      <w:lvlJc w:val="left"/>
      <w:pPr>
        <w:ind w:left="4629" w:hanging="360"/>
      </w:pPr>
      <w:rPr>
        <w:rFonts w:ascii="Courier New" w:hAnsi="Courier New" w:cs="Courier New" w:hint="default"/>
      </w:rPr>
    </w:lvl>
    <w:lvl w:ilvl="5" w:tplc="04090005" w:tentative="1">
      <w:start w:val="1"/>
      <w:numFmt w:val="bullet"/>
      <w:lvlText w:val=""/>
      <w:lvlJc w:val="left"/>
      <w:pPr>
        <w:ind w:left="5349" w:hanging="360"/>
      </w:pPr>
      <w:rPr>
        <w:rFonts w:ascii="Wingdings" w:hAnsi="Wingdings" w:hint="default"/>
      </w:rPr>
    </w:lvl>
    <w:lvl w:ilvl="6" w:tplc="04090001" w:tentative="1">
      <w:start w:val="1"/>
      <w:numFmt w:val="bullet"/>
      <w:lvlText w:val=""/>
      <w:lvlJc w:val="left"/>
      <w:pPr>
        <w:ind w:left="6069" w:hanging="360"/>
      </w:pPr>
      <w:rPr>
        <w:rFonts w:ascii="Symbol" w:hAnsi="Symbol" w:hint="default"/>
      </w:rPr>
    </w:lvl>
    <w:lvl w:ilvl="7" w:tplc="04090003" w:tentative="1">
      <w:start w:val="1"/>
      <w:numFmt w:val="bullet"/>
      <w:lvlText w:val="o"/>
      <w:lvlJc w:val="left"/>
      <w:pPr>
        <w:ind w:left="6789" w:hanging="360"/>
      </w:pPr>
      <w:rPr>
        <w:rFonts w:ascii="Courier New" w:hAnsi="Courier New" w:cs="Courier New" w:hint="default"/>
      </w:rPr>
    </w:lvl>
    <w:lvl w:ilvl="8" w:tplc="04090005" w:tentative="1">
      <w:start w:val="1"/>
      <w:numFmt w:val="bullet"/>
      <w:lvlText w:val=""/>
      <w:lvlJc w:val="left"/>
      <w:pPr>
        <w:ind w:left="7509" w:hanging="360"/>
      </w:pPr>
      <w:rPr>
        <w:rFonts w:ascii="Wingdings" w:hAnsi="Wingdings" w:hint="default"/>
      </w:rPr>
    </w:lvl>
  </w:abstractNum>
  <w:abstractNum w:abstractNumId="4" w15:restartNumberingAfterBreak="0">
    <w:nsid w:val="34CE11C5"/>
    <w:multiLevelType w:val="hybridMultilevel"/>
    <w:tmpl w:val="B2FCDFC4"/>
    <w:lvl w:ilvl="0" w:tplc="04090005">
      <w:start w:val="1"/>
      <w:numFmt w:val="bullet"/>
      <w:lvlText w:val=""/>
      <w:lvlJc w:val="left"/>
      <w:pPr>
        <w:ind w:left="2469" w:hanging="360"/>
      </w:pPr>
      <w:rPr>
        <w:rFonts w:ascii="Wingdings" w:hAnsi="Wingdings" w:hint="default"/>
      </w:rPr>
    </w:lvl>
    <w:lvl w:ilvl="1" w:tplc="04090003" w:tentative="1">
      <w:start w:val="1"/>
      <w:numFmt w:val="bullet"/>
      <w:lvlText w:val="o"/>
      <w:lvlJc w:val="left"/>
      <w:pPr>
        <w:ind w:left="3189" w:hanging="360"/>
      </w:pPr>
      <w:rPr>
        <w:rFonts w:ascii="Courier New" w:hAnsi="Courier New" w:cs="Courier New" w:hint="default"/>
      </w:rPr>
    </w:lvl>
    <w:lvl w:ilvl="2" w:tplc="04090005" w:tentative="1">
      <w:start w:val="1"/>
      <w:numFmt w:val="bullet"/>
      <w:lvlText w:val=""/>
      <w:lvlJc w:val="left"/>
      <w:pPr>
        <w:ind w:left="3909" w:hanging="360"/>
      </w:pPr>
      <w:rPr>
        <w:rFonts w:ascii="Wingdings" w:hAnsi="Wingdings" w:hint="default"/>
      </w:rPr>
    </w:lvl>
    <w:lvl w:ilvl="3" w:tplc="04090001" w:tentative="1">
      <w:start w:val="1"/>
      <w:numFmt w:val="bullet"/>
      <w:lvlText w:val=""/>
      <w:lvlJc w:val="left"/>
      <w:pPr>
        <w:ind w:left="4629" w:hanging="360"/>
      </w:pPr>
      <w:rPr>
        <w:rFonts w:ascii="Symbol" w:hAnsi="Symbol" w:hint="default"/>
      </w:rPr>
    </w:lvl>
    <w:lvl w:ilvl="4" w:tplc="04090003" w:tentative="1">
      <w:start w:val="1"/>
      <w:numFmt w:val="bullet"/>
      <w:lvlText w:val="o"/>
      <w:lvlJc w:val="left"/>
      <w:pPr>
        <w:ind w:left="5349" w:hanging="360"/>
      </w:pPr>
      <w:rPr>
        <w:rFonts w:ascii="Courier New" w:hAnsi="Courier New" w:cs="Courier New" w:hint="default"/>
      </w:rPr>
    </w:lvl>
    <w:lvl w:ilvl="5" w:tplc="04090005" w:tentative="1">
      <w:start w:val="1"/>
      <w:numFmt w:val="bullet"/>
      <w:lvlText w:val=""/>
      <w:lvlJc w:val="left"/>
      <w:pPr>
        <w:ind w:left="6069" w:hanging="360"/>
      </w:pPr>
      <w:rPr>
        <w:rFonts w:ascii="Wingdings" w:hAnsi="Wingdings" w:hint="default"/>
      </w:rPr>
    </w:lvl>
    <w:lvl w:ilvl="6" w:tplc="04090001" w:tentative="1">
      <w:start w:val="1"/>
      <w:numFmt w:val="bullet"/>
      <w:lvlText w:val=""/>
      <w:lvlJc w:val="left"/>
      <w:pPr>
        <w:ind w:left="6789" w:hanging="360"/>
      </w:pPr>
      <w:rPr>
        <w:rFonts w:ascii="Symbol" w:hAnsi="Symbol" w:hint="default"/>
      </w:rPr>
    </w:lvl>
    <w:lvl w:ilvl="7" w:tplc="04090003" w:tentative="1">
      <w:start w:val="1"/>
      <w:numFmt w:val="bullet"/>
      <w:lvlText w:val="o"/>
      <w:lvlJc w:val="left"/>
      <w:pPr>
        <w:ind w:left="7509" w:hanging="360"/>
      </w:pPr>
      <w:rPr>
        <w:rFonts w:ascii="Courier New" w:hAnsi="Courier New" w:cs="Courier New" w:hint="default"/>
      </w:rPr>
    </w:lvl>
    <w:lvl w:ilvl="8" w:tplc="04090005" w:tentative="1">
      <w:start w:val="1"/>
      <w:numFmt w:val="bullet"/>
      <w:lvlText w:val=""/>
      <w:lvlJc w:val="left"/>
      <w:pPr>
        <w:ind w:left="8229" w:hanging="360"/>
      </w:pPr>
      <w:rPr>
        <w:rFonts w:ascii="Wingdings" w:hAnsi="Wingdings" w:hint="default"/>
      </w:rPr>
    </w:lvl>
  </w:abstractNum>
  <w:abstractNum w:abstractNumId="5" w15:restartNumberingAfterBreak="0">
    <w:nsid w:val="43BD784F"/>
    <w:multiLevelType w:val="multilevel"/>
    <w:tmpl w:val="A1723C6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280D04"/>
    <w:multiLevelType w:val="hybridMultilevel"/>
    <w:tmpl w:val="1DAE1B6A"/>
    <w:lvl w:ilvl="0" w:tplc="007E414A">
      <w:start w:val="1"/>
      <w:numFmt w:val="decimal"/>
      <w:lvlText w:val="%1."/>
      <w:lvlJc w:val="left"/>
      <w:pPr>
        <w:ind w:left="311" w:hanging="312"/>
        <w:jc w:val="right"/>
      </w:pPr>
      <w:rPr>
        <w:rFonts w:ascii="Arial" w:eastAsia="Arial" w:hAnsi="Arial" w:cs="Arial" w:hint="default"/>
        <w:b/>
        <w:bCs/>
        <w:i w:val="0"/>
        <w:iCs w:val="0"/>
        <w:color w:val="366090"/>
        <w:spacing w:val="-1"/>
        <w:w w:val="100"/>
        <w:sz w:val="28"/>
        <w:szCs w:val="28"/>
        <w:lang w:val="en-US" w:eastAsia="en-US" w:bidi="ar-SA"/>
      </w:rPr>
    </w:lvl>
    <w:lvl w:ilvl="1" w:tplc="41246088">
      <w:numFmt w:val="bullet"/>
      <w:lvlText w:val="-"/>
      <w:lvlJc w:val="left"/>
      <w:pPr>
        <w:ind w:left="134" w:hanging="135"/>
      </w:pPr>
      <w:rPr>
        <w:rFonts w:ascii="Arial" w:eastAsia="Arial" w:hAnsi="Arial" w:cs="Arial" w:hint="default"/>
        <w:b w:val="0"/>
        <w:bCs w:val="0"/>
        <w:i w:val="0"/>
        <w:iCs w:val="0"/>
        <w:spacing w:val="0"/>
        <w:w w:val="100"/>
        <w:sz w:val="22"/>
        <w:szCs w:val="22"/>
        <w:lang w:val="en-US" w:eastAsia="en-US" w:bidi="ar-SA"/>
      </w:rPr>
    </w:lvl>
    <w:lvl w:ilvl="2" w:tplc="C8A27CF2">
      <w:numFmt w:val="bullet"/>
      <w:lvlText w:val="-"/>
      <w:lvlJc w:val="left"/>
      <w:pPr>
        <w:ind w:left="0" w:hanging="135"/>
      </w:pPr>
      <w:rPr>
        <w:rFonts w:ascii="Arial" w:eastAsia="Arial" w:hAnsi="Arial" w:cs="Arial" w:hint="default"/>
        <w:b w:val="0"/>
        <w:bCs w:val="0"/>
        <w:i w:val="0"/>
        <w:iCs w:val="0"/>
        <w:spacing w:val="0"/>
        <w:w w:val="100"/>
        <w:sz w:val="22"/>
        <w:szCs w:val="22"/>
        <w:lang w:val="en-US" w:eastAsia="en-US" w:bidi="ar-SA"/>
      </w:rPr>
    </w:lvl>
    <w:lvl w:ilvl="3" w:tplc="DE1457C4">
      <w:numFmt w:val="bullet"/>
      <w:lvlText w:val="•"/>
      <w:lvlJc w:val="left"/>
      <w:pPr>
        <w:ind w:left="1585" w:hanging="135"/>
      </w:pPr>
      <w:rPr>
        <w:rFonts w:hint="default"/>
        <w:lang w:val="en-US" w:eastAsia="en-US" w:bidi="ar-SA"/>
      </w:rPr>
    </w:lvl>
    <w:lvl w:ilvl="4" w:tplc="4EA0AF1A">
      <w:numFmt w:val="bullet"/>
      <w:lvlText w:val="•"/>
      <w:lvlJc w:val="left"/>
      <w:pPr>
        <w:ind w:left="2850" w:hanging="135"/>
      </w:pPr>
      <w:rPr>
        <w:rFonts w:hint="default"/>
        <w:lang w:val="en-US" w:eastAsia="en-US" w:bidi="ar-SA"/>
      </w:rPr>
    </w:lvl>
    <w:lvl w:ilvl="5" w:tplc="29B68C28">
      <w:numFmt w:val="bullet"/>
      <w:lvlText w:val="•"/>
      <w:lvlJc w:val="left"/>
      <w:pPr>
        <w:ind w:left="4115" w:hanging="135"/>
      </w:pPr>
      <w:rPr>
        <w:rFonts w:hint="default"/>
        <w:lang w:val="en-US" w:eastAsia="en-US" w:bidi="ar-SA"/>
      </w:rPr>
    </w:lvl>
    <w:lvl w:ilvl="6" w:tplc="3D30B064">
      <w:numFmt w:val="bullet"/>
      <w:lvlText w:val="•"/>
      <w:lvlJc w:val="left"/>
      <w:pPr>
        <w:ind w:left="5380" w:hanging="135"/>
      </w:pPr>
      <w:rPr>
        <w:rFonts w:hint="default"/>
        <w:lang w:val="en-US" w:eastAsia="en-US" w:bidi="ar-SA"/>
      </w:rPr>
    </w:lvl>
    <w:lvl w:ilvl="7" w:tplc="98F43392">
      <w:numFmt w:val="bullet"/>
      <w:lvlText w:val="•"/>
      <w:lvlJc w:val="left"/>
      <w:pPr>
        <w:ind w:left="6645" w:hanging="135"/>
      </w:pPr>
      <w:rPr>
        <w:rFonts w:hint="default"/>
        <w:lang w:val="en-US" w:eastAsia="en-US" w:bidi="ar-SA"/>
      </w:rPr>
    </w:lvl>
    <w:lvl w:ilvl="8" w:tplc="F27AFAF6">
      <w:numFmt w:val="bullet"/>
      <w:lvlText w:val="•"/>
      <w:lvlJc w:val="left"/>
      <w:pPr>
        <w:ind w:left="7910" w:hanging="135"/>
      </w:pPr>
      <w:rPr>
        <w:rFonts w:hint="default"/>
        <w:lang w:val="en-US" w:eastAsia="en-US" w:bidi="ar-SA"/>
      </w:rPr>
    </w:lvl>
  </w:abstractNum>
  <w:abstractNum w:abstractNumId="7" w15:restartNumberingAfterBreak="0">
    <w:nsid w:val="536D5002"/>
    <w:multiLevelType w:val="hybridMultilevel"/>
    <w:tmpl w:val="DF8A439C"/>
    <w:lvl w:ilvl="0" w:tplc="04090001">
      <w:start w:val="1"/>
      <w:numFmt w:val="bullet"/>
      <w:lvlText w:val=""/>
      <w:lvlJc w:val="left"/>
      <w:pPr>
        <w:ind w:left="1749" w:hanging="360"/>
      </w:pPr>
      <w:rPr>
        <w:rFonts w:ascii="Symbol" w:hAnsi="Symbol" w:hint="default"/>
      </w:rPr>
    </w:lvl>
    <w:lvl w:ilvl="1" w:tplc="04090003" w:tentative="1">
      <w:start w:val="1"/>
      <w:numFmt w:val="bullet"/>
      <w:lvlText w:val="o"/>
      <w:lvlJc w:val="left"/>
      <w:pPr>
        <w:ind w:left="2469" w:hanging="360"/>
      </w:pPr>
      <w:rPr>
        <w:rFonts w:ascii="Courier New" w:hAnsi="Courier New" w:cs="Courier New" w:hint="default"/>
      </w:rPr>
    </w:lvl>
    <w:lvl w:ilvl="2" w:tplc="04090005" w:tentative="1">
      <w:start w:val="1"/>
      <w:numFmt w:val="bullet"/>
      <w:lvlText w:val=""/>
      <w:lvlJc w:val="left"/>
      <w:pPr>
        <w:ind w:left="3189" w:hanging="360"/>
      </w:pPr>
      <w:rPr>
        <w:rFonts w:ascii="Wingdings" w:hAnsi="Wingdings" w:hint="default"/>
      </w:rPr>
    </w:lvl>
    <w:lvl w:ilvl="3" w:tplc="04090001" w:tentative="1">
      <w:start w:val="1"/>
      <w:numFmt w:val="bullet"/>
      <w:lvlText w:val=""/>
      <w:lvlJc w:val="left"/>
      <w:pPr>
        <w:ind w:left="3909" w:hanging="360"/>
      </w:pPr>
      <w:rPr>
        <w:rFonts w:ascii="Symbol" w:hAnsi="Symbol" w:hint="default"/>
      </w:rPr>
    </w:lvl>
    <w:lvl w:ilvl="4" w:tplc="04090003" w:tentative="1">
      <w:start w:val="1"/>
      <w:numFmt w:val="bullet"/>
      <w:lvlText w:val="o"/>
      <w:lvlJc w:val="left"/>
      <w:pPr>
        <w:ind w:left="4629" w:hanging="360"/>
      </w:pPr>
      <w:rPr>
        <w:rFonts w:ascii="Courier New" w:hAnsi="Courier New" w:cs="Courier New" w:hint="default"/>
      </w:rPr>
    </w:lvl>
    <w:lvl w:ilvl="5" w:tplc="04090005" w:tentative="1">
      <w:start w:val="1"/>
      <w:numFmt w:val="bullet"/>
      <w:lvlText w:val=""/>
      <w:lvlJc w:val="left"/>
      <w:pPr>
        <w:ind w:left="5349" w:hanging="360"/>
      </w:pPr>
      <w:rPr>
        <w:rFonts w:ascii="Wingdings" w:hAnsi="Wingdings" w:hint="default"/>
      </w:rPr>
    </w:lvl>
    <w:lvl w:ilvl="6" w:tplc="04090001" w:tentative="1">
      <w:start w:val="1"/>
      <w:numFmt w:val="bullet"/>
      <w:lvlText w:val=""/>
      <w:lvlJc w:val="left"/>
      <w:pPr>
        <w:ind w:left="6069" w:hanging="360"/>
      </w:pPr>
      <w:rPr>
        <w:rFonts w:ascii="Symbol" w:hAnsi="Symbol" w:hint="default"/>
      </w:rPr>
    </w:lvl>
    <w:lvl w:ilvl="7" w:tplc="04090003" w:tentative="1">
      <w:start w:val="1"/>
      <w:numFmt w:val="bullet"/>
      <w:lvlText w:val="o"/>
      <w:lvlJc w:val="left"/>
      <w:pPr>
        <w:ind w:left="6789" w:hanging="360"/>
      </w:pPr>
      <w:rPr>
        <w:rFonts w:ascii="Courier New" w:hAnsi="Courier New" w:cs="Courier New" w:hint="default"/>
      </w:rPr>
    </w:lvl>
    <w:lvl w:ilvl="8" w:tplc="04090005" w:tentative="1">
      <w:start w:val="1"/>
      <w:numFmt w:val="bullet"/>
      <w:lvlText w:val=""/>
      <w:lvlJc w:val="left"/>
      <w:pPr>
        <w:ind w:left="7509" w:hanging="360"/>
      </w:pPr>
      <w:rPr>
        <w:rFonts w:ascii="Wingdings" w:hAnsi="Wingdings" w:hint="default"/>
      </w:rPr>
    </w:lvl>
  </w:abstractNum>
  <w:abstractNum w:abstractNumId="8" w15:restartNumberingAfterBreak="0">
    <w:nsid w:val="5CAD16EC"/>
    <w:multiLevelType w:val="hybridMultilevel"/>
    <w:tmpl w:val="CD20F770"/>
    <w:lvl w:ilvl="0" w:tplc="7A04530E">
      <w:start w:val="3"/>
      <w:numFmt w:val="bullet"/>
      <w:lvlText w:val="-"/>
      <w:lvlJc w:val="left"/>
      <w:pPr>
        <w:ind w:left="1029" w:hanging="360"/>
      </w:pPr>
      <w:rPr>
        <w:rFonts w:ascii="Calibri" w:eastAsiaTheme="minorHAnsi" w:hAnsi="Calibri" w:cs="Calibri" w:hint="default"/>
      </w:rPr>
    </w:lvl>
    <w:lvl w:ilvl="1" w:tplc="04090003" w:tentative="1">
      <w:start w:val="1"/>
      <w:numFmt w:val="bullet"/>
      <w:lvlText w:val="o"/>
      <w:lvlJc w:val="left"/>
      <w:pPr>
        <w:ind w:left="1749" w:hanging="360"/>
      </w:pPr>
      <w:rPr>
        <w:rFonts w:ascii="Courier New" w:hAnsi="Courier New" w:cs="Courier New" w:hint="default"/>
      </w:rPr>
    </w:lvl>
    <w:lvl w:ilvl="2" w:tplc="04090005" w:tentative="1">
      <w:start w:val="1"/>
      <w:numFmt w:val="bullet"/>
      <w:lvlText w:val=""/>
      <w:lvlJc w:val="left"/>
      <w:pPr>
        <w:ind w:left="2469" w:hanging="360"/>
      </w:pPr>
      <w:rPr>
        <w:rFonts w:ascii="Wingdings" w:hAnsi="Wingdings" w:hint="default"/>
      </w:rPr>
    </w:lvl>
    <w:lvl w:ilvl="3" w:tplc="04090001" w:tentative="1">
      <w:start w:val="1"/>
      <w:numFmt w:val="bullet"/>
      <w:lvlText w:val=""/>
      <w:lvlJc w:val="left"/>
      <w:pPr>
        <w:ind w:left="3189" w:hanging="360"/>
      </w:pPr>
      <w:rPr>
        <w:rFonts w:ascii="Symbol" w:hAnsi="Symbol" w:hint="default"/>
      </w:rPr>
    </w:lvl>
    <w:lvl w:ilvl="4" w:tplc="04090003" w:tentative="1">
      <w:start w:val="1"/>
      <w:numFmt w:val="bullet"/>
      <w:lvlText w:val="o"/>
      <w:lvlJc w:val="left"/>
      <w:pPr>
        <w:ind w:left="3909" w:hanging="360"/>
      </w:pPr>
      <w:rPr>
        <w:rFonts w:ascii="Courier New" w:hAnsi="Courier New" w:cs="Courier New" w:hint="default"/>
      </w:rPr>
    </w:lvl>
    <w:lvl w:ilvl="5" w:tplc="04090005" w:tentative="1">
      <w:start w:val="1"/>
      <w:numFmt w:val="bullet"/>
      <w:lvlText w:val=""/>
      <w:lvlJc w:val="left"/>
      <w:pPr>
        <w:ind w:left="4629" w:hanging="360"/>
      </w:pPr>
      <w:rPr>
        <w:rFonts w:ascii="Wingdings" w:hAnsi="Wingdings" w:hint="default"/>
      </w:rPr>
    </w:lvl>
    <w:lvl w:ilvl="6" w:tplc="04090001" w:tentative="1">
      <w:start w:val="1"/>
      <w:numFmt w:val="bullet"/>
      <w:lvlText w:val=""/>
      <w:lvlJc w:val="left"/>
      <w:pPr>
        <w:ind w:left="5349" w:hanging="360"/>
      </w:pPr>
      <w:rPr>
        <w:rFonts w:ascii="Symbol" w:hAnsi="Symbol" w:hint="default"/>
      </w:rPr>
    </w:lvl>
    <w:lvl w:ilvl="7" w:tplc="04090003" w:tentative="1">
      <w:start w:val="1"/>
      <w:numFmt w:val="bullet"/>
      <w:lvlText w:val="o"/>
      <w:lvlJc w:val="left"/>
      <w:pPr>
        <w:ind w:left="6069" w:hanging="360"/>
      </w:pPr>
      <w:rPr>
        <w:rFonts w:ascii="Courier New" w:hAnsi="Courier New" w:cs="Courier New" w:hint="default"/>
      </w:rPr>
    </w:lvl>
    <w:lvl w:ilvl="8" w:tplc="04090005" w:tentative="1">
      <w:start w:val="1"/>
      <w:numFmt w:val="bullet"/>
      <w:lvlText w:val=""/>
      <w:lvlJc w:val="left"/>
      <w:pPr>
        <w:ind w:left="6789" w:hanging="360"/>
      </w:pPr>
      <w:rPr>
        <w:rFonts w:ascii="Wingdings" w:hAnsi="Wingdings" w:hint="default"/>
      </w:rPr>
    </w:lvl>
  </w:abstractNum>
  <w:abstractNum w:abstractNumId="9" w15:restartNumberingAfterBreak="0">
    <w:nsid w:val="7CB321FD"/>
    <w:multiLevelType w:val="hybridMultilevel"/>
    <w:tmpl w:val="A13ACD6A"/>
    <w:lvl w:ilvl="0" w:tplc="A028856A">
      <w:start w:val="1"/>
      <w:numFmt w:val="lowerLetter"/>
      <w:lvlText w:val="%1)"/>
      <w:lvlJc w:val="left"/>
      <w:pPr>
        <w:ind w:left="1029" w:hanging="360"/>
      </w:pPr>
      <w:rPr>
        <w:rFonts w:hint="default"/>
      </w:rPr>
    </w:lvl>
    <w:lvl w:ilvl="1" w:tplc="04090019" w:tentative="1">
      <w:start w:val="1"/>
      <w:numFmt w:val="lowerLetter"/>
      <w:lvlText w:val="%2."/>
      <w:lvlJc w:val="left"/>
      <w:pPr>
        <w:ind w:left="1749" w:hanging="360"/>
      </w:pPr>
    </w:lvl>
    <w:lvl w:ilvl="2" w:tplc="0409001B" w:tentative="1">
      <w:start w:val="1"/>
      <w:numFmt w:val="lowerRoman"/>
      <w:lvlText w:val="%3."/>
      <w:lvlJc w:val="right"/>
      <w:pPr>
        <w:ind w:left="2469" w:hanging="180"/>
      </w:pPr>
    </w:lvl>
    <w:lvl w:ilvl="3" w:tplc="0409000F" w:tentative="1">
      <w:start w:val="1"/>
      <w:numFmt w:val="decimal"/>
      <w:lvlText w:val="%4."/>
      <w:lvlJc w:val="left"/>
      <w:pPr>
        <w:ind w:left="3189" w:hanging="360"/>
      </w:pPr>
    </w:lvl>
    <w:lvl w:ilvl="4" w:tplc="04090019" w:tentative="1">
      <w:start w:val="1"/>
      <w:numFmt w:val="lowerLetter"/>
      <w:lvlText w:val="%5."/>
      <w:lvlJc w:val="left"/>
      <w:pPr>
        <w:ind w:left="3909" w:hanging="360"/>
      </w:pPr>
    </w:lvl>
    <w:lvl w:ilvl="5" w:tplc="0409001B" w:tentative="1">
      <w:start w:val="1"/>
      <w:numFmt w:val="lowerRoman"/>
      <w:lvlText w:val="%6."/>
      <w:lvlJc w:val="right"/>
      <w:pPr>
        <w:ind w:left="4629" w:hanging="180"/>
      </w:pPr>
    </w:lvl>
    <w:lvl w:ilvl="6" w:tplc="0409000F" w:tentative="1">
      <w:start w:val="1"/>
      <w:numFmt w:val="decimal"/>
      <w:lvlText w:val="%7."/>
      <w:lvlJc w:val="left"/>
      <w:pPr>
        <w:ind w:left="5349" w:hanging="360"/>
      </w:pPr>
    </w:lvl>
    <w:lvl w:ilvl="7" w:tplc="04090019" w:tentative="1">
      <w:start w:val="1"/>
      <w:numFmt w:val="lowerLetter"/>
      <w:lvlText w:val="%8."/>
      <w:lvlJc w:val="left"/>
      <w:pPr>
        <w:ind w:left="6069" w:hanging="360"/>
      </w:pPr>
    </w:lvl>
    <w:lvl w:ilvl="8" w:tplc="0409001B" w:tentative="1">
      <w:start w:val="1"/>
      <w:numFmt w:val="lowerRoman"/>
      <w:lvlText w:val="%9."/>
      <w:lvlJc w:val="right"/>
      <w:pPr>
        <w:ind w:left="6789" w:hanging="180"/>
      </w:pPr>
    </w:lvl>
  </w:abstractNum>
  <w:num w:numId="1" w16cid:durableId="1947613244">
    <w:abstractNumId w:val="6"/>
  </w:num>
  <w:num w:numId="2" w16cid:durableId="1660426272">
    <w:abstractNumId w:val="2"/>
  </w:num>
  <w:num w:numId="3" w16cid:durableId="77289228">
    <w:abstractNumId w:val="3"/>
  </w:num>
  <w:num w:numId="4" w16cid:durableId="109780988">
    <w:abstractNumId w:val="4"/>
  </w:num>
  <w:num w:numId="5" w16cid:durableId="1310985524">
    <w:abstractNumId w:val="1"/>
  </w:num>
  <w:num w:numId="6" w16cid:durableId="2105875352">
    <w:abstractNumId w:val="8"/>
  </w:num>
  <w:num w:numId="7" w16cid:durableId="38628748">
    <w:abstractNumId w:val="7"/>
  </w:num>
  <w:num w:numId="8" w16cid:durableId="1583299139">
    <w:abstractNumId w:val="9"/>
  </w:num>
  <w:num w:numId="9" w16cid:durableId="322587665">
    <w:abstractNumId w:val="0"/>
  </w:num>
  <w:num w:numId="10" w16cid:durableId="1293175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21"/>
    <w:rsid w:val="00004DE3"/>
    <w:rsid w:val="001057C9"/>
    <w:rsid w:val="0020369B"/>
    <w:rsid w:val="002D084D"/>
    <w:rsid w:val="00303F78"/>
    <w:rsid w:val="00365C8E"/>
    <w:rsid w:val="004264AC"/>
    <w:rsid w:val="0054582B"/>
    <w:rsid w:val="00574FF2"/>
    <w:rsid w:val="00575E5C"/>
    <w:rsid w:val="005A6215"/>
    <w:rsid w:val="005D7AFA"/>
    <w:rsid w:val="006220C7"/>
    <w:rsid w:val="00624C3A"/>
    <w:rsid w:val="00651A85"/>
    <w:rsid w:val="00675FF5"/>
    <w:rsid w:val="007522E5"/>
    <w:rsid w:val="00756CB5"/>
    <w:rsid w:val="007B350B"/>
    <w:rsid w:val="007B373E"/>
    <w:rsid w:val="008C2B95"/>
    <w:rsid w:val="009147C7"/>
    <w:rsid w:val="009F3464"/>
    <w:rsid w:val="00A12687"/>
    <w:rsid w:val="00A86021"/>
    <w:rsid w:val="00AF002C"/>
    <w:rsid w:val="00B75157"/>
    <w:rsid w:val="00BB46A2"/>
    <w:rsid w:val="00BF0243"/>
    <w:rsid w:val="00DA421D"/>
    <w:rsid w:val="00DA79A5"/>
    <w:rsid w:val="00E51FDE"/>
    <w:rsid w:val="00EC41EF"/>
    <w:rsid w:val="00F16572"/>
    <w:rsid w:val="00F47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146AD"/>
  <w15:chartTrackingRefBased/>
  <w15:docId w15:val="{7B92EC31-32F3-4DF8-B440-3737732F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6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60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0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60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60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0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0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021"/>
    <w:rPr>
      <w:rFonts w:eastAsiaTheme="majorEastAsia" w:cstheme="majorBidi"/>
      <w:color w:val="272727" w:themeColor="text1" w:themeTint="D8"/>
    </w:rPr>
  </w:style>
  <w:style w:type="paragraph" w:styleId="Title">
    <w:name w:val="Title"/>
    <w:basedOn w:val="Normal"/>
    <w:next w:val="Normal"/>
    <w:link w:val="TitleChar"/>
    <w:uiPriority w:val="10"/>
    <w:qFormat/>
    <w:rsid w:val="00A86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021"/>
    <w:pPr>
      <w:spacing w:before="160"/>
      <w:jc w:val="center"/>
    </w:pPr>
    <w:rPr>
      <w:i/>
      <w:iCs/>
      <w:color w:val="404040" w:themeColor="text1" w:themeTint="BF"/>
    </w:rPr>
  </w:style>
  <w:style w:type="character" w:customStyle="1" w:styleId="QuoteChar">
    <w:name w:val="Quote Char"/>
    <w:basedOn w:val="DefaultParagraphFont"/>
    <w:link w:val="Quote"/>
    <w:uiPriority w:val="29"/>
    <w:rsid w:val="00A86021"/>
    <w:rPr>
      <w:i/>
      <w:iCs/>
      <w:color w:val="404040" w:themeColor="text1" w:themeTint="BF"/>
    </w:rPr>
  </w:style>
  <w:style w:type="paragraph" w:styleId="ListParagraph">
    <w:name w:val="List Paragraph"/>
    <w:basedOn w:val="Normal"/>
    <w:uiPriority w:val="34"/>
    <w:qFormat/>
    <w:rsid w:val="00A86021"/>
    <w:pPr>
      <w:ind w:left="720"/>
      <w:contextualSpacing/>
    </w:pPr>
  </w:style>
  <w:style w:type="character" w:styleId="IntenseEmphasis">
    <w:name w:val="Intense Emphasis"/>
    <w:basedOn w:val="DefaultParagraphFont"/>
    <w:uiPriority w:val="21"/>
    <w:qFormat/>
    <w:rsid w:val="00A86021"/>
    <w:rPr>
      <w:i/>
      <w:iCs/>
      <w:color w:val="2F5496" w:themeColor="accent1" w:themeShade="BF"/>
    </w:rPr>
  </w:style>
  <w:style w:type="paragraph" w:styleId="IntenseQuote">
    <w:name w:val="Intense Quote"/>
    <w:basedOn w:val="Normal"/>
    <w:next w:val="Normal"/>
    <w:link w:val="IntenseQuoteChar"/>
    <w:uiPriority w:val="30"/>
    <w:qFormat/>
    <w:rsid w:val="00A86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021"/>
    <w:rPr>
      <w:i/>
      <w:iCs/>
      <w:color w:val="2F5496" w:themeColor="accent1" w:themeShade="BF"/>
    </w:rPr>
  </w:style>
  <w:style w:type="character" w:styleId="IntenseReference">
    <w:name w:val="Intense Reference"/>
    <w:basedOn w:val="DefaultParagraphFont"/>
    <w:uiPriority w:val="32"/>
    <w:qFormat/>
    <w:rsid w:val="00A86021"/>
    <w:rPr>
      <w:b/>
      <w:bCs/>
      <w:smallCaps/>
      <w:color w:val="2F5496" w:themeColor="accent1" w:themeShade="BF"/>
      <w:spacing w:val="5"/>
    </w:rPr>
  </w:style>
  <w:style w:type="paragraph" w:styleId="NormalWeb">
    <w:name w:val="Normal (Web)"/>
    <w:basedOn w:val="Normal"/>
    <w:uiPriority w:val="99"/>
    <w:unhideWhenUsed/>
    <w:rsid w:val="00BF024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F02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 Taiwo</dc:creator>
  <cp:keywords/>
  <dc:description/>
  <cp:lastModifiedBy>Tj Taiwo</cp:lastModifiedBy>
  <cp:revision>5</cp:revision>
  <dcterms:created xsi:type="dcterms:W3CDTF">2026-01-06T16:38:00Z</dcterms:created>
  <dcterms:modified xsi:type="dcterms:W3CDTF">2026-01-06T16:50:00Z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1cbd7b34-543e-41e0-94d5-00143e26f0c0</vt:lpwstr>
  </property>
</Properties>
</file>