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highlight w:val="yellow"/>
        </w:rPr>
      </w:pPr>
      <w:bookmarkStart w:id="0" w:name="_GoBack"/>
      <w:bookmarkEnd w:id="0"/>
      <w:r>
        <w:rPr>
          <w:highlight w:val="yellow"/>
          <w:lang w:val="en-US"/>
        </w:rPr>
        <w:t>MANGO RESEARCH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Incidence or Prevalence of black spots diseases of mango in 2022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Longitudinal, Qualitative-Quantitative (mixed) research design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Geopolitical zones market sampling: Abuja, Lagos, Zamfara, Kano,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Questionnaire across Nigeria (mango tree n farm)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Abuja area council markets: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Images of black spots 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Questionnaire on Mango trees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Answers may be indicated by copy and paste, or by each corresponding number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*Questionnaire on Black Spot disease on Mango Trees* 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1) Geographical Location of the mango tree or farm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highlight w:val="none"/>
          <w:lang w:val="en-US"/>
        </w:rPr>
        <w:t>2) Month</w:t>
      </w:r>
      <w:r>
        <w:rPr>
          <w:lang w:val="en-US"/>
        </w:rPr>
        <w:t xml:space="preserve"> of harvest or examination (for example, this month)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3) Do the mango fruits have black spots?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4) On average estimate, how many mangoes fall after rainfall or overnight?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5) On average estimate,  how many of the mangoes in the sample have black spots?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6) How are the black spots distributed?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a) Everywhere around the mango fruits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b) Only on one side or point or spot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c) On a few sides or points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7) Do the  black spots penetrate into the inside of the mango (that is punctures the mango flesh)?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a) Black spots did not penetrate (are only on the flesh)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b) Black spots penetrate flesh (punctures or enters inside the mango).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8) Please state any other relevant observation or comment _______________________________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Thank you and God bless._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Questionnaire on Mango Market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Geographical Location of mango market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Month of harvest or examination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Do the mango fruits have black spots?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How many mangoes are in the basket / group?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How many of the mangoes in the sample have black spots?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How are the black spots distributed?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Everywhere around the mango fruits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Only on one side or point or spot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On a few sides or points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Do the  black spots penetrate into the inside of the mango (that is punctures the mango flesh)?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Black spots did not penetrate (are only on the flesh)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Black spots penetrate flesh (punctures or enters inside the mango).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Please state any other relevant observation or comment _______________________________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Please gather some mangoes with different types of black spots and take a PHOTO of them together.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Thank you and God bless.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338</Words>
  <Characters>1716</Characters>
  <Application>WPS Office</Application>
  <Paragraphs>52</Paragraphs>
  <CharactersWithSpaces>2021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2022-05-25T12:47:14Z</dcterms:created>
  <dc:creator>SM-A022F</dc:creator>
  <lastModifiedBy>SM-A022F</lastModifiedBy>
  <dcterms:modified xsi:type="dcterms:W3CDTF">2022-06-15T10:24:08Z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3456fd25444f4362b705a0f523eebaf8</vt:lpwstr>
  </property>
</Properties>
</file>