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A237" w14:textId="5FBD83F4" w:rsidR="003B1542" w:rsidRDefault="003B1542" w:rsidP="003B1542">
      <w:pPr>
        <w:rPr>
          <w:noProof/>
        </w:rPr>
      </w:pPr>
      <w:r>
        <w:rPr>
          <w:noProof/>
          <w:highlight w:val="yellow"/>
        </w:rPr>
        <w:t>Summer</w:t>
      </w:r>
      <w:r w:rsidRPr="000026C2">
        <w:rPr>
          <w:noProof/>
          <w:highlight w:val="yellow"/>
        </w:rPr>
        <w:t xml:space="preserve"> Peer review instructions:</w:t>
      </w:r>
    </w:p>
    <w:p w14:paraId="5D51B99F" w14:textId="4D13DC95" w:rsidR="003B1542" w:rsidRDefault="003B1542" w:rsidP="003B1542">
      <w:pPr>
        <w:pStyle w:val="NormalWeb"/>
        <w:spacing w:before="120" w:beforeAutospacing="0" w:after="120" w:afterAutospacing="0"/>
        <w:rPr>
          <w:rFonts w:ascii="Segoe UI" w:hAnsi="Segoe UI" w:cs="Segoe UI"/>
          <w:color w:val="343A40"/>
          <w:sz w:val="23"/>
          <w:szCs w:val="23"/>
        </w:rPr>
      </w:pPr>
      <w:r>
        <w:rPr>
          <w:rFonts w:ascii="Segoe UI" w:hAnsi="Segoe UI" w:cs="Segoe UI"/>
          <w:color w:val="343A40"/>
          <w:sz w:val="23"/>
          <w:szCs w:val="23"/>
        </w:rPr>
        <w:t xml:space="preserve">You will see that this word document allows you to record your name, and that of your reviewer. The owner of the folder can then pre-fill in the yellow sections indicating where they think they have shown evidence of </w:t>
      </w:r>
      <w:proofErr w:type="gramStart"/>
      <w:r>
        <w:rPr>
          <w:rFonts w:ascii="Segoe UI" w:hAnsi="Segoe UI" w:cs="Segoe UI"/>
          <w:color w:val="343A40"/>
          <w:sz w:val="23"/>
          <w:szCs w:val="23"/>
        </w:rPr>
        <w:t>particular skills</w:t>
      </w:r>
      <w:proofErr w:type="gramEnd"/>
      <w:r>
        <w:rPr>
          <w:rFonts w:ascii="Segoe UI" w:hAnsi="Segoe UI" w:cs="Segoe UI"/>
          <w:color w:val="343A40"/>
          <w:sz w:val="23"/>
          <w:szCs w:val="23"/>
        </w:rPr>
        <w:t xml:space="preserve">. As this is later in the process </w:t>
      </w:r>
      <w:r w:rsidR="002B61DA">
        <w:rPr>
          <w:rFonts w:ascii="Segoe UI" w:hAnsi="Segoe UI" w:cs="Segoe UI"/>
          <w:color w:val="343A40"/>
          <w:sz w:val="23"/>
          <w:szCs w:val="23"/>
        </w:rPr>
        <w:t xml:space="preserve">it focusses on the skill development and evaluation A03 and A04 </w:t>
      </w:r>
      <w:r>
        <w:rPr>
          <w:rFonts w:ascii="Segoe UI" w:hAnsi="Segoe UI" w:cs="Segoe UI"/>
          <w:color w:val="343A40"/>
          <w:sz w:val="23"/>
          <w:szCs w:val="23"/>
        </w:rPr>
        <w:t>section</w:t>
      </w:r>
      <w:r w:rsidR="002B61DA">
        <w:rPr>
          <w:rFonts w:ascii="Segoe UI" w:hAnsi="Segoe UI" w:cs="Segoe UI"/>
          <w:color w:val="343A40"/>
          <w:sz w:val="23"/>
          <w:szCs w:val="23"/>
        </w:rPr>
        <w:t>s</w:t>
      </w:r>
      <w:r>
        <w:rPr>
          <w:rFonts w:ascii="Segoe UI" w:hAnsi="Segoe UI" w:cs="Segoe UI"/>
          <w:color w:val="343A40"/>
          <w:sz w:val="23"/>
          <w:szCs w:val="23"/>
        </w:rPr>
        <w:t xml:space="preserve"> of the mark scheme. </w:t>
      </w:r>
    </w:p>
    <w:p w14:paraId="234AF7F5" w14:textId="77777777" w:rsidR="003B1542" w:rsidRDefault="003B1542" w:rsidP="003B1542">
      <w:pPr>
        <w:pStyle w:val="NormalWeb"/>
        <w:spacing w:before="120" w:beforeAutospacing="0" w:after="120" w:afterAutospacing="0"/>
        <w:rPr>
          <w:rFonts w:ascii="Segoe UI" w:hAnsi="Segoe UI" w:cs="Segoe UI"/>
          <w:color w:val="343A40"/>
          <w:sz w:val="23"/>
          <w:szCs w:val="23"/>
        </w:rPr>
      </w:pPr>
      <w:r>
        <w:rPr>
          <w:rFonts w:ascii="Segoe UI" w:hAnsi="Segoe UI" w:cs="Segoe UI"/>
          <w:color w:val="343A40"/>
          <w:sz w:val="23"/>
          <w:szCs w:val="23"/>
        </w:rPr>
        <w:t>If you are using this document to peer review a classmate's EP folder, add your name and feedback in the green sections. Often it is a good idea to look for what is missing as well as what is present. If you can circle sections of the mark scheme as well as give general feedback that will be helpful.</w:t>
      </w:r>
    </w:p>
    <w:p w14:paraId="0E173AC3" w14:textId="77777777" w:rsidR="003B1542" w:rsidRDefault="003B1542" w:rsidP="003B1542">
      <w:pPr>
        <w:pStyle w:val="NormalWeb"/>
        <w:spacing w:before="120" w:beforeAutospacing="0" w:after="120" w:afterAutospacing="0"/>
        <w:rPr>
          <w:rFonts w:ascii="Segoe UI" w:hAnsi="Segoe UI" w:cs="Segoe UI"/>
          <w:color w:val="343A40"/>
          <w:sz w:val="23"/>
          <w:szCs w:val="23"/>
        </w:rPr>
      </w:pPr>
      <w:r>
        <w:rPr>
          <w:rFonts w:ascii="Segoe UI" w:hAnsi="Segoe UI" w:cs="Segoe UI"/>
          <w:color w:val="343A40"/>
          <w:sz w:val="23"/>
          <w:szCs w:val="23"/>
        </w:rPr>
        <w:t>Finally, once you have got your folder peer review back, make sure you enter some notes and actions for yourself. If you can demonstrate taking and acting on advice it helps to show active project management.</w:t>
      </w:r>
    </w:p>
    <w:p w14:paraId="5EEB5D7E" w14:textId="77777777" w:rsidR="003B1542" w:rsidRDefault="003B1542">
      <w:pPr>
        <w:rPr>
          <w:noProof/>
        </w:rPr>
      </w:pPr>
      <w:r>
        <w:rPr>
          <w:noProof/>
        </w:rPr>
        <w:br w:type="page"/>
      </w:r>
    </w:p>
    <w:p w14:paraId="7354EBA7" w14:textId="51B5D128" w:rsidR="00CF1D83" w:rsidRDefault="00334D5F" w:rsidP="00226DF1">
      <w:pPr>
        <w:rPr>
          <w:noProof/>
        </w:rPr>
      </w:pPr>
      <w:r>
        <w:rPr>
          <w:noProof/>
        </w:rPr>
        <w:lastRenderedPageBreak/>
        <w:t>Peer Marking exercise</w:t>
      </w:r>
      <w:r w:rsidR="00AC7D75">
        <w:rPr>
          <w:noProof/>
        </w:rPr>
        <w:t xml:space="preserve"> </w:t>
      </w:r>
      <w:r>
        <w:rPr>
          <w:noProof/>
        </w:rPr>
        <w:tab/>
      </w:r>
      <w:r>
        <w:rPr>
          <w:noProof/>
        </w:rPr>
        <w:tab/>
      </w:r>
      <w:r>
        <w:rPr>
          <w:noProof/>
        </w:rPr>
        <w:tab/>
      </w:r>
      <w:r>
        <w:rPr>
          <w:noProof/>
        </w:rPr>
        <w:tab/>
      </w:r>
      <w:r>
        <w:rPr>
          <w:noProof/>
        </w:rPr>
        <w:tab/>
      </w:r>
      <w:r>
        <w:rPr>
          <w:noProof/>
        </w:rPr>
        <w:tab/>
      </w:r>
      <w:r>
        <w:rPr>
          <w:noProof/>
        </w:rPr>
        <w:tab/>
        <w:t>Date</w:t>
      </w:r>
      <w:r w:rsidR="00DF7251">
        <w:rPr>
          <w:noProof/>
        </w:rPr>
        <w:t xml:space="preserve"> 24/04/2024</w:t>
      </w:r>
    </w:p>
    <w:tbl>
      <w:tblPr>
        <w:tblStyle w:val="TableGrid"/>
        <w:tblW w:w="0" w:type="auto"/>
        <w:tblLook w:val="04A0" w:firstRow="1" w:lastRow="0" w:firstColumn="1" w:lastColumn="0" w:noHBand="0" w:noVBand="1"/>
      </w:tblPr>
      <w:tblGrid>
        <w:gridCol w:w="8071"/>
        <w:gridCol w:w="8078"/>
      </w:tblGrid>
      <w:tr w:rsidR="00334D5F" w14:paraId="1E9CCDEC" w14:textId="77777777" w:rsidTr="00334D5F">
        <w:tc>
          <w:tcPr>
            <w:tcW w:w="8187" w:type="dxa"/>
          </w:tcPr>
          <w:p w14:paraId="231CB9B2" w14:textId="48451E1E" w:rsidR="00334D5F" w:rsidRDefault="00334D5F" w:rsidP="00226DF1">
            <w:pPr>
              <w:rPr>
                <w:noProof/>
              </w:rPr>
            </w:pPr>
            <w:r>
              <w:rPr>
                <w:noProof/>
              </w:rPr>
              <w:t>Your name</w:t>
            </w:r>
            <w:r w:rsidR="7DFD9213" w:rsidRPr="7FE6EA77">
              <w:rPr>
                <w:noProof/>
              </w:rPr>
              <w:t xml:space="preserve">: </w:t>
            </w:r>
            <w:r w:rsidR="00B43A91">
              <w:rPr>
                <w:noProof/>
              </w:rPr>
              <w:t>Holly Clare</w:t>
            </w:r>
          </w:p>
        </w:tc>
        <w:tc>
          <w:tcPr>
            <w:tcW w:w="8188" w:type="dxa"/>
          </w:tcPr>
          <w:p w14:paraId="200C9AD6" w14:textId="34070F24" w:rsidR="00334D5F" w:rsidRDefault="00334D5F" w:rsidP="00226DF1">
            <w:pPr>
              <w:rPr>
                <w:noProof/>
              </w:rPr>
            </w:pPr>
            <w:r>
              <w:rPr>
                <w:noProof/>
              </w:rPr>
              <w:t>Reviewer’s name</w:t>
            </w:r>
            <w:r w:rsidR="00B43A91">
              <w:rPr>
                <w:noProof/>
              </w:rPr>
              <w:t>: Matthew Binks</w:t>
            </w:r>
          </w:p>
        </w:tc>
      </w:tr>
      <w:tr w:rsidR="00334D5F" w14:paraId="68DB7D22" w14:textId="77777777" w:rsidTr="00334D5F">
        <w:tc>
          <w:tcPr>
            <w:tcW w:w="8187" w:type="dxa"/>
          </w:tcPr>
          <w:p w14:paraId="0094A9D6" w14:textId="513AD2BA" w:rsidR="00334D5F" w:rsidRDefault="00334D5F" w:rsidP="00226DF1">
            <w:pPr>
              <w:rPr>
                <w:noProof/>
              </w:rPr>
            </w:pPr>
            <w:r>
              <w:rPr>
                <w:noProof/>
              </w:rPr>
              <w:t>Task: open up all your documents so that your reviewer can assess them.</w:t>
            </w:r>
          </w:p>
        </w:tc>
        <w:tc>
          <w:tcPr>
            <w:tcW w:w="8188" w:type="dxa"/>
          </w:tcPr>
          <w:p w14:paraId="624414B6" w14:textId="5E7D32FE" w:rsidR="00334D5F" w:rsidRDefault="00474154" w:rsidP="00226DF1">
            <w:pPr>
              <w:rPr>
                <w:noProof/>
              </w:rPr>
            </w:pPr>
            <w:r>
              <w:rPr>
                <w:noProof/>
              </w:rPr>
              <w:t xml:space="preserve">Task: use the mark scheme to </w:t>
            </w:r>
            <w:r w:rsidR="00334D5F">
              <w:rPr>
                <w:noProof/>
              </w:rPr>
              <w:t>i</w:t>
            </w:r>
            <w:r>
              <w:rPr>
                <w:noProof/>
              </w:rPr>
              <w:t>d</w:t>
            </w:r>
            <w:r w:rsidR="00334D5F">
              <w:rPr>
                <w:noProof/>
              </w:rPr>
              <w:t>entify areas where there is no</w:t>
            </w:r>
            <w:r>
              <w:rPr>
                <w:noProof/>
              </w:rPr>
              <w:t>/poor/little</w:t>
            </w:r>
            <w:r w:rsidR="00334D5F">
              <w:rPr>
                <w:noProof/>
              </w:rPr>
              <w:t xml:space="preserve"> evidence being provided. Offer suggestions on how to imporve the evidence being provided</w:t>
            </w:r>
            <w:r>
              <w:rPr>
                <w:noProof/>
              </w:rPr>
              <w:t xml:space="preserve"> to better show hoe the project is being managed.</w:t>
            </w:r>
          </w:p>
        </w:tc>
      </w:tr>
    </w:tbl>
    <w:p w14:paraId="7B902FC9" w14:textId="30670229" w:rsidR="004A4E1F" w:rsidRDefault="004A4E1F" w:rsidP="005D2899">
      <w:pPr>
        <w:ind w:left="-284"/>
      </w:pPr>
    </w:p>
    <w:p w14:paraId="11D938B6" w14:textId="7ACAABD8" w:rsidR="004A4E1F" w:rsidRDefault="00F40463" w:rsidP="00226DF1">
      <w:r>
        <w:rPr>
          <w:noProof/>
          <w:lang w:val="en-GB" w:eastAsia="en-GB"/>
        </w:rPr>
        <mc:AlternateContent>
          <mc:Choice Requires="wps">
            <w:drawing>
              <wp:anchor distT="45720" distB="45720" distL="114300" distR="114300" simplePos="0" relativeHeight="251658240" behindDoc="0" locked="0" layoutInCell="1" allowOverlap="1" wp14:anchorId="143B3861" wp14:editId="6E0545E3">
                <wp:simplePos x="0" y="0"/>
                <wp:positionH relativeFrom="column">
                  <wp:posOffset>8244098</wp:posOffset>
                </wp:positionH>
                <wp:positionV relativeFrom="paragraph">
                  <wp:posOffset>396107</wp:posOffset>
                </wp:positionV>
                <wp:extent cx="1813560" cy="3859481"/>
                <wp:effectExtent l="0" t="0" r="1524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3859481"/>
                        </a:xfrm>
                        <a:prstGeom prst="rect">
                          <a:avLst/>
                        </a:prstGeom>
                        <a:solidFill>
                          <a:srgbClr val="FFFFFF"/>
                        </a:solidFill>
                        <a:ln w="9525">
                          <a:solidFill>
                            <a:srgbClr val="000000"/>
                          </a:solidFill>
                          <a:miter lim="800000"/>
                          <a:headEnd/>
                          <a:tailEnd/>
                        </a:ln>
                      </wps:spPr>
                      <wps:txbx>
                        <w:txbxContent>
                          <w:p w14:paraId="69E21CC2" w14:textId="28AB7ED9" w:rsidR="00F40463" w:rsidRDefault="00F40463" w:rsidP="00F40463">
                            <w:pPr>
                              <w:shd w:val="clear" w:color="auto" w:fill="FFFF00"/>
                            </w:pPr>
                            <w:r>
                              <w:t>How are you demonstrating challenge?</w:t>
                            </w:r>
                          </w:p>
                          <w:p w14:paraId="14A212EA" w14:textId="59B74CC1" w:rsidR="00DF7251" w:rsidRDefault="00DF7251" w:rsidP="00F40463">
                            <w:pPr>
                              <w:shd w:val="clear" w:color="auto" w:fill="FFFF00"/>
                            </w:pPr>
                          </w:p>
                          <w:p w14:paraId="562E05F3" w14:textId="3EA7212E" w:rsidR="00F40463" w:rsidRDefault="00F40463" w:rsidP="00F40463">
                            <w:pPr>
                              <w:shd w:val="clear" w:color="auto" w:fill="FFFF00"/>
                            </w:pPr>
                          </w:p>
                          <w:p w14:paraId="2CB0BCC0" w14:textId="738E4107" w:rsidR="00F40463" w:rsidRDefault="00F40463" w:rsidP="00F40463">
                            <w:pPr>
                              <w:shd w:val="clear" w:color="auto" w:fill="FFFF00"/>
                            </w:pPr>
                            <w:r>
                              <w:t>How are you demonstrating skill gain?</w:t>
                            </w:r>
                          </w:p>
                          <w:p w14:paraId="3361AEC4" w14:textId="457A6D8B" w:rsidR="00F40463" w:rsidRDefault="00F40463" w:rsidP="00F40463">
                            <w:pPr>
                              <w:shd w:val="clear" w:color="auto" w:fill="FFFF00"/>
                            </w:pPr>
                          </w:p>
                          <w:p w14:paraId="04C94D42" w14:textId="74CD5F12" w:rsidR="00F40463" w:rsidRDefault="00F40463" w:rsidP="00F40463">
                            <w:pPr>
                              <w:shd w:val="clear" w:color="auto" w:fill="FFFF00"/>
                            </w:pPr>
                            <w:r>
                              <w:t>How are you demonstrating Initiative?</w:t>
                            </w:r>
                          </w:p>
                          <w:p w14:paraId="05C53A17" w14:textId="7A524444" w:rsidR="00F40463" w:rsidRDefault="00F40463" w:rsidP="00F40463">
                            <w:pPr>
                              <w:shd w:val="clear" w:color="auto" w:fill="FFFF00"/>
                            </w:pPr>
                          </w:p>
                          <w:p w14:paraId="4111E295" w14:textId="749EABC8" w:rsidR="00F40463" w:rsidRDefault="00F40463" w:rsidP="00F40463">
                            <w:pPr>
                              <w:shd w:val="clear" w:color="auto" w:fill="FFFF00"/>
                            </w:pPr>
                            <w:r>
                              <w:t>How are you demonstrating enterprise?</w:t>
                            </w:r>
                          </w:p>
                          <w:p w14:paraId="50F5DFE4" w14:textId="32AE8FC9" w:rsidR="00F40463" w:rsidRDefault="00F40463" w:rsidP="00F40463">
                            <w:pPr>
                              <w:shd w:val="clear" w:color="auto" w:fill="FFFF00"/>
                            </w:pPr>
                          </w:p>
                          <w:p w14:paraId="3335EB62" w14:textId="77777777" w:rsidR="00F40463" w:rsidRPr="00F40463" w:rsidRDefault="00F40463" w:rsidP="00F40463">
                            <w:pPr>
                              <w:shd w:val="clear" w:color="auto" w:fill="FFFF00"/>
                              <w:rPr>
                                <w:color w:val="FF0000"/>
                                <w:sz w:val="28"/>
                                <w:szCs w:val="28"/>
                              </w:rPr>
                            </w:pPr>
                            <w:r w:rsidRPr="00F40463">
                              <w:rPr>
                                <w:color w:val="FF0000"/>
                                <w:sz w:val="28"/>
                                <w:szCs w:val="28"/>
                              </w:rPr>
                              <w:t>What can you not see evidence of?</w:t>
                            </w:r>
                          </w:p>
                          <w:p w14:paraId="6DCED7B3" w14:textId="77777777" w:rsidR="00F40463" w:rsidRDefault="00F40463" w:rsidP="00F40463">
                            <w:pPr>
                              <w:shd w:val="clear" w:color="auto" w:fill="FFFF0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3B3861" id="_x0000_t202" coordsize="21600,21600" o:spt="202" path="m,l,21600r21600,l21600,xe">
                <v:stroke joinstyle="miter"/>
                <v:path gradientshapeok="t" o:connecttype="rect"/>
              </v:shapetype>
              <v:shape id="Text Box 2" o:spid="_x0000_s1026" type="#_x0000_t202" style="position:absolute;margin-left:649.15pt;margin-top:31.2pt;width:142.8pt;height:303.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">
                <v:textbox>
                  <w:txbxContent>
                    <w:p w14:paraId="69E21CC2" w14:textId="28AB7ED9" w:rsidR="00F40463" w:rsidRDefault="00F40463" w:rsidP="00F40463">
                      <w:pPr>
                        <w:shd w:val="clear" w:color="auto" w:fill="FFFF00"/>
                      </w:pPr>
                      <w:r>
                        <w:t>How are you demonstrating challenge?</w:t>
                      </w:r>
                    </w:p>
                    <w:p w14:paraId="14A212EA" w14:textId="59B74CC1" w:rsidR="00DF7251" w:rsidRDefault="00DF7251" w:rsidP="00F40463">
                      <w:pPr>
                        <w:shd w:val="clear" w:color="auto" w:fill="FFFF00"/>
                      </w:pPr>
                    </w:p>
                    <w:p w14:paraId="562E05F3" w14:textId="3EA7212E" w:rsidR="00F40463" w:rsidRDefault="00F40463" w:rsidP="00F40463">
                      <w:pPr>
                        <w:shd w:val="clear" w:color="auto" w:fill="FFFF00"/>
                      </w:pPr>
                    </w:p>
                    <w:p w14:paraId="2CB0BCC0" w14:textId="738E4107" w:rsidR="00F40463" w:rsidRDefault="00F40463" w:rsidP="00F40463">
                      <w:pPr>
                        <w:shd w:val="clear" w:color="auto" w:fill="FFFF00"/>
                      </w:pPr>
                      <w:r>
                        <w:t>How are you demonstrating skill gain?</w:t>
                      </w:r>
                    </w:p>
                    <w:p w14:paraId="3361AEC4" w14:textId="457A6D8B" w:rsidR="00F40463" w:rsidRDefault="00F40463" w:rsidP="00F40463">
                      <w:pPr>
                        <w:shd w:val="clear" w:color="auto" w:fill="FFFF00"/>
                      </w:pPr>
                    </w:p>
                    <w:p w14:paraId="04C94D42" w14:textId="74CD5F12" w:rsidR="00F40463" w:rsidRDefault="00F40463" w:rsidP="00F40463">
                      <w:pPr>
                        <w:shd w:val="clear" w:color="auto" w:fill="FFFF00"/>
                      </w:pPr>
                      <w:r>
                        <w:t>How are you demonstrating Initiative?</w:t>
                      </w:r>
                    </w:p>
                    <w:p w14:paraId="05C53A17" w14:textId="7A524444" w:rsidR="00F40463" w:rsidRDefault="00F40463" w:rsidP="00F40463">
                      <w:pPr>
                        <w:shd w:val="clear" w:color="auto" w:fill="FFFF00"/>
                      </w:pPr>
                    </w:p>
                    <w:p w14:paraId="4111E295" w14:textId="749EABC8" w:rsidR="00F40463" w:rsidRDefault="00F40463" w:rsidP="00F40463">
                      <w:pPr>
                        <w:shd w:val="clear" w:color="auto" w:fill="FFFF00"/>
                      </w:pPr>
                      <w:r>
                        <w:t>How are you demonstrating enterprise?</w:t>
                      </w:r>
                    </w:p>
                    <w:p w14:paraId="50F5DFE4" w14:textId="32AE8FC9" w:rsidR="00F40463" w:rsidRDefault="00F40463" w:rsidP="00F40463">
                      <w:pPr>
                        <w:shd w:val="clear" w:color="auto" w:fill="FFFF00"/>
                      </w:pPr>
                    </w:p>
                    <w:p w14:paraId="3335EB62" w14:textId="77777777" w:rsidR="00F40463" w:rsidRPr="00F40463" w:rsidRDefault="00F40463" w:rsidP="00F40463">
                      <w:pPr>
                        <w:shd w:val="clear" w:color="auto" w:fill="FFFF00"/>
                        <w:rPr>
                          <w:color w:val="FF0000"/>
                          <w:sz w:val="28"/>
                          <w:szCs w:val="28"/>
                        </w:rPr>
                      </w:pPr>
                      <w:r w:rsidRPr="00F40463">
                        <w:rPr>
                          <w:color w:val="FF0000"/>
                          <w:sz w:val="28"/>
                          <w:szCs w:val="28"/>
                        </w:rPr>
                        <w:t>What can you not see evidence of?</w:t>
                      </w:r>
                    </w:p>
                    <w:p w14:paraId="6DCED7B3" w14:textId="77777777" w:rsidR="00F40463" w:rsidRDefault="00F40463" w:rsidP="00F40463">
                      <w:pPr>
                        <w:shd w:val="clear" w:color="auto" w:fill="FFFF00"/>
                      </w:pPr>
                    </w:p>
                  </w:txbxContent>
                </v:textbox>
              </v:shape>
            </w:pict>
          </mc:Fallback>
        </mc:AlternateContent>
      </w:r>
      <w:r w:rsidR="005D2899">
        <w:rPr>
          <w:noProof/>
          <w:lang w:val="en-GB" w:eastAsia="en-GB"/>
        </w:rPr>
        <w:drawing>
          <wp:inline distT="0" distB="0" distL="0" distR="0" wp14:anchorId="3775E11A" wp14:editId="481642E0">
            <wp:extent cx="7974015" cy="4712677"/>
            <wp:effectExtent l="0" t="0" r="190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75947" cy="4713819"/>
                    </a:xfrm>
                    <a:prstGeom prst="rect">
                      <a:avLst/>
                    </a:prstGeom>
                    <a:noFill/>
                    <a:ln>
                      <a:noFill/>
                    </a:ln>
                  </pic:spPr>
                </pic:pic>
              </a:graphicData>
            </a:graphic>
          </wp:inline>
        </w:drawing>
      </w:r>
      <w:r w:rsidR="005D2899">
        <w:t xml:space="preserve">  </w:t>
      </w:r>
    </w:p>
    <w:p w14:paraId="7F5C146A" w14:textId="77777777" w:rsidR="00B43A91" w:rsidRDefault="00B43A91" w:rsidP="00226DF1"/>
    <w:tbl>
      <w:tblPr>
        <w:tblStyle w:val="TableGrid"/>
        <w:tblW w:w="0" w:type="auto"/>
        <w:tblLook w:val="04A0" w:firstRow="1" w:lastRow="0" w:firstColumn="1" w:lastColumn="0" w:noHBand="0" w:noVBand="1"/>
      </w:tblPr>
      <w:tblGrid>
        <w:gridCol w:w="16149"/>
      </w:tblGrid>
      <w:tr w:rsidR="00334D5F" w14:paraId="32724B6F" w14:textId="77777777" w:rsidTr="00D32B36">
        <w:tc>
          <w:tcPr>
            <w:tcW w:w="16375" w:type="dxa"/>
          </w:tcPr>
          <w:p w14:paraId="2B864E7D" w14:textId="77777777" w:rsidR="00334D5F" w:rsidRDefault="00334D5F" w:rsidP="00D32B36">
            <w:r>
              <w:t>Assessment here:</w:t>
            </w:r>
          </w:p>
          <w:p w14:paraId="097AB46A" w14:textId="4767A62E" w:rsidR="00003886" w:rsidRDefault="00003886" w:rsidP="00D32B36">
            <w:r>
              <w:t>-Need more sources (30 in total needed, so you need 25 more!)</w:t>
            </w:r>
            <w:r w:rsidR="00C36860">
              <w:t xml:space="preserve"> and need to evaluate sources</w:t>
            </w:r>
          </w:p>
          <w:p w14:paraId="7D91A4DC" w14:textId="1AE7A88A" w:rsidR="00003886" w:rsidRDefault="00003886" w:rsidP="00D32B36">
            <w:r>
              <w:t>-Diary is not up to date</w:t>
            </w:r>
          </w:p>
          <w:p w14:paraId="0141F9D0" w14:textId="2040BF3B" w:rsidR="00003886" w:rsidRDefault="00003886" w:rsidP="00B05CE2">
            <w:r>
              <w:t>-No skills tracker</w:t>
            </w:r>
            <w:r w:rsidR="00B10C9F">
              <w:t xml:space="preserve"> and skills log</w:t>
            </w:r>
          </w:p>
          <w:p w14:paraId="461BE296" w14:textId="0F958E0D" w:rsidR="00F56735" w:rsidRDefault="00B05CE2" w:rsidP="00D32B36">
            <w:r>
              <w:t xml:space="preserve">-No launch homework </w:t>
            </w:r>
          </w:p>
          <w:p w14:paraId="7B8721A6" w14:textId="4BBF8771" w:rsidR="00334D5F" w:rsidRDefault="005E2568" w:rsidP="00D32B36">
            <w:r>
              <w:t>-Project breakdown needed</w:t>
            </w:r>
          </w:p>
          <w:p w14:paraId="4CF74FD3" w14:textId="2710E564" w:rsidR="00401FC5" w:rsidRDefault="005E2568" w:rsidP="00D32B36">
            <w:r>
              <w:lastRenderedPageBreak/>
              <w:t>-</w:t>
            </w:r>
            <w:r w:rsidR="00401FC5">
              <w:t>Start a bibliography</w:t>
            </w:r>
          </w:p>
          <w:p w14:paraId="0A22E800" w14:textId="77777777" w:rsidR="00334D5F" w:rsidRDefault="00334D5F" w:rsidP="00D32B36"/>
          <w:p w14:paraId="25403A82" w14:textId="77777777" w:rsidR="00334D5F" w:rsidRDefault="00334D5F" w:rsidP="00D32B36"/>
          <w:p w14:paraId="2C116592" w14:textId="77777777" w:rsidR="00334D5F" w:rsidRDefault="00334D5F" w:rsidP="00D32B36"/>
        </w:tc>
      </w:tr>
    </w:tbl>
    <w:p w14:paraId="04DDE2E8" w14:textId="6E4BE5CE" w:rsidR="005D2899" w:rsidRDefault="005D2899" w:rsidP="00226DF1"/>
    <w:p w14:paraId="4F56944E" w14:textId="19107733" w:rsidR="005D2899" w:rsidRDefault="005D2899" w:rsidP="00226DF1">
      <w:r>
        <w:rPr>
          <w:noProof/>
          <w:lang w:val="en-GB" w:eastAsia="en-GB"/>
        </w:rPr>
        <w:drawing>
          <wp:inline distT="0" distB="0" distL="0" distR="0" wp14:anchorId="08527D68" wp14:editId="27B9A19E">
            <wp:extent cx="8052830" cy="40936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54398" cy="409449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49"/>
      </w:tblGrid>
      <w:tr w:rsidR="00334D5F" w14:paraId="5E3B74DE" w14:textId="77777777" w:rsidTr="00D32B36">
        <w:tc>
          <w:tcPr>
            <w:tcW w:w="16375" w:type="dxa"/>
          </w:tcPr>
          <w:p w14:paraId="1779E5D2" w14:textId="77777777" w:rsidR="00334D5F" w:rsidRDefault="00334D5F" w:rsidP="00D32B36">
            <w:r>
              <w:t>Assessment here:</w:t>
            </w:r>
          </w:p>
          <w:p w14:paraId="3A725E57" w14:textId="77774915" w:rsidR="00334D5F" w:rsidRDefault="00C75578" w:rsidP="00D32B36">
            <w:r>
              <w:t>-Need to add November review, Mid-project review, February review, Spring peer review</w:t>
            </w:r>
          </w:p>
          <w:p w14:paraId="5099FA29" w14:textId="77777777" w:rsidR="00334D5F" w:rsidRDefault="00334D5F" w:rsidP="00D32B36"/>
          <w:p w14:paraId="3E1EC678" w14:textId="77777777" w:rsidR="00334D5F" w:rsidRDefault="00334D5F" w:rsidP="00D32B36"/>
          <w:p w14:paraId="3DB0BFB0" w14:textId="77777777" w:rsidR="00334D5F" w:rsidRDefault="00334D5F" w:rsidP="00D32B36"/>
          <w:p w14:paraId="40B69176" w14:textId="77777777" w:rsidR="00334D5F" w:rsidRDefault="00334D5F" w:rsidP="00D32B36"/>
          <w:p w14:paraId="36F7437E" w14:textId="77777777" w:rsidR="00334D5F" w:rsidRDefault="00334D5F" w:rsidP="00D32B36"/>
          <w:p w14:paraId="46E51AA1" w14:textId="77777777" w:rsidR="00334D5F" w:rsidRDefault="00334D5F" w:rsidP="00D32B36"/>
        </w:tc>
      </w:tr>
      <w:tr w:rsidR="00334D5F" w14:paraId="7A3791ED" w14:textId="77777777" w:rsidTr="00334D5F">
        <w:tc>
          <w:tcPr>
            <w:tcW w:w="16375" w:type="dxa"/>
          </w:tcPr>
          <w:p w14:paraId="29FF5572" w14:textId="5896D8F5" w:rsidR="00334D5F" w:rsidRDefault="00334D5F" w:rsidP="00D32B36">
            <w:r>
              <w:t>Response to assessment here: what will you change?</w:t>
            </w:r>
          </w:p>
          <w:p w14:paraId="437DC65D" w14:textId="77777777" w:rsidR="00334D5F" w:rsidRDefault="00334D5F" w:rsidP="00D32B36"/>
          <w:p w14:paraId="4B2FB05B" w14:textId="77777777" w:rsidR="00334D5F" w:rsidRDefault="00334D5F" w:rsidP="00D32B36"/>
          <w:p w14:paraId="7F8D7357" w14:textId="77777777" w:rsidR="00334D5F" w:rsidRDefault="00334D5F" w:rsidP="00D32B36"/>
          <w:p w14:paraId="708EBA1A" w14:textId="77777777" w:rsidR="00334D5F" w:rsidRDefault="00334D5F" w:rsidP="00D32B36"/>
          <w:p w14:paraId="7638FD9A" w14:textId="77777777" w:rsidR="00334D5F" w:rsidRDefault="00334D5F" w:rsidP="00D32B36"/>
          <w:p w14:paraId="0365FA14" w14:textId="77777777" w:rsidR="00334D5F" w:rsidRDefault="00334D5F" w:rsidP="00D32B36"/>
        </w:tc>
      </w:tr>
    </w:tbl>
    <w:p w14:paraId="47844CC0" w14:textId="69237A12" w:rsidR="005D2899" w:rsidRDefault="005D2899" w:rsidP="00226DF1"/>
    <w:sectPr w:rsidR="005D2899" w:rsidSect="00EB6112">
      <w:pgSz w:w="16820" w:h="11900" w:orient="landscape"/>
      <w:pgMar w:top="426" w:right="235"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F1"/>
    <w:rsid w:val="00003886"/>
    <w:rsid w:val="00032BFB"/>
    <w:rsid w:val="00110B9F"/>
    <w:rsid w:val="00124569"/>
    <w:rsid w:val="00207283"/>
    <w:rsid w:val="00226DF1"/>
    <w:rsid w:val="002B61DA"/>
    <w:rsid w:val="003302B0"/>
    <w:rsid w:val="00334D5F"/>
    <w:rsid w:val="00381EB9"/>
    <w:rsid w:val="003B1542"/>
    <w:rsid w:val="00401FC5"/>
    <w:rsid w:val="00460361"/>
    <w:rsid w:val="0047322B"/>
    <w:rsid w:val="00474154"/>
    <w:rsid w:val="004A4E1F"/>
    <w:rsid w:val="005666B2"/>
    <w:rsid w:val="00584026"/>
    <w:rsid w:val="005D2899"/>
    <w:rsid w:val="005E2568"/>
    <w:rsid w:val="005F3E64"/>
    <w:rsid w:val="0060661F"/>
    <w:rsid w:val="006113F9"/>
    <w:rsid w:val="006705C6"/>
    <w:rsid w:val="006A68C8"/>
    <w:rsid w:val="006E06E8"/>
    <w:rsid w:val="006F44E5"/>
    <w:rsid w:val="0083082D"/>
    <w:rsid w:val="008A3B64"/>
    <w:rsid w:val="00996C8C"/>
    <w:rsid w:val="00A07510"/>
    <w:rsid w:val="00A82AA8"/>
    <w:rsid w:val="00AC7D75"/>
    <w:rsid w:val="00B05CE2"/>
    <w:rsid w:val="00B10C9F"/>
    <w:rsid w:val="00B43A91"/>
    <w:rsid w:val="00C36860"/>
    <w:rsid w:val="00C569CB"/>
    <w:rsid w:val="00C75578"/>
    <w:rsid w:val="00CA5A0C"/>
    <w:rsid w:val="00CA6209"/>
    <w:rsid w:val="00CF1D83"/>
    <w:rsid w:val="00D32B36"/>
    <w:rsid w:val="00DE4CA2"/>
    <w:rsid w:val="00DF7251"/>
    <w:rsid w:val="00E124A2"/>
    <w:rsid w:val="00EB6112"/>
    <w:rsid w:val="00EC34CB"/>
    <w:rsid w:val="00EC3CD7"/>
    <w:rsid w:val="00EE3DA1"/>
    <w:rsid w:val="00EF3742"/>
    <w:rsid w:val="00F1736D"/>
    <w:rsid w:val="00F40463"/>
    <w:rsid w:val="00F56735"/>
    <w:rsid w:val="00F76C87"/>
    <w:rsid w:val="00F84DFC"/>
    <w:rsid w:val="00FF29F1"/>
    <w:rsid w:val="1D80778A"/>
    <w:rsid w:val="40D28D91"/>
    <w:rsid w:val="576D29C5"/>
    <w:rsid w:val="7DFD9213"/>
    <w:rsid w:val="7FE6E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1875C"/>
  <w14:defaultImageDpi w14:val="300"/>
  <w15:docId w15:val="{46B5D156-ABCC-484A-9909-5A796EA5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DF1"/>
    <w:rPr>
      <w:rFonts w:ascii="Lucida Grande" w:hAnsi="Lucida Grande"/>
      <w:sz w:val="18"/>
      <w:szCs w:val="18"/>
    </w:rPr>
  </w:style>
  <w:style w:type="character" w:customStyle="1" w:styleId="BalloonTextChar">
    <w:name w:val="Balloon Text Char"/>
    <w:basedOn w:val="DefaultParagraphFont"/>
    <w:link w:val="BalloonText"/>
    <w:uiPriority w:val="99"/>
    <w:semiHidden/>
    <w:rsid w:val="00226DF1"/>
    <w:rPr>
      <w:rFonts w:ascii="Lucida Grande" w:hAnsi="Lucida Grande"/>
      <w:sz w:val="18"/>
      <w:szCs w:val="18"/>
    </w:rPr>
  </w:style>
  <w:style w:type="table" w:styleId="TableGrid">
    <w:name w:val="Table Grid"/>
    <w:basedOn w:val="TableNormal"/>
    <w:uiPriority w:val="59"/>
    <w:rsid w:val="00334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1542"/>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D8587C23C3144281588B57C652F5D2" ma:contentTypeVersion="10" ma:contentTypeDescription="Create a new document." ma:contentTypeScope="" ma:versionID="b8a017a76f8a8c8f1dbf0a2ba9934b37">
  <xsd:schema xmlns:xsd="http://www.w3.org/2001/XMLSchema" xmlns:xs="http://www.w3.org/2001/XMLSchema" xmlns:p="http://schemas.microsoft.com/office/2006/metadata/properties" xmlns:ns2="2e6cc75d-a2a8-4a00-abd9-905b04339d43" xmlns:ns3="679b6d2c-1e35-4353-b408-ea94b961f334" targetNamespace="http://schemas.microsoft.com/office/2006/metadata/properties" ma:root="true" ma:fieldsID="a4bdf9f5ee2e50e4628eee0ae9d99f92" ns2:_="" ns3:_="">
    <xsd:import namespace="2e6cc75d-a2a8-4a00-abd9-905b04339d43"/>
    <xsd:import namespace="679b6d2c-1e35-4353-b408-ea94b961f33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cc75d-a2a8-4a00-abd9-905b04339d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9b6d2c-1e35-4353-b408-ea94b961f33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D984D2-482E-4AE6-BEFE-662BE4F1FA88}">
  <ds:schemaRefs>
    <ds:schemaRef ds:uri="http://schemas.microsoft.com/sharepoint/v3/contenttype/forms"/>
  </ds:schemaRefs>
</ds:datastoreItem>
</file>

<file path=customXml/itemProps2.xml><?xml version="1.0" encoding="utf-8"?>
<ds:datastoreItem xmlns:ds="http://schemas.openxmlformats.org/officeDocument/2006/customXml" ds:itemID="{589CE63F-8173-4631-A531-DE9BE035C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cc75d-a2a8-4a00-abd9-905b04339d43"/>
    <ds:schemaRef ds:uri="679b6d2c-1e35-4353-b408-ea94b961f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McNaughton</dc:creator>
  <cp:keywords/>
  <dc:description/>
  <cp:lastModifiedBy>Clare, Holly</cp:lastModifiedBy>
  <cp:revision>11</cp:revision>
  <cp:lastPrinted>2017-10-04T00:07:00Z</cp:lastPrinted>
  <dcterms:created xsi:type="dcterms:W3CDTF">2024-04-24T14:08:00Z</dcterms:created>
  <dcterms:modified xsi:type="dcterms:W3CDTF">2024-04-24T14:42:00Z</dcterms:modified>
</cp:coreProperties>
</file>