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b/>
          <w:sz w:val="40"/>
          <w:rtl/>
          <w:lang w:val="ar-SA"/>
        </w:rPr>
        <w:t>دليل الإجازات والمغادرات المسموحة</w:t>
        <w:br/>
        <w:t>(مسار + البوابة الإدارية)</w:t>
      </w:r>
    </w:p>
    <w:p>
      <w:pPr>
        <w:jc w:val="center"/>
        <w:bidi w:val="1"/>
      </w:pPr>
      <w:r>
        <w:rPr>
          <w:sz w:val="26"/>
          <w:rtl/>
          <w:lang w:val="ar-SA"/>
        </w:rPr>
        <w:t>موجّه للموظفين ولمسؤولي الموارد البشرية</w:t>
      </w:r>
    </w:p>
    <w:p>
      <w:pPr>
        <w:jc w:val="center"/>
        <w:bidi w:val="1"/>
      </w:pPr>
      <w:r>
        <w:t>تاريخ التحديث: 2026-09-03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b/>
          <w:rtl/>
          <w:lang w:val="ar-SA"/>
        </w:rPr>
        <w:t>١) مقدمة</w:t>
      </w:r>
    </w:p>
    <w:p>
      <w:pPr>
        <w:bidi w:val="1"/>
        <w:jc w:val="right"/>
      </w:pPr>
      <w:r>
        <w:rPr>
          <w:b w:val="0"/>
          <w:rtl/>
          <w:lang w:val="ar-SA"/>
        </w:rPr>
        <w:t>يشرح هذا الدليل طريقة استخدام الإجازات داخل النظام، بدءًا من تقديم الطلب للموظف، مرورًا بآلية الاعتماد والخصم، ووصولًا إلى التقارير والتنبيهات الذكية وإدارة الأنواع والأرصدة لدى الموارد البشرية.</w:t>
      </w:r>
    </w:p>
    <w:p>
      <w:pPr>
        <w:bidi w:val="1"/>
        <w:jc w:val="right"/>
      </w:pPr>
      <w:r>
        <w:rPr>
          <w:b w:val="0"/>
          <w:rtl/>
          <w:lang w:val="ar-SA"/>
        </w:rPr>
        <w:t>الدليل مكتوب بالكامل باللغة العربية، وبأسلوب عملي خطوة بخطوة، ليسهّل على جميع المستخدمين العمل بسلاسة ودون أخطاء.</w:t>
      </w:r>
    </w:p>
    <w:p>
      <w:pPr>
        <w:pStyle w:val="Heading1"/>
        <w:bidi w:val="1"/>
        <w:jc w:val="right"/>
      </w:pPr>
      <w:r>
        <w:rPr>
          <w:b/>
          <w:rtl/>
          <w:lang w:val="ar-SA"/>
        </w:rPr>
        <w:t>٢) تعريفات مبسطة</w:t>
      </w:r>
    </w:p>
    <w:p>
      <w:pPr>
        <w:pStyle w:val="ListBullet"/>
        <w:bidi w:val="1"/>
        <w:jc w:val="right"/>
      </w:pPr>
      <w:r>
        <w:rPr>
          <w:rtl/>
          <w:lang w:val="ar-SA"/>
        </w:rPr>
        <w:t>الموظف: المستخدم الذي يقدّم طلب الإجازة ويتابع حالته.</w:t>
      </w:r>
    </w:p>
    <w:p>
      <w:pPr>
        <w:pStyle w:val="ListBullet"/>
        <w:bidi w:val="1"/>
        <w:jc w:val="right"/>
      </w:pPr>
      <w:r>
        <w:rPr>
          <w:rtl/>
          <w:lang w:val="ar-SA"/>
        </w:rPr>
        <w:t>المدير المباشر: المسؤول الذي يعتمد طلب الإجازة ضمن التسلسل الإداري.</w:t>
      </w:r>
    </w:p>
    <w:p>
      <w:pPr>
        <w:pStyle w:val="ListBullet"/>
        <w:bidi w:val="1"/>
        <w:jc w:val="right"/>
      </w:pPr>
      <w:r>
        <w:rPr>
          <w:rtl/>
          <w:lang w:val="ar-SA"/>
        </w:rPr>
        <w:t>مسؤول الموارد البشرية: الجهة المخوّلة بإدارة أنواع الإجازات والأرصدة وإجراء الإلغاء بعد بدء الإجازة عند الحاجة.</w:t>
      </w:r>
    </w:p>
    <w:p>
      <w:pPr>
        <w:pStyle w:val="ListBullet"/>
        <w:bidi w:val="1"/>
        <w:jc w:val="right"/>
      </w:pPr>
      <w:r>
        <w:rPr>
          <w:rtl/>
          <w:lang w:val="ar-SA"/>
        </w:rPr>
        <w:t>المرفقات: ملفات تُرفع مع الطلب مثل التقرير الطبي أو أي مستند داعم (يمكن رفع أكثر من ملف).</w:t>
      </w:r>
    </w:p>
    <w:p>
      <w:pPr>
        <w:pStyle w:val="Heading1"/>
        <w:bidi w:val="1"/>
        <w:jc w:val="right"/>
      </w:pPr>
      <w:r>
        <w:rPr>
          <w:b/>
          <w:rtl/>
          <w:lang w:val="ar-SA"/>
        </w:rPr>
        <w:t>٣) الوصول إلى خدمة الإجازات</w:t>
      </w:r>
    </w:p>
    <w:p>
      <w:pPr>
        <w:pStyle w:val="ListBullet"/>
        <w:bidi w:val="1"/>
        <w:jc w:val="right"/>
      </w:pPr>
      <w:r>
        <w:rPr>
          <w:rtl/>
          <w:lang w:val="ar-SA"/>
        </w:rPr>
        <w:t>من القائمة الجانبية اختر: البوابة الإدارية ← الموارد البشرية ← الإجازات.</w:t>
      </w:r>
    </w:p>
    <w:p>
      <w:pPr>
        <w:pStyle w:val="ListBullet"/>
        <w:bidi w:val="1"/>
        <w:jc w:val="right"/>
      </w:pPr>
      <w:r>
        <w:rPr>
          <w:rtl/>
          <w:lang w:val="ar-SA"/>
        </w:rPr>
        <w:t>ستجد صفحات رئيسية: (طلب إجازة جديد) و(إجازاتي) و(أرصدة الإجازات) وتقارير الموارد البشرية حسب الصلاحيات.</w:t>
      </w:r>
    </w:p>
    <w:p>
      <w:pPr>
        <w:pStyle w:val="Heading1"/>
        <w:bidi w:val="1"/>
        <w:jc w:val="right"/>
      </w:pPr>
      <w:r>
        <w:rPr>
          <w:b/>
          <w:rtl/>
          <w:lang w:val="ar-SA"/>
        </w:rPr>
        <w:t>٤) دليل الموظف</w:t>
      </w:r>
    </w:p>
    <w:p>
      <w:pPr>
        <w:pStyle w:val="Heading2"/>
        <w:bidi w:val="1"/>
        <w:jc w:val="right"/>
      </w:pPr>
      <w:r>
        <w:rPr>
          <w:b/>
          <w:rtl/>
          <w:lang w:val="ar-SA"/>
        </w:rPr>
        <w:t>٤-١) تقديم طلب إجازة جديد</w:t>
      </w:r>
    </w:p>
    <w:p>
      <w:pPr>
        <w:pStyle w:val="ListNumber"/>
        <w:bidi w:val="1"/>
        <w:jc w:val="right"/>
      </w:pPr>
      <w:r>
        <w:rPr>
          <w:rtl/>
          <w:lang w:val="ar-SA"/>
        </w:rPr>
        <w:t>اذهب إلى: الموارد البشرية ← الإجازات ← طلب إجازة جديد.</w:t>
      </w:r>
    </w:p>
    <w:p>
      <w:pPr>
        <w:pStyle w:val="ListNumber"/>
        <w:bidi w:val="1"/>
        <w:jc w:val="right"/>
      </w:pPr>
      <w:r>
        <w:rPr>
          <w:rtl/>
          <w:lang w:val="ar-SA"/>
        </w:rPr>
        <w:t>اختر نوع الإجازة (شخصية، مرضية، طارئة… إلخ).</w:t>
      </w:r>
    </w:p>
    <w:p>
      <w:pPr>
        <w:pStyle w:val="ListNumber"/>
        <w:bidi w:val="1"/>
        <w:jc w:val="right"/>
      </w:pPr>
      <w:r>
        <w:t>حدّد تاريخ البداية والنهاية؛ يُظهر النظام المدة المحسوبة تلقائيًا حسب سياسة نوع الإجازة.</w:t>
      </w:r>
    </w:p>
    <w:p>
      <w:pPr>
        <w:pStyle w:val="ListNumber"/>
        <w:bidi w:val="1"/>
        <w:jc w:val="right"/>
      </w:pPr>
      <w:r>
        <w:rPr>
          <w:rtl/>
          <w:lang w:val="ar-SA"/>
        </w:rPr>
        <w:t>اكتب ملاحظة مختصرة عند الحاجة (اختياري).</w:t>
      </w:r>
    </w:p>
    <w:p>
      <w:pPr>
        <w:pStyle w:val="ListNumber"/>
        <w:bidi w:val="1"/>
        <w:jc w:val="right"/>
      </w:pPr>
      <w:r>
        <w:rPr>
          <w:rtl/>
          <w:lang w:val="ar-SA"/>
        </w:rPr>
        <w:t>إذا كان نوع الإجازة يتطلب مستندًا (مثل المرضية): ارفع التقرير/التقارير من خانة المرفقات.</w:t>
      </w:r>
    </w:p>
    <w:p>
      <w:pPr>
        <w:pStyle w:val="ListNumber"/>
        <w:bidi w:val="1"/>
        <w:jc w:val="right"/>
      </w:pPr>
      <w:r>
        <w:rPr>
          <w:rtl/>
          <w:lang w:val="ar-SA"/>
        </w:rPr>
        <w:t>اضغط (إرسال الطلب). سيظهر الطلب ضمن قائمة (إجازاتي).</w:t>
      </w:r>
    </w:p>
    <w:p>
      <w:pPr>
        <w:pStyle w:val="Heading2"/>
        <w:bidi w:val="1"/>
        <w:jc w:val="right"/>
      </w:pPr>
      <w:r>
        <w:rPr>
          <w:b/>
          <w:rtl/>
          <w:lang w:val="ar-SA"/>
        </w:rPr>
        <w:t>٤-٢) رفع تقرير أو عدة تقارير (مرفقات) قبل أو بعد إرسال الطلب</w:t>
      </w:r>
    </w:p>
    <w:p>
      <w:pPr>
        <w:bidi w:val="1"/>
        <w:jc w:val="right"/>
      </w:pPr>
      <w:r>
        <w:rPr>
          <w:b w:val="0"/>
          <w:rtl/>
          <w:lang w:val="ar-SA"/>
        </w:rPr>
        <w:t>يمكنك رفع مرفق واحد أو عدة مرفقات في حال احتاجت الإجازة إلى تقرير (خصوصًا المرضية)، وذلك بطريقتين:</w:t>
      </w:r>
    </w:p>
    <w:p>
      <w:pPr>
        <w:pStyle w:val="ListBullet"/>
        <w:bidi w:val="1"/>
        <w:jc w:val="right"/>
      </w:pPr>
      <w:r>
        <w:rPr>
          <w:rtl/>
          <w:lang w:val="ar-SA"/>
        </w:rPr>
        <w:t>أثناء إنشاء الطلب: من خانة المرفقات في صفحة (طلب إجازة جديد).</w:t>
      </w:r>
    </w:p>
    <w:p>
      <w:pPr>
        <w:pStyle w:val="ListBullet"/>
        <w:bidi w:val="1"/>
        <w:jc w:val="right"/>
      </w:pPr>
      <w:r>
        <w:rPr>
          <w:rtl/>
          <w:lang w:val="ar-SA"/>
        </w:rPr>
        <w:t>بعد إنشاء الطلب: من صفحة (إجازاتي) افتح الطلب ثم استخدم زر (إضافة مرفقات) وارفع الملفات المطلوبة.</w:t>
      </w:r>
    </w:p>
    <w:p>
      <w:pPr>
        <w:bidi w:val="1"/>
        <w:jc w:val="right"/>
      </w:pPr>
      <w:r>
        <w:rPr>
          <w:b w:val="0"/>
          <w:rtl/>
          <w:lang w:val="ar-SA"/>
        </w:rPr>
        <w:t>ملاحظة: إذا كان نوع الإجازة يتطلب مرفقات بشكل إلزامي، فلن يسمح النظام بإرسال الطلب دون رفع مستند واحد على الأقل.</w:t>
      </w:r>
    </w:p>
    <w:p>
      <w:pPr>
        <w:pStyle w:val="Heading2"/>
        <w:bidi w:val="1"/>
        <w:jc w:val="right"/>
      </w:pPr>
      <w:r>
        <w:rPr>
          <w:b/>
          <w:rtl/>
          <w:lang w:val="ar-SA"/>
        </w:rPr>
        <w:t>٤-٣) متابعة حالة الطلب</w:t>
      </w:r>
    </w:p>
    <w:p>
      <w:pPr>
        <w:pStyle w:val="ListBullet"/>
        <w:bidi w:val="1"/>
        <w:jc w:val="right"/>
      </w:pPr>
      <w:r>
        <w:rPr>
          <w:rtl/>
          <w:lang w:val="ar-SA"/>
        </w:rPr>
        <w:t>اذهب إلى: الموارد البشرية ← الإجازات ← إجازاتي.</w:t>
      </w:r>
    </w:p>
    <w:p>
      <w:pPr>
        <w:pStyle w:val="ListBullet"/>
        <w:bidi w:val="1"/>
        <w:jc w:val="right"/>
      </w:pPr>
      <w:r>
        <w:rPr>
          <w:rtl/>
          <w:lang w:val="ar-SA"/>
        </w:rPr>
        <w:t>ستظهر حالة كل طلب (بانتظار الإجراء / معتمد / مرفوض / ملغى).</w:t>
      </w:r>
    </w:p>
    <w:p>
      <w:pPr>
        <w:pStyle w:val="ListBullet"/>
        <w:bidi w:val="1"/>
        <w:jc w:val="right"/>
      </w:pPr>
      <w:r>
        <w:rPr>
          <w:rtl/>
          <w:lang w:val="ar-SA"/>
        </w:rPr>
        <w:t>يمكنك فتح الطلب للاطلاع على تفاصيله والمرفقات والقرار والملاحظات.</w:t>
      </w:r>
    </w:p>
    <w:p>
      <w:pPr>
        <w:pStyle w:val="Heading2"/>
        <w:bidi w:val="1"/>
        <w:jc w:val="right"/>
      </w:pPr>
      <w:r>
        <w:rPr>
          <w:b/>
          <w:rtl/>
          <w:lang w:val="ar-SA"/>
        </w:rPr>
        <w:t>٤-٤) الإلغاء (قبل أو بعد الاعتماد)</w:t>
      </w:r>
    </w:p>
    <w:p>
      <w:pPr>
        <w:pStyle w:val="ListBullet"/>
        <w:bidi w:val="1"/>
        <w:jc w:val="right"/>
      </w:pPr>
      <w:r>
        <w:rPr>
          <w:rtl/>
          <w:lang w:val="ar-SA"/>
        </w:rPr>
        <w:t>يمكنك إلغاء طلب الإجازة طالما لم يبدأ تاريخ الإجازة بعد، حتى لو كان الطلب معتمدًا.</w:t>
      </w:r>
    </w:p>
    <w:p>
      <w:pPr>
        <w:pStyle w:val="ListBullet"/>
        <w:bidi w:val="1"/>
        <w:jc w:val="right"/>
      </w:pPr>
      <w:r>
        <w:rPr>
          <w:rtl/>
          <w:lang w:val="ar-SA"/>
        </w:rPr>
        <w:t>بعد بدء تاريخ الإجازة: لا يمكن الإلغاء إلا بواسطة مسؤول الموارد البشرية.</w:t>
      </w:r>
    </w:p>
    <w:p>
      <w:pPr>
        <w:bidi w:val="1"/>
        <w:jc w:val="right"/>
      </w:pPr>
      <w:r>
        <w:rPr>
          <w:b w:val="0"/>
          <w:rtl/>
          <w:lang w:val="ar-SA"/>
        </w:rPr>
        <w:t>الهدف من هذا الشرط هو منع إلغاء أيام تم استخدامها فعليًا دون صلاحية معتمدة من الموارد البشرية.</w:t>
      </w:r>
    </w:p>
    <w:p>
      <w:pPr>
        <w:pStyle w:val="Heading2"/>
        <w:bidi w:val="1"/>
        <w:jc w:val="right"/>
      </w:pPr>
      <w:r>
        <w:t>٤-٥) سياسة الرصيد واحتساب المدة</w:t>
      </w:r>
    </w:p>
    <w:p>
      <w:pPr>
        <w:pStyle w:val="ListBullet"/>
        <w:bidi w:val="1"/>
        <w:jc w:val="right"/>
      </w:pPr>
      <w:r>
        <w:t>تُخصم من الرصيد فقط الإجازات التي يحددها مسؤول الموارد البشرية بأنها «تُخصم من الرصيد».</w:t>
      </w:r>
    </w:p>
    <w:p>
      <w:pPr>
        <w:pStyle w:val="ListBullet"/>
        <w:bidi w:val="1"/>
        <w:jc w:val="right"/>
      </w:pPr>
      <w:r>
        <w:t>الأنواع غير المخصومة ـ مثل إجازة الأمومة أو الأبوة عند ضبطها كذلك ـ تسجّل وتخضع للاعتماد، لكنها لا تغيّر الرصيد.</w:t>
      </w:r>
    </w:p>
    <w:p>
      <w:pPr>
        <w:pStyle w:val="ListBullet"/>
        <w:bidi w:val="1"/>
        <w:jc w:val="right"/>
      </w:pPr>
      <w:r>
        <w:t>للأنواع المخصومة، يبدأ الخصم بعد اعتماد الطلب ويُحتسب فقط عدد الأيام التي مضت حتى تاريخ اليوم.</w:t>
      </w:r>
    </w:p>
    <w:p>
      <w:pPr>
        <w:pStyle w:val="ListBullet"/>
        <w:bidi w:val="1"/>
        <w:jc w:val="right"/>
      </w:pPr>
      <w:r>
        <w:t>تُحسب مدة كل طلب وفق سياسة النوع: أيام تقويمية أو أيام عمل، مع خيار استبعاد العطل الرسمية.</w:t>
      </w:r>
    </w:p>
    <w:p>
      <w:pPr>
        <w:pStyle w:val="ListBullet"/>
        <w:bidi w:val="1"/>
        <w:jc w:val="right"/>
      </w:pPr>
      <w:r>
        <w:t>عند الإلغاء قبل البداية لا يُخصم شيء؛ وبعد البداية يتوقف الخصم عند تاريخ الإلغاء الفعّال.</w:t>
      </w:r>
    </w:p>
    <w:p>
      <w:pPr>
        <w:pStyle w:val="Heading2"/>
        <w:bidi w:val="1"/>
        <w:jc w:val="right"/>
      </w:pPr>
      <w:r>
        <w:rPr>
          <w:b/>
          <w:rtl/>
          <w:lang w:val="ar-SA"/>
        </w:rPr>
        <w:t>٤-٦) التنبيهات الذكية التي تصل للموظف</w:t>
      </w:r>
    </w:p>
    <w:p>
      <w:pPr>
        <w:pStyle w:val="ListBullet"/>
        <w:bidi w:val="1"/>
        <w:jc w:val="right"/>
      </w:pPr>
      <w:r>
        <w:rPr>
          <w:rtl/>
          <w:lang w:val="ar-SA"/>
        </w:rPr>
        <w:t>إشعار عند اعتماد الطلب أو رفضه أو إلغائه.</w:t>
      </w:r>
    </w:p>
    <w:p>
      <w:pPr>
        <w:pStyle w:val="ListBullet"/>
        <w:bidi w:val="1"/>
        <w:jc w:val="right"/>
      </w:pPr>
      <w:r>
        <w:rPr>
          <w:rtl/>
          <w:lang w:val="ar-SA"/>
        </w:rPr>
        <w:t>تنبيه إذا كان نوع الإجازة يتطلب مرفقات ولم تُرفق مستندات عند تقديم الطلب.</w:t>
      </w:r>
    </w:p>
    <w:p>
      <w:pPr>
        <w:pStyle w:val="ListBullet"/>
        <w:bidi w:val="1"/>
        <w:jc w:val="right"/>
      </w:pPr>
      <w:r>
        <w:rPr>
          <w:rtl/>
          <w:lang w:val="ar-SA"/>
        </w:rPr>
        <w:t>تنبيه عند انخفاض الرصيد المتبقي من نوع إجازة معين (حسب إعدادات النظام).</w:t>
      </w:r>
    </w:p>
    <w:p>
      <w:pPr>
        <w:pStyle w:val="Heading1"/>
        <w:bidi w:val="1"/>
        <w:jc w:val="right"/>
      </w:pPr>
      <w:r>
        <w:rPr>
          <w:b/>
          <w:rtl/>
          <w:lang w:val="ar-SA"/>
        </w:rPr>
        <w:t>٥) دليل مسؤول الموارد البشرية</w:t>
      </w:r>
    </w:p>
    <w:p>
      <w:pPr>
        <w:pStyle w:val="Heading2"/>
        <w:bidi w:val="1"/>
        <w:jc w:val="right"/>
      </w:pPr>
      <w:r>
        <w:rPr>
          <w:b/>
          <w:rtl/>
          <w:lang w:val="ar-SA"/>
        </w:rPr>
        <w:t>٥-١) تعريف أنواع الإجازات</w:t>
      </w:r>
    </w:p>
    <w:p>
      <w:pPr>
        <w:bidi w:val="1"/>
        <w:jc w:val="right"/>
      </w:pPr>
      <w:r>
        <w:rPr>
          <w:b w:val="0"/>
          <w:rtl/>
          <w:lang w:val="ar-SA"/>
        </w:rPr>
        <w:t>من: الموارد البشرية ← إعدادات الموارد البشرية ← أنواع الإجازات. يمكن إضافة نوع جديد أو تعديل نوع موجود.</w:t>
      </w:r>
    </w:p>
    <w:p>
      <w:pPr>
        <w:pStyle w:val="ListBullet"/>
        <w:bidi w:val="1"/>
        <w:jc w:val="right"/>
      </w:pPr>
      <w:r>
        <w:rPr>
          <w:rtl/>
          <w:lang w:val="ar-SA"/>
        </w:rPr>
        <w:t>اسم نوع الإجازة ورمزه وتفعيل/تعطيل النوع.</w:t>
      </w:r>
    </w:p>
    <w:p>
      <w:pPr>
        <w:pStyle w:val="ListBullet"/>
        <w:bidi w:val="1"/>
        <w:jc w:val="right"/>
      </w:pPr>
      <w:r>
        <w:rPr>
          <w:rtl/>
          <w:lang w:val="ar-SA"/>
        </w:rPr>
        <w:t>هل يتطلب اعتمادًا؟ (بعض الأنواع قد تعتمد تلقائيًا حسب السياسة).</w:t>
      </w:r>
    </w:p>
    <w:p>
      <w:pPr>
        <w:pStyle w:val="ListBullet"/>
        <w:bidi w:val="1"/>
        <w:jc w:val="right"/>
      </w:pPr>
      <w:r>
        <w:rPr>
          <w:rtl/>
          <w:lang w:val="ar-SA"/>
        </w:rPr>
        <w:t>الحد الطبيعي لمدة الإجازة (بالأيام).</w:t>
      </w:r>
    </w:p>
    <w:p>
      <w:pPr>
        <w:pStyle w:val="ListBullet"/>
        <w:bidi w:val="1"/>
        <w:jc w:val="right"/>
      </w:pPr>
      <w:r>
        <w:rPr>
          <w:rtl/>
          <w:lang w:val="ar-SA"/>
        </w:rPr>
        <w:t>الرصيد السنوي الافتراضي لهذا النوع (بالأيام).</w:t>
      </w:r>
    </w:p>
    <w:p>
      <w:pPr>
        <w:pStyle w:val="ListBullet"/>
        <w:bidi w:val="1"/>
        <w:jc w:val="right"/>
      </w:pPr>
      <w:r>
        <w:rPr>
          <w:rtl/>
          <w:lang w:val="ar-SA"/>
        </w:rPr>
        <w:t>الحالات الاستثنائية: تحديد حد استثنائي أعلى (مثل المرضية الممتدة) وتحديد ما إذا كانت تتطلب اعتماد الموارد البشرية وإلزامية كتابة ملاحظة قرار.</w:t>
      </w:r>
    </w:p>
    <w:p>
      <w:pPr>
        <w:pStyle w:val="ListBullet"/>
        <w:bidi w:val="1"/>
        <w:jc w:val="right"/>
      </w:pPr>
      <w:r>
        <w:rPr>
          <w:rtl/>
          <w:lang w:val="ar-SA"/>
        </w:rPr>
        <w:t>المرفقات: تحديد ما إذا كان هذا النوع يتطلب تقريرًا/مستندًا، وإضافة رسالة توجيه تظهر للموظف.</w:t>
      </w:r>
    </w:p>
    <w:p>
      <w:pPr>
        <w:pStyle w:val="ListBullet"/>
        <w:bidi w:val="1"/>
        <w:jc w:val="right"/>
      </w:pPr>
      <w:r>
        <w:t>سياسة الرصيد: حدّد هل تُخصم الإجازة من رصيد الموظف أم تُسجّل دون خصم؛ اجعل إجازة الأمومة والأبوة غير مخصومتين عند اعتماد السياسة الداخلية بذلك.</w:t>
      </w:r>
    </w:p>
    <w:p>
      <w:pPr>
        <w:pStyle w:val="ListBullet"/>
        <w:bidi w:val="1"/>
        <w:jc w:val="right"/>
      </w:pPr>
      <w:r>
        <w:t>أساس احتساب المدة: اختر «أيام تقويمية» لاحتساب جميع الأيام بما فيها العطل الأسبوعية، أو «أيام عمل» لاستبعاد العطل الأسبوعية المحددة في النظام.</w:t>
      </w:r>
    </w:p>
    <w:p>
      <w:pPr>
        <w:pStyle w:val="ListBullet"/>
        <w:bidi w:val="1"/>
        <w:jc w:val="right"/>
      </w:pPr>
      <w:r>
        <w:t>العطل الرسمية: اختر «تُستبعد من مدة الإجازة» عند عدم احتساب المناسبات الرسمية المعلنة كأيام إجازة من هذا النوع.</w:t>
      </w:r>
    </w:p>
    <w:p>
      <w:pPr>
        <w:pStyle w:val="Heading2"/>
        <w:bidi w:val="1"/>
        <w:jc w:val="right"/>
      </w:pPr>
      <w:r>
        <w:rPr>
          <w:b/>
          <w:rtl/>
          <w:lang w:val="ar-SA"/>
        </w:rPr>
        <w:t>٥-٢) تحديد الرصيد السنوي حسب الدرجة الإدارية</w:t>
      </w:r>
    </w:p>
    <w:p>
      <w:pPr>
        <w:bidi w:val="1"/>
        <w:jc w:val="right"/>
      </w:pPr>
      <w:r>
        <w:rPr>
          <w:b w:val="0"/>
          <w:rtl/>
          <w:lang w:val="ar-SA"/>
        </w:rPr>
        <w:t>لبعض أنواع الإجازات (مثل الإجازة الشخصية) قد يختلف الرصيد السنوي حسب الدرجة الإدارية. يدعم النظام ذلك عبر جدول (الرصيد حسب الدرجة).</w:t>
      </w:r>
    </w:p>
    <w:p>
      <w:pPr>
        <w:pStyle w:val="ListNumber"/>
        <w:bidi w:val="1"/>
        <w:jc w:val="right"/>
      </w:pPr>
      <w:r>
        <w:rPr>
          <w:rtl/>
          <w:lang w:val="ar-SA"/>
        </w:rPr>
        <w:t>افتح نوع الإجازة المطلوب.</w:t>
      </w:r>
    </w:p>
    <w:p>
      <w:pPr>
        <w:pStyle w:val="ListNumber"/>
        <w:bidi w:val="1"/>
        <w:jc w:val="right"/>
      </w:pPr>
      <w:r>
        <w:rPr>
          <w:rtl/>
          <w:lang w:val="ar-SA"/>
        </w:rPr>
        <w:t>اذهب إلى قسم: الرصيد السنوي حسب الدرجة.</w:t>
      </w:r>
    </w:p>
    <w:p>
      <w:pPr>
        <w:pStyle w:val="ListNumber"/>
        <w:bidi w:val="1"/>
        <w:jc w:val="right"/>
      </w:pPr>
      <w:r>
        <w:rPr>
          <w:rtl/>
          <w:lang w:val="ar-SA"/>
        </w:rPr>
        <w:t>أضف صفًا لكل درجة: (الدرجة) و(عدد الأيام المسموحة).</w:t>
      </w:r>
    </w:p>
    <w:p>
      <w:pPr>
        <w:pStyle w:val="ListNumber"/>
        <w:bidi w:val="1"/>
        <w:jc w:val="right"/>
      </w:pPr>
      <w:r>
        <w:rPr>
          <w:rtl/>
          <w:lang w:val="ar-SA"/>
        </w:rPr>
        <w:t>تأكد أن الدرجة مكتوبة بنفس صيغة الدرجة في ملف الموظف داخل البوابة الإدارية.</w:t>
      </w:r>
    </w:p>
    <w:p>
      <w:pPr>
        <w:bidi w:val="1"/>
        <w:jc w:val="right"/>
      </w:pPr>
      <w:r>
        <w:rPr>
          <w:b w:val="0"/>
          <w:rtl/>
          <w:lang w:val="ar-SA"/>
        </w:rPr>
        <w:t>أولوية الرصيد السنوي تكون كالتالي: رصيد خاص مُدخل للموظف (إن وُجد) ثم رصيد حسب الدرجة ثم الرصيد الافتراضي في نوع الإجازة.</w:t>
      </w:r>
    </w:p>
    <w:p>
      <w:pPr>
        <w:pStyle w:val="Heading2"/>
        <w:bidi w:val="1"/>
        <w:jc w:val="right"/>
      </w:pPr>
      <w:r>
        <w:rPr>
          <w:b/>
          <w:rtl/>
          <w:lang w:val="ar-SA"/>
        </w:rPr>
        <w:t>٥-٣) إدارة أرصدة الإجازات للموظفين</w:t>
      </w:r>
    </w:p>
    <w:p>
      <w:pPr>
        <w:pStyle w:val="ListBullet"/>
        <w:bidi w:val="1"/>
        <w:jc w:val="right"/>
      </w:pPr>
      <w:r>
        <w:t>صفحة أرصدة الإجازات تمكّنك من إدخال أو تعديل الرصيد للأنواع المخصومة فقط؛ الأنواع غير المخصومة تُعرض كتسجيلات دون رصيد.</w:t>
      </w:r>
    </w:p>
    <w:p>
      <w:pPr>
        <w:pStyle w:val="ListBullet"/>
        <w:bidi w:val="1"/>
        <w:jc w:val="right"/>
      </w:pPr>
      <w:r>
        <w:rPr>
          <w:rtl/>
          <w:lang w:val="ar-SA"/>
        </w:rPr>
        <w:t>يمكن استخدام الرصيد الخاص للحالات الاستثنائية أو للتسويات الإدارية.</w:t>
      </w:r>
    </w:p>
    <w:p>
      <w:pPr>
        <w:pStyle w:val="Heading2"/>
        <w:bidi w:val="1"/>
        <w:jc w:val="right"/>
      </w:pPr>
      <w:r>
        <w:rPr>
          <w:b/>
          <w:rtl/>
          <w:lang w:val="ar-SA"/>
        </w:rPr>
        <w:t>٥-٤) اعتماد الإجازات ومراجعة المرفقات</w:t>
      </w:r>
    </w:p>
    <w:p>
      <w:pPr>
        <w:pStyle w:val="ListBullet"/>
        <w:bidi w:val="1"/>
        <w:jc w:val="right"/>
      </w:pPr>
      <w:r>
        <w:rPr>
          <w:rtl/>
          <w:lang w:val="ar-SA"/>
        </w:rPr>
        <w:t>عند فتح طلب الإجازة، تظهر تفاصيل الطلب كاملة مع قائمة المرفقات وروابط تنزيلها.</w:t>
      </w:r>
    </w:p>
    <w:p>
      <w:pPr>
        <w:pStyle w:val="ListBullet"/>
        <w:bidi w:val="1"/>
        <w:jc w:val="right"/>
      </w:pPr>
      <w:r>
        <w:rPr>
          <w:rtl/>
          <w:lang w:val="ar-SA"/>
        </w:rPr>
        <w:t>في الإجازات الاستثنائية (مدة تتجاوز الحد الطبيعي): قد يُشترط أن يكون القرار من مسؤول الموارد البشرية، وقد يُلزم النظام بكتابة ملاحظة قرار.</w:t>
      </w:r>
    </w:p>
    <w:p>
      <w:pPr>
        <w:pStyle w:val="ListBullet"/>
        <w:bidi w:val="1"/>
        <w:jc w:val="right"/>
      </w:pPr>
      <w:r>
        <w:t>عند اعتماد الإجازة المخصومة: يبدأ الخصم يومًا بيوم من تاريخ البداية وبحسب سياسة احتساب النوع؛ أما النوع غير المخصوم فلا يؤثر في الرصيد.</w:t>
      </w:r>
    </w:p>
    <w:p>
      <w:pPr>
        <w:pStyle w:val="Heading2"/>
        <w:bidi w:val="1"/>
        <w:jc w:val="right"/>
      </w:pPr>
      <w:r>
        <w:rPr>
          <w:b/>
          <w:rtl/>
          <w:lang w:val="ar-SA"/>
        </w:rPr>
        <w:t>٥-٥) الإلغاء بعد بدء الإجازة (صلاحية الموارد البشرية فقط)</w:t>
      </w:r>
    </w:p>
    <w:p>
      <w:pPr>
        <w:pStyle w:val="ListNumber"/>
        <w:bidi w:val="1"/>
        <w:jc w:val="right"/>
      </w:pPr>
      <w:r>
        <w:rPr>
          <w:rtl/>
          <w:lang w:val="ar-SA"/>
        </w:rPr>
        <w:t>افتح طلب الإجازة المعتمد.</w:t>
      </w:r>
    </w:p>
    <w:p>
      <w:pPr>
        <w:pStyle w:val="ListNumber"/>
        <w:bidi w:val="1"/>
        <w:jc w:val="right"/>
      </w:pPr>
      <w:r>
        <w:rPr>
          <w:rtl/>
          <w:lang w:val="ar-SA"/>
        </w:rPr>
        <w:t>اختر إجراء (إلغاء بواسطة الموارد البشرية).</w:t>
      </w:r>
    </w:p>
    <w:p>
      <w:pPr>
        <w:pStyle w:val="ListNumber"/>
        <w:bidi w:val="1"/>
        <w:jc w:val="right"/>
      </w:pPr>
      <w:r>
        <w:rPr>
          <w:rtl/>
          <w:lang w:val="ar-SA"/>
        </w:rPr>
        <w:t>حدّد تاريخ الإلغاء الفعّال (لتحديد آخر يوم يُحتسب).</w:t>
      </w:r>
    </w:p>
    <w:p>
      <w:pPr>
        <w:pStyle w:val="ListNumber"/>
        <w:bidi w:val="1"/>
        <w:jc w:val="right"/>
      </w:pPr>
      <w:r>
        <w:rPr>
          <w:rtl/>
          <w:lang w:val="ar-SA"/>
        </w:rPr>
        <w:t>اكتب ملاحظة سبب الإلغاء (موصى به).</w:t>
      </w:r>
    </w:p>
    <w:p>
      <w:pPr>
        <w:bidi w:val="1"/>
        <w:jc w:val="right"/>
      </w:pPr>
      <w:r>
        <w:rPr>
          <w:b w:val="0"/>
          <w:rtl/>
          <w:lang w:val="ar-SA"/>
        </w:rPr>
        <w:t>بعد الإلغاء، يتوقف الخصم عن الأيام اللاحقة لتاريخ الإلغاء، ويُحتسب فقط ما تم استخدامه فعليًا قبل ذلك.</w:t>
      </w:r>
    </w:p>
    <w:p>
      <w:pPr>
        <w:pStyle w:val="Heading2"/>
        <w:bidi w:val="1"/>
        <w:jc w:val="right"/>
      </w:pPr>
      <w:r>
        <w:rPr>
          <w:b/>
          <w:rtl/>
          <w:lang w:val="ar-SA"/>
        </w:rPr>
        <w:t>٥-٦) ساعات المغادرات المسموحة والتقرير الشهري</w:t>
      </w:r>
    </w:p>
    <w:p>
      <w:pPr>
        <w:bidi w:val="1"/>
        <w:jc w:val="right"/>
      </w:pPr>
      <w:r>
        <w:rPr>
          <w:b w:val="0"/>
          <w:rtl/>
          <w:lang w:val="ar-SA"/>
        </w:rPr>
        <w:t>بعد احتساب المغادرات والإجازات في الشهر، يدعم النظام منح الموظف عدد ساعات مسموحة للمغادرات قبل خصم الإجازات.</w:t>
      </w:r>
    </w:p>
    <w:p>
      <w:pPr>
        <w:pStyle w:val="ListBullet"/>
        <w:bidi w:val="1"/>
        <w:jc w:val="right"/>
      </w:pPr>
      <w:r>
        <w:rPr>
          <w:rtl/>
          <w:lang w:val="ar-SA"/>
        </w:rPr>
        <w:t>يمكن تحديد ساعات سماح افتراضية للجميع من إعدادات التقرير الشهري.</w:t>
      </w:r>
    </w:p>
    <w:p>
      <w:pPr>
        <w:pStyle w:val="ListBullet"/>
        <w:bidi w:val="1"/>
        <w:jc w:val="right"/>
      </w:pPr>
      <w:r>
        <w:rPr>
          <w:rtl/>
          <w:lang w:val="ar-SA"/>
        </w:rPr>
        <w:t>يمكن تخصيص ساعات سماح لموظف محدد لشهر محدد.</w:t>
      </w:r>
    </w:p>
    <w:p>
      <w:pPr>
        <w:pStyle w:val="ListBullet"/>
        <w:bidi w:val="1"/>
        <w:jc w:val="right"/>
      </w:pPr>
      <w:r>
        <w:rPr>
          <w:rtl/>
          <w:lang w:val="ar-SA"/>
        </w:rPr>
        <w:t>إذا تجاوز الموظف الساعات المسموحة، يتم تحويل الزائد إلى جزء من يوم ويخصم من نوع إجازة محدد في الإعدادات.</w:t>
      </w:r>
    </w:p>
    <w:p>
      <w:pPr>
        <w:bidi w:val="1"/>
        <w:jc w:val="right"/>
      </w:pPr>
      <w:r>
        <w:rPr>
          <w:b w:val="0"/>
          <w:rtl/>
          <w:lang w:val="ar-SA"/>
        </w:rPr>
        <w:t>مثال: إذا كانت الساعات المسموحة ٦ ساعات والموظف استخدم ٩ ساعات، فالزائد ٣ ساعات. إذا كان يوم العمل ٨ ساعات، فإن الخصم يعادل ٣/٨ يوم من نوع الإجازة المحدد.</w:t>
      </w:r>
    </w:p>
    <w:p>
      <w:pPr>
        <w:pStyle w:val="Heading2"/>
        <w:bidi w:val="1"/>
        <w:jc w:val="right"/>
      </w:pPr>
      <w:r>
        <w:rPr>
          <w:b/>
          <w:rtl/>
          <w:lang w:val="ar-SA"/>
        </w:rPr>
        <w:t>٥-٧) التنبيهات الذكية الخاصة بالموارد البشرية</w:t>
      </w:r>
    </w:p>
    <w:p>
      <w:pPr>
        <w:pStyle w:val="ListBullet"/>
        <w:bidi w:val="1"/>
        <w:jc w:val="right"/>
      </w:pPr>
      <w:r>
        <w:rPr>
          <w:rtl/>
          <w:lang w:val="ar-SA"/>
        </w:rPr>
        <w:t>تنبيه طلبات الإجازات المعلّقة: إذا بقي الطلب بانتظار الإجراء أكثر من عدد أيام محدد، يرسل النظام تنبيهًا لمسؤولي الموارد البشرية ولمُعتمد الطلب. (يُرسل بحد أقصى مرة كل ٢٤ ساعة لكل طلب).</w:t>
      </w:r>
    </w:p>
    <w:p>
      <w:pPr>
        <w:pStyle w:val="ListBullet"/>
        <w:bidi w:val="1"/>
        <w:jc w:val="right"/>
      </w:pPr>
      <w:r>
        <w:rPr>
          <w:rtl/>
          <w:lang w:val="ar-SA"/>
        </w:rPr>
        <w:t>تنبيهات انخفاض الرصيد: عند اقتراب رصيد إجازات الموظف من حد منخفض يتم إظهار تنبيه في صفحة التنبيهات الذكية.</w:t>
      </w:r>
    </w:p>
    <w:p>
      <w:pPr>
        <w:pStyle w:val="ListBullet"/>
        <w:bidi w:val="1"/>
        <w:jc w:val="right"/>
      </w:pPr>
      <w:r>
        <w:rPr>
          <w:rtl/>
          <w:lang w:val="ar-SA"/>
        </w:rPr>
        <w:t>يمكن ضبط حدود التنبيه من إعدادات الموارد البشرية (عدد الأيام المعلّقة، وحد انخفاض الرصيد).</w:t>
      </w:r>
    </w:p>
    <w:p>
      <w:pPr>
        <w:pStyle w:val="Heading1"/>
        <w:bidi w:val="1"/>
        <w:jc w:val="right"/>
      </w:pPr>
      <w:r>
        <w:rPr>
          <w:b/>
          <w:rtl/>
          <w:lang w:val="ar-SA"/>
        </w:rPr>
        <w:t>٦) الوصول إلى الدليل داخل النظام</w:t>
      </w:r>
    </w:p>
    <w:p>
      <w:pPr>
        <w:pStyle w:val="ListBullet"/>
        <w:bidi w:val="1"/>
        <w:jc w:val="right"/>
      </w:pPr>
      <w:r>
        <w:rPr>
          <w:rtl/>
          <w:lang w:val="ar-SA"/>
        </w:rPr>
        <w:t>تم إضافة الدليل داخل النظام ضمن قسم: المساعدة ← دليل الإجازات.</w:t>
      </w:r>
    </w:p>
    <w:p>
      <w:pPr>
        <w:pStyle w:val="ListBullet"/>
        <w:bidi w:val="1"/>
        <w:jc w:val="right"/>
      </w:pPr>
      <w:r>
        <w:rPr>
          <w:rtl/>
          <w:lang w:val="ar-SA"/>
        </w:rPr>
        <w:t>يمكن لأي موظف فتحه وقراءته وطباعته، كما يمكن تنزيل نسخة وورد من داخل الصفحة.</w:t>
      </w:r>
    </w:p>
    <w:p>
      <w:pPr>
        <w:pStyle w:val="Heading1"/>
        <w:bidi w:val="1"/>
        <w:jc w:val="right"/>
      </w:pPr>
      <w:r>
        <w:rPr>
          <w:b/>
          <w:rtl/>
          <w:lang w:val="ar-SA"/>
        </w:rPr>
        <w:t>٧) أسئلة شائعة</w:t>
      </w:r>
    </w:p>
    <w:p>
      <w:pPr>
        <w:pStyle w:val="ListBullet"/>
        <w:bidi w:val="1"/>
        <w:jc w:val="right"/>
      </w:pPr>
      <w:r>
        <w:rPr>
          <w:rtl/>
          <w:lang w:val="ar-SA"/>
        </w:rPr>
        <w:t>لماذا لا يتم خصم الإجازة فور إرسال الطلب؟ لأن الخصم يبدأ فقط بعد الاعتماد وبشكل يومي بعد بدء تاريخ الإجازة.</w:t>
      </w:r>
    </w:p>
    <w:p>
      <w:pPr>
        <w:pStyle w:val="ListBullet"/>
        <w:bidi w:val="1"/>
        <w:jc w:val="right"/>
      </w:pPr>
      <w:r>
        <w:rPr>
          <w:rtl/>
          <w:lang w:val="ar-SA"/>
        </w:rPr>
        <w:t>هل يمكن إلغاء إجازة معتمدة؟ نعم قبل بدء تاريخ الإجازة. بعد البدء يصبح الإلغاء بيد الموارد البشرية فقط.</w:t>
      </w:r>
    </w:p>
    <w:p>
      <w:pPr>
        <w:pStyle w:val="ListBullet"/>
        <w:bidi w:val="1"/>
        <w:jc w:val="right"/>
      </w:pPr>
      <w:r>
        <w:rPr>
          <w:rtl/>
          <w:lang w:val="ar-SA"/>
        </w:rPr>
        <w:t>هل يمكن رفع أكثر من تقرير طبي؟ نعم، ويمكن إضافة تقارير لاحقًا من صفحة (إجازاتي).</w:t>
      </w:r>
    </w:p>
    <w:p>
      <w:pPr>
        <w:pStyle w:val="ListBullet"/>
        <w:bidi w:val="1"/>
        <w:jc w:val="right"/>
      </w:pPr>
      <w:r>
        <w:t>كيف أضبط إجازة الأمومة؟ أنشئ أو عدّل نوع «إجازة أمومة»، واختر عدم الخصم من الرصيد، ثم حدّد أساس الاحتساب والحد الأقصى المناسب (مثل ٩٠ يومًا تقويميًا).</w:t>
      </w:r>
    </w:p>
    <w:p>
      <w:pPr>
        <w:pStyle w:val="ListBullet"/>
        <w:bidi w:val="1"/>
        <w:jc w:val="right"/>
      </w:pPr>
      <w:r>
        <w:t>ما الفرق بين الأيام التقويمية وأيام العمل؟ الأيام التقويمية تشمل العطل الأسبوعية؛ أيام العمل تستبعدها. ويمكن، بشكل مستقل، استبعاد العطل الرسمية من كلا الخيارين.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