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3A6BBEA" w14:textId="7B2F7482" w:rsidR="001F34FF" w:rsidRDefault="00901665" w:rsidP="001F34FF">
      <w:pPr>
        <w:jc w:val="center"/>
        <w:rPr>
          <w:b/>
          <w:bCs/>
          <w:sz w:val="40"/>
          <w:szCs w:val="40"/>
        </w:rPr>
      </w:pPr>
      <w:r w:rsidRPr="00901665">
        <w:rPr>
          <w:rFonts w:eastAsiaTheme="minorEastAsia"/>
          <w:b/>
          <w:sz w:val="40"/>
          <w:szCs w:val="40"/>
        </w:rPr>
        <w:t>Quantization</w:t>
      </w:r>
    </w:p>
    <w:p w14:paraId="0FF651CA" w14:textId="77777777" w:rsidR="001F34FF" w:rsidRPr="001F34FF" w:rsidRDefault="001F34FF" w:rsidP="00901665">
      <w:pPr>
        <w:rPr>
          <w:b/>
          <w:bCs/>
          <w:sz w:val="40"/>
          <w:szCs w:val="40"/>
        </w:rPr>
      </w:pP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25AF21DA" w:rsidR="001F34FF" w:rsidRDefault="001F34FF" w:rsidP="001F34FF">
      <w:pPr>
        <w:jc w:val="center"/>
        <w:rPr>
          <w:sz w:val="40"/>
          <w:szCs w:val="40"/>
        </w:rPr>
      </w:pPr>
      <w:r w:rsidRPr="001F34FF">
        <w:rPr>
          <w:sz w:val="40"/>
          <w:szCs w:val="40"/>
        </w:rPr>
        <w:t xml:space="preserve"> Dr.</w:t>
      </w:r>
      <w:r>
        <w:rPr>
          <w:sz w:val="40"/>
          <w:szCs w:val="40"/>
        </w:rPr>
        <w:t xml:space="preserve"> </w:t>
      </w:r>
    </w:p>
    <w:p w14:paraId="4AB271C6" w14:textId="688F1C82" w:rsidR="00901665" w:rsidRDefault="00901665" w:rsidP="001F34FF">
      <w:pPr>
        <w:jc w:val="center"/>
        <w:rPr>
          <w:sz w:val="40"/>
          <w:szCs w:val="40"/>
        </w:rPr>
      </w:pPr>
      <w:r w:rsidRPr="001F34FF">
        <w:rPr>
          <w:sz w:val="40"/>
          <w:szCs w:val="40"/>
        </w:rPr>
        <w:t>Dr.</w:t>
      </w:r>
    </w:p>
    <w:p w14:paraId="554593A6" w14:textId="127E9756" w:rsidR="00901665" w:rsidRPr="001F34FF" w:rsidRDefault="00901665" w:rsidP="001F34FF">
      <w:pPr>
        <w:jc w:val="center"/>
        <w:rPr>
          <w:sz w:val="40"/>
          <w:szCs w:val="40"/>
        </w:rPr>
      </w:pPr>
      <w:r>
        <w:rPr>
          <w:sz w:val="40"/>
          <w:szCs w:val="40"/>
        </w:rPr>
        <w:t>Eng.</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69B8E185"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Abdelaziz Salah Mohammed Abdou</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43E23AFF"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37</w:t>
            </w:r>
          </w:p>
        </w:tc>
      </w:tr>
      <w:tr w:rsidR="00901665" w14:paraId="76816FBA" w14:textId="77777777" w:rsidTr="00901665">
        <w:tc>
          <w:tcPr>
            <w:tcW w:w="7105" w:type="dxa"/>
          </w:tcPr>
          <w:p w14:paraId="3993A76E" w14:textId="21435D2D"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Adham Ali</w:t>
            </w:r>
          </w:p>
        </w:tc>
        <w:tc>
          <w:tcPr>
            <w:tcW w:w="1260" w:type="dxa"/>
          </w:tcPr>
          <w:p w14:paraId="708AFACE" w14:textId="12E5676D"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1EC4947E" w14:textId="53CF63E5"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22"/>
          <w:szCs w:val="22"/>
        </w:rPr>
        <w:id w:val="1205610509"/>
        <w:docPartObj>
          <w:docPartGallery w:val="Table of Contents"/>
          <w:docPartUnique/>
        </w:docPartObj>
      </w:sdtPr>
      <w:sdtEndPr>
        <w:rPr>
          <w:b/>
          <w:bCs/>
          <w:noProof/>
        </w:rPr>
      </w:sdtEndPr>
      <w:sdtContent>
        <w:p w14:paraId="1383F94B" w14:textId="0D6C41DF" w:rsidR="00115B79" w:rsidRDefault="00115B79">
          <w:pPr>
            <w:pStyle w:val="TOCHeading"/>
          </w:pPr>
          <w:r>
            <w:t>Contents</w:t>
          </w:r>
        </w:p>
        <w:p w14:paraId="23E07746" w14:textId="64288B79" w:rsidR="00901665" w:rsidRDefault="00115B79">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29905380" w:history="1">
            <w:r w:rsidR="00901665" w:rsidRPr="00B172A4">
              <w:rPr>
                <w:rStyle w:val="Hyperlink"/>
                <w:rFonts w:ascii="Cambria" w:hAnsi="Cambria" w:cs="Cambria"/>
                <w:b/>
                <w:bCs/>
                <w:noProof/>
              </w:rPr>
              <w:t>Part 1:…………</w:t>
            </w:r>
            <w:r w:rsidR="00901665">
              <w:rPr>
                <w:noProof/>
                <w:webHidden/>
              </w:rPr>
              <w:tab/>
            </w:r>
            <w:r w:rsidR="00901665">
              <w:rPr>
                <w:rStyle w:val="Hyperlink"/>
                <w:noProof/>
                <w:rtl/>
              </w:rPr>
              <w:fldChar w:fldCharType="begin"/>
            </w:r>
            <w:r w:rsidR="00901665">
              <w:rPr>
                <w:noProof/>
                <w:webHidden/>
              </w:rPr>
              <w:instrText xml:space="preserve"> PAGEREF _Toc129905380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754C721F" w14:textId="6895D54B" w:rsidR="00901665" w:rsidRDefault="00000000">
          <w:pPr>
            <w:pStyle w:val="TOC2"/>
            <w:tabs>
              <w:tab w:val="right" w:leader="dot" w:pos="10070"/>
            </w:tabs>
            <w:rPr>
              <w:rFonts w:eastAsiaTheme="minorEastAsia"/>
              <w:noProof/>
            </w:rPr>
          </w:pPr>
          <w:hyperlink w:anchor="_Toc12990538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_Toc129905381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10C30A39" w14:textId="5392E6B4" w:rsidR="00901665" w:rsidRDefault="00000000">
          <w:pPr>
            <w:pStyle w:val="TOC1"/>
            <w:tabs>
              <w:tab w:val="right" w:leader="dot" w:pos="10070"/>
            </w:tabs>
            <w:rPr>
              <w:rFonts w:eastAsiaTheme="minorEastAsia"/>
              <w:noProof/>
            </w:rPr>
          </w:pPr>
          <w:hyperlink w:anchor="_Toc129905382" w:history="1">
            <w:r w:rsidR="00901665" w:rsidRPr="00B172A4">
              <w:rPr>
                <w:rStyle w:val="Hyperlink"/>
                <w:rFonts w:ascii="Cambria" w:hAnsi="Cambria" w:cs="Cambria"/>
                <w:b/>
                <w:bCs/>
                <w:noProof/>
              </w:rPr>
              <w:t>Part 2:…………</w:t>
            </w:r>
            <w:r w:rsidR="00901665">
              <w:rPr>
                <w:noProof/>
                <w:webHidden/>
              </w:rPr>
              <w:tab/>
            </w:r>
            <w:r w:rsidR="00901665">
              <w:rPr>
                <w:rStyle w:val="Hyperlink"/>
                <w:noProof/>
                <w:rtl/>
              </w:rPr>
              <w:fldChar w:fldCharType="begin"/>
            </w:r>
            <w:r w:rsidR="00901665">
              <w:rPr>
                <w:noProof/>
                <w:webHidden/>
              </w:rPr>
              <w:instrText xml:space="preserve"> PAGEREF _Toc129905382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256BE308" w14:textId="0386E2E4" w:rsidR="00901665" w:rsidRDefault="00000000">
          <w:pPr>
            <w:pStyle w:val="TOC2"/>
            <w:tabs>
              <w:tab w:val="right" w:leader="dot" w:pos="10070"/>
            </w:tabs>
            <w:rPr>
              <w:rFonts w:eastAsiaTheme="minorEastAsia"/>
              <w:noProof/>
            </w:rPr>
          </w:pPr>
          <w:hyperlink w:anchor="_Toc129905383"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_Toc129905383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36F177D5" w14:textId="4E082984" w:rsidR="00901665" w:rsidRDefault="00000000">
          <w:pPr>
            <w:pStyle w:val="TOC1"/>
            <w:tabs>
              <w:tab w:val="right" w:leader="dot" w:pos="10070"/>
            </w:tabs>
            <w:rPr>
              <w:rFonts w:eastAsiaTheme="minorEastAsia"/>
              <w:noProof/>
            </w:rPr>
          </w:pPr>
          <w:hyperlink w:anchor="_Toc129905384" w:history="1">
            <w:r w:rsidR="00901665" w:rsidRPr="00B172A4">
              <w:rPr>
                <w:rStyle w:val="Hyperlink"/>
                <w:rFonts w:ascii="Cambria" w:hAnsi="Cambria" w:cs="Cambria"/>
                <w:b/>
                <w:bCs/>
                <w:noProof/>
              </w:rPr>
              <w:t>Part 3:…………</w:t>
            </w:r>
            <w:r w:rsidR="00901665">
              <w:rPr>
                <w:noProof/>
                <w:webHidden/>
              </w:rPr>
              <w:tab/>
            </w:r>
            <w:r w:rsidR="00901665">
              <w:rPr>
                <w:rStyle w:val="Hyperlink"/>
                <w:noProof/>
                <w:rtl/>
              </w:rPr>
              <w:fldChar w:fldCharType="begin"/>
            </w:r>
            <w:r w:rsidR="00901665">
              <w:rPr>
                <w:noProof/>
                <w:webHidden/>
              </w:rPr>
              <w:instrText xml:space="preserve"> PAGEREF _Toc129905384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688EFC9F" w14:textId="55B1EB2A" w:rsidR="00901665" w:rsidRDefault="00000000">
          <w:pPr>
            <w:pStyle w:val="TOC2"/>
            <w:tabs>
              <w:tab w:val="right" w:leader="dot" w:pos="10070"/>
            </w:tabs>
            <w:rPr>
              <w:rFonts w:eastAsiaTheme="minorEastAsia"/>
              <w:noProof/>
            </w:rPr>
          </w:pPr>
          <w:hyperlink w:anchor="_Toc129905385"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_Toc129905385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507E3C39" w14:textId="3BE6B5FE" w:rsidR="00901665" w:rsidRDefault="00000000">
          <w:pPr>
            <w:pStyle w:val="TOC1"/>
            <w:tabs>
              <w:tab w:val="right" w:leader="dot" w:pos="10070"/>
            </w:tabs>
            <w:rPr>
              <w:rFonts w:eastAsiaTheme="minorEastAsia"/>
              <w:noProof/>
            </w:rPr>
          </w:pPr>
          <w:hyperlink w:anchor="_Toc129905386" w:history="1">
            <w:r w:rsidR="00901665" w:rsidRPr="00B172A4">
              <w:rPr>
                <w:rStyle w:val="Hyperlink"/>
                <w:rFonts w:ascii="Cambria" w:hAnsi="Cambria" w:cs="Cambria"/>
                <w:b/>
                <w:bCs/>
                <w:noProof/>
              </w:rPr>
              <w:t>Part 4:…………</w:t>
            </w:r>
            <w:r w:rsidR="00901665">
              <w:rPr>
                <w:noProof/>
                <w:webHidden/>
              </w:rPr>
              <w:tab/>
            </w:r>
            <w:r w:rsidR="00901665">
              <w:rPr>
                <w:rStyle w:val="Hyperlink"/>
                <w:noProof/>
                <w:rtl/>
              </w:rPr>
              <w:fldChar w:fldCharType="begin"/>
            </w:r>
            <w:r w:rsidR="00901665">
              <w:rPr>
                <w:noProof/>
                <w:webHidden/>
              </w:rPr>
              <w:instrText xml:space="preserve"> PAGEREF _Toc129905386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15D93618" w14:textId="2C625903" w:rsidR="00901665" w:rsidRDefault="00000000">
          <w:pPr>
            <w:pStyle w:val="TOC2"/>
            <w:tabs>
              <w:tab w:val="right" w:leader="dot" w:pos="10070"/>
            </w:tabs>
            <w:rPr>
              <w:rFonts w:eastAsiaTheme="minorEastAsia"/>
              <w:noProof/>
            </w:rPr>
          </w:pPr>
          <w:hyperlink w:anchor="_Toc129905387"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_Toc129905387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48FCF2F6" w14:textId="13537274" w:rsidR="00901665" w:rsidRDefault="00000000">
          <w:pPr>
            <w:pStyle w:val="TOC1"/>
            <w:tabs>
              <w:tab w:val="right" w:leader="dot" w:pos="10070"/>
            </w:tabs>
            <w:rPr>
              <w:rFonts w:eastAsiaTheme="minorEastAsia"/>
              <w:noProof/>
            </w:rPr>
          </w:pPr>
          <w:hyperlink w:anchor="_Toc129905388" w:history="1">
            <w:r w:rsidR="00901665" w:rsidRPr="00B172A4">
              <w:rPr>
                <w:rStyle w:val="Hyperlink"/>
                <w:rFonts w:ascii="Cambria" w:hAnsi="Cambria" w:cs="Cambria"/>
                <w:b/>
                <w:bCs/>
                <w:noProof/>
              </w:rPr>
              <w:t>Part 5:…………</w:t>
            </w:r>
            <w:r w:rsidR="00901665">
              <w:rPr>
                <w:noProof/>
                <w:webHidden/>
              </w:rPr>
              <w:tab/>
            </w:r>
            <w:r w:rsidR="00901665">
              <w:rPr>
                <w:rStyle w:val="Hyperlink"/>
                <w:noProof/>
                <w:rtl/>
              </w:rPr>
              <w:fldChar w:fldCharType="begin"/>
            </w:r>
            <w:r w:rsidR="00901665">
              <w:rPr>
                <w:noProof/>
                <w:webHidden/>
              </w:rPr>
              <w:instrText xml:space="preserve"> PAGEREF _Toc129905388 \h </w:instrText>
            </w:r>
            <w:r w:rsidR="00901665">
              <w:rPr>
                <w:rStyle w:val="Hyperlink"/>
                <w:noProof/>
                <w:rtl/>
              </w:rPr>
            </w:r>
            <w:r w:rsidR="00901665">
              <w:rPr>
                <w:rStyle w:val="Hyperlink"/>
                <w:noProof/>
                <w:rtl/>
              </w:rPr>
              <w:fldChar w:fldCharType="separate"/>
            </w:r>
            <w:r w:rsidR="00901665">
              <w:rPr>
                <w:noProof/>
                <w:webHidden/>
              </w:rPr>
              <w:t>8</w:t>
            </w:r>
            <w:r w:rsidR="00901665">
              <w:rPr>
                <w:rStyle w:val="Hyperlink"/>
                <w:noProof/>
                <w:rtl/>
              </w:rPr>
              <w:fldChar w:fldCharType="end"/>
            </w:r>
          </w:hyperlink>
        </w:p>
        <w:p w14:paraId="2B01A2B5" w14:textId="5C01DB79" w:rsidR="00901665" w:rsidRDefault="00000000">
          <w:pPr>
            <w:pStyle w:val="TOC2"/>
            <w:tabs>
              <w:tab w:val="right" w:leader="dot" w:pos="10070"/>
            </w:tabs>
            <w:rPr>
              <w:rFonts w:eastAsiaTheme="minorEastAsia"/>
              <w:noProof/>
            </w:rPr>
          </w:pPr>
          <w:hyperlink w:anchor="_Toc129905389"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_Toc129905389 \h </w:instrText>
            </w:r>
            <w:r w:rsidR="00901665">
              <w:rPr>
                <w:rStyle w:val="Hyperlink"/>
                <w:noProof/>
                <w:rtl/>
              </w:rPr>
            </w:r>
            <w:r w:rsidR="00901665">
              <w:rPr>
                <w:rStyle w:val="Hyperlink"/>
                <w:noProof/>
                <w:rtl/>
              </w:rPr>
              <w:fldChar w:fldCharType="separate"/>
            </w:r>
            <w:r w:rsidR="00901665">
              <w:rPr>
                <w:noProof/>
                <w:webHidden/>
              </w:rPr>
              <w:t>8</w:t>
            </w:r>
            <w:r w:rsidR="00901665">
              <w:rPr>
                <w:rStyle w:val="Hyperlink"/>
                <w:noProof/>
                <w:rtl/>
              </w:rPr>
              <w:fldChar w:fldCharType="end"/>
            </w:r>
          </w:hyperlink>
        </w:p>
        <w:p w14:paraId="78CBBD56" w14:textId="45B019BC" w:rsidR="00901665" w:rsidRDefault="00000000">
          <w:pPr>
            <w:pStyle w:val="TOC1"/>
            <w:tabs>
              <w:tab w:val="right" w:leader="dot" w:pos="10070"/>
            </w:tabs>
            <w:rPr>
              <w:rFonts w:eastAsiaTheme="minorEastAsia"/>
              <w:noProof/>
            </w:rPr>
          </w:pPr>
          <w:hyperlink w:anchor="_Toc129905390" w:history="1">
            <w:r w:rsidR="00901665" w:rsidRPr="00B172A4">
              <w:rPr>
                <w:rStyle w:val="Hyperlink"/>
                <w:rFonts w:ascii="Cambria" w:hAnsi="Cambria" w:cs="Cambria"/>
                <w:b/>
                <w:bCs/>
                <w:noProof/>
              </w:rPr>
              <w:t>Part 6:…………</w:t>
            </w:r>
            <w:r w:rsidR="00901665">
              <w:rPr>
                <w:noProof/>
                <w:webHidden/>
              </w:rPr>
              <w:tab/>
            </w:r>
            <w:r w:rsidR="00901665">
              <w:rPr>
                <w:rStyle w:val="Hyperlink"/>
                <w:noProof/>
                <w:rtl/>
              </w:rPr>
              <w:fldChar w:fldCharType="begin"/>
            </w:r>
            <w:r w:rsidR="00901665">
              <w:rPr>
                <w:noProof/>
                <w:webHidden/>
              </w:rPr>
              <w:instrText xml:space="preserve"> PAGEREF _Toc129905390 \h </w:instrText>
            </w:r>
            <w:r w:rsidR="00901665">
              <w:rPr>
                <w:rStyle w:val="Hyperlink"/>
                <w:noProof/>
                <w:rtl/>
              </w:rPr>
            </w:r>
            <w:r w:rsidR="00901665">
              <w:rPr>
                <w:rStyle w:val="Hyperlink"/>
                <w:noProof/>
                <w:rtl/>
              </w:rPr>
              <w:fldChar w:fldCharType="separate"/>
            </w:r>
            <w:r w:rsidR="00901665">
              <w:rPr>
                <w:noProof/>
                <w:webHidden/>
              </w:rPr>
              <w:t>9</w:t>
            </w:r>
            <w:r w:rsidR="00901665">
              <w:rPr>
                <w:rStyle w:val="Hyperlink"/>
                <w:noProof/>
                <w:rtl/>
              </w:rPr>
              <w:fldChar w:fldCharType="end"/>
            </w:r>
          </w:hyperlink>
        </w:p>
        <w:p w14:paraId="3B2B864D" w14:textId="548666BE" w:rsidR="00901665" w:rsidRDefault="00000000">
          <w:pPr>
            <w:pStyle w:val="TOC2"/>
            <w:tabs>
              <w:tab w:val="right" w:leader="dot" w:pos="10070"/>
            </w:tabs>
            <w:rPr>
              <w:rFonts w:eastAsiaTheme="minorEastAsia"/>
              <w:noProof/>
            </w:rPr>
          </w:pPr>
          <w:hyperlink w:anchor="_Toc12990539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_Toc129905391 \h </w:instrText>
            </w:r>
            <w:r w:rsidR="00901665">
              <w:rPr>
                <w:rStyle w:val="Hyperlink"/>
                <w:noProof/>
                <w:rtl/>
              </w:rPr>
            </w:r>
            <w:r w:rsidR="00901665">
              <w:rPr>
                <w:rStyle w:val="Hyperlink"/>
                <w:noProof/>
                <w:rtl/>
              </w:rPr>
              <w:fldChar w:fldCharType="separate"/>
            </w:r>
            <w:r w:rsidR="00901665">
              <w:rPr>
                <w:noProof/>
                <w:webHidden/>
              </w:rPr>
              <w:t>9</w:t>
            </w:r>
            <w:r w:rsidR="00901665">
              <w:rPr>
                <w:rStyle w:val="Hyperlink"/>
                <w:noProof/>
                <w:rtl/>
              </w:rPr>
              <w:fldChar w:fldCharType="end"/>
            </w:r>
          </w:hyperlink>
        </w:p>
        <w:p w14:paraId="0FCC0DC5" w14:textId="0FBEC814" w:rsidR="00901665" w:rsidRDefault="00000000">
          <w:pPr>
            <w:pStyle w:val="TOC1"/>
            <w:tabs>
              <w:tab w:val="right" w:leader="dot" w:pos="10070"/>
            </w:tabs>
            <w:rPr>
              <w:rFonts w:eastAsiaTheme="minorEastAsia"/>
              <w:noProof/>
            </w:rPr>
          </w:pPr>
          <w:hyperlink w:anchor="_Toc129905392" w:history="1">
            <w:r w:rsidR="00901665" w:rsidRPr="00B172A4">
              <w:rPr>
                <w:rStyle w:val="Hyperlink"/>
                <w:rFonts w:ascii="Cambria" w:hAnsi="Cambria" w:cs="Cambria"/>
                <w:b/>
                <w:bCs/>
                <w:noProof/>
              </w:rPr>
              <w:t>Index:</w:t>
            </w:r>
            <w:r w:rsidR="00901665">
              <w:rPr>
                <w:noProof/>
                <w:webHidden/>
              </w:rPr>
              <w:tab/>
            </w:r>
            <w:r w:rsidR="00901665">
              <w:rPr>
                <w:rStyle w:val="Hyperlink"/>
                <w:noProof/>
                <w:rtl/>
              </w:rPr>
              <w:fldChar w:fldCharType="begin"/>
            </w:r>
            <w:r w:rsidR="00901665">
              <w:rPr>
                <w:noProof/>
                <w:webHidden/>
              </w:rPr>
              <w:instrText xml:space="preserve"> PAGEREF _Toc129905392 \h </w:instrText>
            </w:r>
            <w:r w:rsidR="00901665">
              <w:rPr>
                <w:rStyle w:val="Hyperlink"/>
                <w:noProof/>
                <w:rtl/>
              </w:rPr>
            </w:r>
            <w:r w:rsidR="00901665">
              <w:rPr>
                <w:rStyle w:val="Hyperlink"/>
                <w:noProof/>
                <w:rtl/>
              </w:rPr>
              <w:fldChar w:fldCharType="separate"/>
            </w:r>
            <w:r w:rsidR="00901665">
              <w:rPr>
                <w:noProof/>
                <w:webHidden/>
              </w:rPr>
              <w:t>10</w:t>
            </w:r>
            <w:r w:rsidR="00901665">
              <w:rPr>
                <w:rStyle w:val="Hyperlink"/>
                <w:noProof/>
                <w:rtl/>
              </w:rPr>
              <w:fldChar w:fldCharType="end"/>
            </w:r>
          </w:hyperlink>
        </w:p>
        <w:p w14:paraId="48FF705D" w14:textId="2238F138" w:rsidR="00115B79" w:rsidRDefault="00115B79">
          <w:r>
            <w:rPr>
              <w:b/>
              <w:bCs/>
              <w:noProof/>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25803" w:rsidRDefault="00125803" w:rsidP="00125803">
      <w:pPr>
        <w:pStyle w:val="TOCHeading"/>
      </w:pPr>
      <w:r>
        <w:lastRenderedPageBreak/>
        <w:t>Figures</w:t>
      </w:r>
    </w:p>
    <w:p w14:paraId="4F136D3D" w14:textId="6DAF5171" w:rsidR="00901665" w:rsidRDefault="00125803">
      <w:pPr>
        <w:pStyle w:val="TableofFigures"/>
        <w:tabs>
          <w:tab w:val="right" w:leader="dot" w:pos="10070"/>
        </w:tabs>
        <w:rPr>
          <w:rFonts w:eastAsiaTheme="minorEastAsia" w:cstheme="minorBidi"/>
          <w:b w:val="0"/>
          <w:bCs w:val="0"/>
          <w:noProof/>
          <w:sz w:val="22"/>
          <w:szCs w:val="22"/>
        </w:rPr>
      </w:pPr>
      <w:r>
        <w:rPr>
          <w:rFonts w:ascii="Cambria" w:hAnsi="Cambria" w:cs="Cambria"/>
          <w:b w:val="0"/>
          <w:bCs w:val="0"/>
          <w:color w:val="000000"/>
          <w:sz w:val="32"/>
          <w:szCs w:val="32"/>
        </w:rPr>
        <w:fldChar w:fldCharType="begin"/>
      </w:r>
      <w:r>
        <w:rPr>
          <w:rFonts w:ascii="Cambria" w:hAnsi="Cambria" w:cs="Cambria"/>
          <w:b w:val="0"/>
          <w:bCs w:val="0"/>
          <w:color w:val="000000"/>
          <w:sz w:val="32"/>
          <w:szCs w:val="32"/>
        </w:rPr>
        <w:instrText xml:space="preserve"> TOC \h \z \c "Figure" </w:instrText>
      </w:r>
      <w:r>
        <w:rPr>
          <w:rFonts w:ascii="Cambria" w:hAnsi="Cambria" w:cs="Cambria"/>
          <w:b w:val="0"/>
          <w:bCs w:val="0"/>
          <w:color w:val="000000"/>
          <w:sz w:val="32"/>
          <w:szCs w:val="32"/>
        </w:rPr>
        <w:fldChar w:fldCharType="separate"/>
      </w:r>
      <w:hyperlink w:anchor="_Toc129905445" w:history="1">
        <w:r w:rsidR="00901665" w:rsidRPr="00673056">
          <w:rPr>
            <w:rStyle w:val="Hyperlink"/>
            <w:noProof/>
          </w:rPr>
          <w:t>Figure 1 Fi</w:t>
        </w:r>
        <w:r w:rsidR="001E4193">
          <w:rPr>
            <w:rStyle w:val="Hyperlink"/>
            <w:noProof/>
          </w:rPr>
          <w:t xml:space="preserve">g Mid-Raise  Staircase </w:t>
        </w:r>
        <w:r w:rsidR="00901665">
          <w:rPr>
            <w:noProof/>
            <w:webHidden/>
          </w:rPr>
          <w:tab/>
        </w:r>
        <w:r w:rsidR="00901665">
          <w:rPr>
            <w:rStyle w:val="Hyperlink"/>
            <w:noProof/>
            <w:rtl/>
          </w:rPr>
          <w:fldChar w:fldCharType="begin"/>
        </w:r>
        <w:r w:rsidR="00901665">
          <w:rPr>
            <w:noProof/>
            <w:webHidden/>
          </w:rPr>
          <w:instrText xml:space="preserve"> PAGEREF _Toc129905445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3752A8AF" w14:textId="0FFA82E4" w:rsidR="00901665" w:rsidRDefault="00000000">
      <w:pPr>
        <w:pStyle w:val="TableofFigures"/>
        <w:tabs>
          <w:tab w:val="right" w:leader="dot" w:pos="10070"/>
        </w:tabs>
        <w:rPr>
          <w:rFonts w:eastAsiaTheme="minorEastAsia" w:cstheme="minorBidi"/>
          <w:b w:val="0"/>
          <w:bCs w:val="0"/>
          <w:noProof/>
          <w:sz w:val="22"/>
          <w:szCs w:val="22"/>
        </w:rPr>
      </w:pPr>
      <w:hyperlink w:anchor="_Toc129905446" w:history="1">
        <w:r w:rsidR="00901665" w:rsidRPr="00673056">
          <w:rPr>
            <w:rStyle w:val="Hyperlink"/>
            <w:noProof/>
          </w:rPr>
          <w:t xml:space="preserve">Figure 2 </w:t>
        </w:r>
        <w:r w:rsidR="001E4193">
          <w:rPr>
            <w:rStyle w:val="Hyperlink"/>
            <w:noProof/>
          </w:rPr>
          <w:t>F</w:t>
        </w:r>
        <w:r w:rsidR="00901665" w:rsidRPr="00673056">
          <w:rPr>
            <w:rStyle w:val="Hyperlink"/>
            <w:noProof/>
          </w:rPr>
          <w:t>ig</w:t>
        </w:r>
        <w:r w:rsidR="001E4193">
          <w:rPr>
            <w:rStyle w:val="Hyperlink"/>
            <w:noProof/>
          </w:rPr>
          <w:t xml:space="preserve"> Mid-Tread Staircase</w:t>
        </w:r>
        <w:r w:rsidR="00901665">
          <w:rPr>
            <w:noProof/>
            <w:webHidden/>
          </w:rPr>
          <w:tab/>
        </w:r>
        <w:r w:rsidR="00901665">
          <w:rPr>
            <w:rStyle w:val="Hyperlink"/>
            <w:noProof/>
            <w:rtl/>
          </w:rPr>
          <w:fldChar w:fldCharType="begin"/>
        </w:r>
        <w:r w:rsidR="00901665">
          <w:rPr>
            <w:noProof/>
            <w:webHidden/>
          </w:rPr>
          <w:instrText xml:space="preserve"> PAGEREF _Toc129905446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791E0E26" w14:textId="4F6DEDA5" w:rsidR="00901665" w:rsidRDefault="00000000">
      <w:pPr>
        <w:pStyle w:val="TableofFigures"/>
        <w:tabs>
          <w:tab w:val="right" w:leader="dot" w:pos="10070"/>
        </w:tabs>
        <w:rPr>
          <w:rFonts w:eastAsiaTheme="minorEastAsia" w:cstheme="minorBidi"/>
          <w:b w:val="0"/>
          <w:bCs w:val="0"/>
          <w:noProof/>
          <w:sz w:val="22"/>
          <w:szCs w:val="22"/>
        </w:rPr>
      </w:pPr>
      <w:hyperlink w:anchor="_Toc129905447" w:history="1">
        <w:r w:rsidR="00901665" w:rsidRPr="00673056">
          <w:rPr>
            <w:rStyle w:val="Hyperlink"/>
            <w:noProof/>
          </w:rPr>
          <w:t>Figure 3 Fig</w:t>
        </w:r>
        <w:r w:rsidR="00901665">
          <w:rPr>
            <w:noProof/>
            <w:webHidden/>
          </w:rPr>
          <w:tab/>
        </w:r>
        <w:r w:rsidR="00901665">
          <w:rPr>
            <w:rStyle w:val="Hyperlink"/>
            <w:noProof/>
            <w:rtl/>
          </w:rPr>
          <w:fldChar w:fldCharType="begin"/>
        </w:r>
        <w:r w:rsidR="00901665">
          <w:rPr>
            <w:noProof/>
            <w:webHidden/>
          </w:rPr>
          <w:instrText xml:space="preserve"> PAGEREF _Toc129905447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1111BA13" w14:textId="1D01549F" w:rsidR="00901665" w:rsidRDefault="00000000">
      <w:pPr>
        <w:pStyle w:val="TableofFigures"/>
        <w:tabs>
          <w:tab w:val="right" w:leader="dot" w:pos="10070"/>
        </w:tabs>
        <w:rPr>
          <w:rFonts w:eastAsiaTheme="minorEastAsia" w:cstheme="minorBidi"/>
          <w:b w:val="0"/>
          <w:bCs w:val="0"/>
          <w:noProof/>
          <w:sz w:val="22"/>
          <w:szCs w:val="22"/>
        </w:rPr>
      </w:pPr>
      <w:hyperlink w:anchor="_Toc129905448" w:history="1">
        <w:r w:rsidR="00901665" w:rsidRPr="00673056">
          <w:rPr>
            <w:rStyle w:val="Hyperlink"/>
            <w:noProof/>
          </w:rPr>
          <w:t>Figure 4 Fig</w:t>
        </w:r>
        <w:r w:rsidR="00901665">
          <w:rPr>
            <w:noProof/>
            <w:webHidden/>
          </w:rPr>
          <w:tab/>
        </w:r>
        <w:r w:rsidR="00901665">
          <w:rPr>
            <w:rStyle w:val="Hyperlink"/>
            <w:noProof/>
            <w:rtl/>
          </w:rPr>
          <w:fldChar w:fldCharType="begin"/>
        </w:r>
        <w:r w:rsidR="00901665">
          <w:rPr>
            <w:noProof/>
            <w:webHidden/>
          </w:rPr>
          <w:instrText xml:space="preserve"> PAGEREF _Toc129905448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701C1E86" w14:textId="280B5CBF" w:rsidR="00901665" w:rsidRDefault="00000000">
      <w:pPr>
        <w:pStyle w:val="TableofFigures"/>
        <w:tabs>
          <w:tab w:val="right" w:leader="dot" w:pos="10070"/>
        </w:tabs>
        <w:rPr>
          <w:rFonts w:eastAsiaTheme="minorEastAsia" w:cstheme="minorBidi"/>
          <w:b w:val="0"/>
          <w:bCs w:val="0"/>
          <w:noProof/>
          <w:sz w:val="22"/>
          <w:szCs w:val="22"/>
        </w:rPr>
      </w:pPr>
      <w:hyperlink w:anchor="_Toc129905449" w:history="1">
        <w:r w:rsidR="00901665" w:rsidRPr="00673056">
          <w:rPr>
            <w:rStyle w:val="Hyperlink"/>
            <w:noProof/>
          </w:rPr>
          <w:t>Figure 5 Fig</w:t>
        </w:r>
        <w:r w:rsidR="00665380">
          <w:rPr>
            <w:rStyle w:val="Hyperlink"/>
            <w:noProof/>
          </w:rPr>
          <w:t xml:space="preserve"> SNR of </w:t>
        </w:r>
        <w:r w:rsidR="007274D5">
          <w:rPr>
            <w:rStyle w:val="Hyperlink"/>
            <w:noProof/>
          </w:rPr>
          <w:t xml:space="preserve">uniform </w:t>
        </w:r>
        <w:r w:rsidR="00665380">
          <w:rPr>
            <w:rStyle w:val="Hyperlink"/>
            <w:noProof/>
          </w:rPr>
          <w:t>quantizer with non</w:t>
        </w:r>
        <w:r w:rsidR="007274D5">
          <w:rPr>
            <w:rStyle w:val="Hyperlink"/>
            <w:noProof/>
          </w:rPr>
          <w:t>-uniform input signals</w:t>
        </w:r>
        <w:r w:rsidR="00901665">
          <w:rPr>
            <w:noProof/>
            <w:webHidden/>
          </w:rPr>
          <w:tab/>
        </w:r>
        <w:r w:rsidR="00901665">
          <w:rPr>
            <w:rStyle w:val="Hyperlink"/>
            <w:noProof/>
            <w:rtl/>
          </w:rPr>
          <w:fldChar w:fldCharType="begin"/>
        </w:r>
        <w:r w:rsidR="00901665">
          <w:rPr>
            <w:noProof/>
            <w:webHidden/>
          </w:rPr>
          <w:instrText xml:space="preserve"> PAGEREF _Toc129905449 \h </w:instrText>
        </w:r>
        <w:r w:rsidR="00901665">
          <w:rPr>
            <w:rStyle w:val="Hyperlink"/>
            <w:noProof/>
            <w:rtl/>
          </w:rPr>
        </w:r>
        <w:r w:rsidR="00901665">
          <w:rPr>
            <w:rStyle w:val="Hyperlink"/>
            <w:noProof/>
            <w:rtl/>
          </w:rPr>
          <w:fldChar w:fldCharType="separate"/>
        </w:r>
        <w:r w:rsidR="00901665">
          <w:rPr>
            <w:noProof/>
            <w:webHidden/>
          </w:rPr>
          <w:t>8</w:t>
        </w:r>
        <w:r w:rsidR="00901665">
          <w:rPr>
            <w:rStyle w:val="Hyperlink"/>
            <w:noProof/>
            <w:rtl/>
          </w:rPr>
          <w:fldChar w:fldCharType="end"/>
        </w:r>
      </w:hyperlink>
    </w:p>
    <w:p w14:paraId="01CC00A8" w14:textId="723802D1" w:rsidR="00901665" w:rsidRDefault="00000000">
      <w:pPr>
        <w:pStyle w:val="TableofFigures"/>
        <w:tabs>
          <w:tab w:val="right" w:leader="dot" w:pos="10070"/>
        </w:tabs>
        <w:rPr>
          <w:rFonts w:eastAsiaTheme="minorEastAsia" w:cstheme="minorBidi"/>
          <w:b w:val="0"/>
          <w:bCs w:val="0"/>
          <w:noProof/>
          <w:sz w:val="22"/>
          <w:szCs w:val="22"/>
        </w:rPr>
      </w:pPr>
      <w:hyperlink w:anchor="_Toc129905450" w:history="1">
        <w:r w:rsidR="00901665" w:rsidRPr="00673056">
          <w:rPr>
            <w:rStyle w:val="Hyperlink"/>
            <w:noProof/>
          </w:rPr>
          <w:t>Figure 6 Fig</w:t>
        </w:r>
        <w:r w:rsidR="00665380">
          <w:rPr>
            <w:rStyle w:val="Hyperlink"/>
            <w:noProof/>
          </w:rPr>
          <w:t xml:space="preserve"> SNR of non-uniform quantizer with different u values</w:t>
        </w:r>
        <w:r w:rsidR="00901665">
          <w:rPr>
            <w:noProof/>
            <w:webHidden/>
          </w:rPr>
          <w:tab/>
        </w:r>
        <w:r w:rsidR="00901665">
          <w:rPr>
            <w:rStyle w:val="Hyperlink"/>
            <w:noProof/>
            <w:rtl/>
          </w:rPr>
          <w:fldChar w:fldCharType="begin"/>
        </w:r>
        <w:r w:rsidR="00901665">
          <w:rPr>
            <w:noProof/>
            <w:webHidden/>
          </w:rPr>
          <w:instrText xml:space="preserve"> PAGEREF _Toc129905450 \h </w:instrText>
        </w:r>
        <w:r w:rsidR="00901665">
          <w:rPr>
            <w:rStyle w:val="Hyperlink"/>
            <w:noProof/>
            <w:rtl/>
          </w:rPr>
        </w:r>
        <w:r w:rsidR="00901665">
          <w:rPr>
            <w:rStyle w:val="Hyperlink"/>
            <w:noProof/>
            <w:rtl/>
          </w:rPr>
          <w:fldChar w:fldCharType="separate"/>
        </w:r>
        <w:r w:rsidR="00901665">
          <w:rPr>
            <w:noProof/>
            <w:webHidden/>
          </w:rPr>
          <w:t>9</w:t>
        </w:r>
        <w:r w:rsidR="00901665">
          <w:rPr>
            <w:rStyle w:val="Hyperlink"/>
            <w:noProof/>
            <w:rtl/>
          </w:rPr>
          <w:fldChar w:fldCharType="end"/>
        </w:r>
      </w:hyperlink>
    </w:p>
    <w:p w14:paraId="501F65F3" w14:textId="0A41D7D2" w:rsidR="00CA5CCB" w:rsidRDefault="00125803" w:rsidP="00CA5CCB">
      <w:pPr>
        <w:pStyle w:val="TOCHeading"/>
        <w:rPr>
          <w:rFonts w:ascii="Cambria" w:hAnsi="Cambria" w:cs="Cambria"/>
          <w:b/>
          <w:bCs/>
          <w:color w:val="000000"/>
        </w:rPr>
      </w:pPr>
      <w:r>
        <w:rPr>
          <w:rFonts w:ascii="Cambria" w:hAnsi="Cambria" w:cs="Cambria"/>
          <w:b/>
          <w:bCs/>
          <w:color w:val="000000"/>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494161C1" w14:textId="6B3AB14A" w:rsidR="00394C40" w:rsidRDefault="00901665" w:rsidP="00901665">
      <w:pPr>
        <w:pStyle w:val="Heading1"/>
        <w:rPr>
          <w:rFonts w:ascii="Cambria" w:hAnsi="Cambria" w:cs="Cambria"/>
          <w:b/>
          <w:bCs/>
          <w:color w:val="000000"/>
        </w:rPr>
      </w:pPr>
      <w:bookmarkStart w:id="0" w:name="_Toc129905380"/>
      <w:r>
        <w:rPr>
          <w:rFonts w:ascii="Cambria" w:hAnsi="Cambria" w:cs="Cambria"/>
          <w:b/>
          <w:bCs/>
          <w:color w:val="000000"/>
        </w:rPr>
        <w:lastRenderedPageBreak/>
        <w:t>Part 1</w:t>
      </w:r>
      <w:r w:rsidR="00394C40" w:rsidRPr="00394C40">
        <w:rPr>
          <w:rFonts w:ascii="Cambria" w:hAnsi="Cambria" w:cs="Cambria"/>
          <w:b/>
          <w:bCs/>
          <w:color w:val="000000"/>
        </w:rPr>
        <w:t>:</w:t>
      </w:r>
      <w:r w:rsidR="001E4193">
        <w:rPr>
          <w:rFonts w:ascii="Cambria" w:hAnsi="Cambria" w:cs="Cambria"/>
          <w:b/>
          <w:bCs/>
          <w:color w:val="000000"/>
        </w:rPr>
        <w:t xml:space="preserve"> </w:t>
      </w:r>
      <w:bookmarkEnd w:id="0"/>
      <w:r w:rsidR="001E4193">
        <w:rPr>
          <w:rFonts w:ascii="Cambria" w:hAnsi="Cambria" w:cs="Cambria"/>
          <w:b/>
          <w:bCs/>
          <w:color w:val="000000"/>
        </w:rPr>
        <w:t>Implementing a uniform scalar quantization function.</w:t>
      </w:r>
    </w:p>
    <w:p w14:paraId="438BC9B1" w14:textId="5D905174" w:rsidR="00901665" w:rsidRDefault="001E4193" w:rsidP="00901665">
      <w:pPr>
        <w:rPr>
          <w:sz w:val="32"/>
          <w:szCs w:val="32"/>
        </w:rPr>
      </w:pPr>
      <w:r w:rsidRPr="001E4193">
        <w:rPr>
          <w:sz w:val="32"/>
          <w:szCs w:val="32"/>
        </w:rPr>
        <w:drawing>
          <wp:anchor distT="0" distB="0" distL="114300" distR="114300" simplePos="0" relativeHeight="251659264" behindDoc="1" locked="0" layoutInCell="1" allowOverlap="1" wp14:anchorId="487F31DC" wp14:editId="66792F69">
            <wp:simplePos x="0" y="0"/>
            <wp:positionH relativeFrom="column">
              <wp:posOffset>-127635</wp:posOffset>
            </wp:positionH>
            <wp:positionV relativeFrom="paragraph">
              <wp:posOffset>635635</wp:posOffset>
            </wp:positionV>
            <wp:extent cx="3114040" cy="2266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14040" cy="226695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Since there are two types of uniform quantization, we have implemented both, which are Mid-Rise quantization and Mid-Tread quantization. </w:t>
      </w:r>
    </w:p>
    <w:p w14:paraId="2E532548" w14:textId="32E6AF23" w:rsidR="001E4193" w:rsidRPr="001E4193" w:rsidRDefault="001E4193" w:rsidP="001E4193">
      <w:pPr>
        <w:rPr>
          <w:sz w:val="24"/>
          <w:szCs w:val="24"/>
        </w:rPr>
      </w:pPr>
      <w:r>
        <w:rPr>
          <w:noProof/>
        </w:rPr>
        <w:drawing>
          <wp:anchor distT="0" distB="0" distL="114300" distR="114300" simplePos="0" relativeHeight="251658240" behindDoc="1" locked="0" layoutInCell="1" allowOverlap="1" wp14:anchorId="16F7317B" wp14:editId="74F69684">
            <wp:simplePos x="0" y="0"/>
            <wp:positionH relativeFrom="column">
              <wp:posOffset>3157855</wp:posOffset>
            </wp:positionH>
            <wp:positionV relativeFrom="paragraph">
              <wp:posOffset>-1713</wp:posOffset>
            </wp:positionV>
            <wp:extent cx="3223910" cy="2267293"/>
            <wp:effectExtent l="0" t="0" r="0"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23910" cy="2267293"/>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               </w:t>
      </w:r>
      <w:r>
        <w:rPr>
          <w:sz w:val="24"/>
          <w:szCs w:val="24"/>
        </w:rPr>
        <w:t xml:space="preserve">Figure (1) (Mid-Raise </w:t>
      </w:r>
      <w:proofErr w:type="gramStart"/>
      <w:r>
        <w:rPr>
          <w:sz w:val="24"/>
          <w:szCs w:val="24"/>
        </w:rPr>
        <w:t xml:space="preserve">Staircase)   </w:t>
      </w:r>
      <w:proofErr w:type="gramEnd"/>
      <w:r>
        <w:rPr>
          <w:sz w:val="24"/>
          <w:szCs w:val="24"/>
        </w:rPr>
        <w:t xml:space="preserve">                                   Figure (2</w:t>
      </w:r>
      <w:r>
        <w:rPr>
          <w:sz w:val="24"/>
          <w:szCs w:val="24"/>
        </w:rPr>
        <w:t>) (Mid-</w:t>
      </w:r>
      <w:r>
        <w:rPr>
          <w:sz w:val="24"/>
          <w:szCs w:val="24"/>
        </w:rPr>
        <w:t xml:space="preserve">Tread </w:t>
      </w:r>
      <w:r>
        <w:rPr>
          <w:sz w:val="24"/>
          <w:szCs w:val="24"/>
        </w:rPr>
        <w:t>Staircase)</w:t>
      </w:r>
    </w:p>
    <w:p w14:paraId="6D6A5E5A" w14:textId="300941EC" w:rsidR="00901665" w:rsidRPr="00901665" w:rsidRDefault="00901665" w:rsidP="00901665">
      <w:pPr>
        <w:rPr>
          <w:sz w:val="32"/>
          <w:szCs w:val="32"/>
        </w:rPr>
      </w:pPr>
    </w:p>
    <w:p w14:paraId="685AF1CF" w14:textId="74A5FAAA" w:rsidR="00901665" w:rsidRPr="00901665" w:rsidRDefault="00901665" w:rsidP="00901665">
      <w:pPr>
        <w:pStyle w:val="Heading2"/>
        <w:rPr>
          <w:rFonts w:asciiTheme="majorBidi" w:hAnsiTheme="majorBidi"/>
          <w:b/>
          <w:bCs/>
          <w:color w:val="000000" w:themeColor="text1"/>
          <w:sz w:val="32"/>
          <w:szCs w:val="32"/>
        </w:rPr>
      </w:pPr>
      <w:bookmarkStart w:id="1" w:name="_Toc129905381"/>
      <w:r w:rsidRPr="00901665">
        <w:rPr>
          <w:rFonts w:asciiTheme="majorBidi" w:hAnsiTheme="majorBidi"/>
          <w:b/>
          <w:bCs/>
          <w:color w:val="000000" w:themeColor="text1"/>
          <w:sz w:val="32"/>
          <w:szCs w:val="32"/>
        </w:rPr>
        <w:t>Comment:</w:t>
      </w:r>
      <w:bookmarkEnd w:id="1"/>
    </w:p>
    <w:p w14:paraId="03FB9075" w14:textId="7448C60B" w:rsidR="00901665" w:rsidRPr="00901665" w:rsidRDefault="00555014" w:rsidP="00901665">
      <w:pPr>
        <w:rPr>
          <w:sz w:val="28"/>
          <w:szCs w:val="28"/>
        </w:rPr>
      </w:pPr>
      <w:r>
        <w:rPr>
          <w:noProof/>
        </w:rPr>
        <w:drawing>
          <wp:anchor distT="0" distB="0" distL="114300" distR="114300" simplePos="0" relativeHeight="251661312" behindDoc="1" locked="0" layoutInCell="1" allowOverlap="1" wp14:anchorId="4F6450BC" wp14:editId="30CD592C">
            <wp:simplePos x="0" y="0"/>
            <wp:positionH relativeFrom="column">
              <wp:posOffset>-298140</wp:posOffset>
            </wp:positionH>
            <wp:positionV relativeFrom="paragraph">
              <wp:posOffset>136570</wp:posOffset>
            </wp:positionV>
            <wp:extent cx="3455035" cy="3242310"/>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55035" cy="3242310"/>
                    </a:xfrm>
                    <a:prstGeom prst="rect">
                      <a:avLst/>
                    </a:prstGeom>
                  </pic:spPr>
                </pic:pic>
              </a:graphicData>
            </a:graphic>
            <wp14:sizeRelH relativeFrom="margin">
              <wp14:pctWidth>0</wp14:pctWidth>
            </wp14:sizeRelH>
            <wp14:sizeRelV relativeFrom="margin">
              <wp14:pctHeight>0</wp14:pctHeight>
            </wp14:sizeRelV>
          </wp:anchor>
        </w:drawing>
      </w:r>
      <w:r w:rsidRPr="001E4193">
        <w:rPr>
          <w:sz w:val="28"/>
          <w:szCs w:val="28"/>
        </w:rPr>
        <w:drawing>
          <wp:anchor distT="0" distB="0" distL="114300" distR="114300" simplePos="0" relativeHeight="251660288" behindDoc="1" locked="0" layoutInCell="1" allowOverlap="1" wp14:anchorId="6C791485" wp14:editId="29F86544">
            <wp:simplePos x="0" y="0"/>
            <wp:positionH relativeFrom="column">
              <wp:posOffset>3221872</wp:posOffset>
            </wp:positionH>
            <wp:positionV relativeFrom="paragraph">
              <wp:posOffset>137160</wp:posOffset>
            </wp:positionV>
            <wp:extent cx="3264264" cy="3242930"/>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64264" cy="3242930"/>
                    </a:xfrm>
                    <a:prstGeom prst="rect">
                      <a:avLst/>
                    </a:prstGeom>
                  </pic:spPr>
                </pic:pic>
              </a:graphicData>
            </a:graphic>
            <wp14:sizeRelH relativeFrom="margin">
              <wp14:pctWidth>0</wp14:pctWidth>
            </wp14:sizeRelH>
            <wp14:sizeRelV relativeFrom="margin">
              <wp14:pctHeight>0</wp14:pctHeight>
            </wp14:sizeRelV>
          </wp:anchor>
        </w:drawing>
      </w:r>
    </w:p>
    <w:p w14:paraId="64E18E73" w14:textId="7D32DA4D" w:rsidR="00901665" w:rsidRPr="00901665" w:rsidRDefault="00901665" w:rsidP="00901665">
      <w:pPr>
        <w:rPr>
          <w:sz w:val="28"/>
          <w:szCs w:val="28"/>
        </w:rPr>
      </w:pPr>
    </w:p>
    <w:p w14:paraId="3C22C997" w14:textId="4D5FEE60" w:rsidR="00901665" w:rsidRPr="00901665" w:rsidRDefault="00901665" w:rsidP="00901665">
      <w:pPr>
        <w:rPr>
          <w:sz w:val="28"/>
          <w:szCs w:val="28"/>
        </w:rPr>
      </w:pPr>
    </w:p>
    <w:p w14:paraId="14A86632" w14:textId="16165D80" w:rsidR="00901665" w:rsidRP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19BF804A" w14:textId="4A6B931B" w:rsidR="00901665" w:rsidRDefault="00901665" w:rsidP="00901665">
      <w:pPr>
        <w:pStyle w:val="Heading1"/>
        <w:rPr>
          <w:rFonts w:ascii="Cambria" w:hAnsi="Cambria" w:cs="Cambria"/>
          <w:b/>
          <w:bCs/>
          <w:color w:val="000000"/>
        </w:rPr>
      </w:pPr>
      <w:bookmarkStart w:id="2" w:name="_Toc126116154"/>
      <w:bookmarkStart w:id="3" w:name="_Toc126119923"/>
      <w:bookmarkStart w:id="4" w:name="_Toc126120146"/>
      <w:bookmarkStart w:id="5" w:name="_Toc126120500"/>
      <w:bookmarkStart w:id="6" w:name="_Toc129905382"/>
      <w:bookmarkEnd w:id="2"/>
      <w:bookmarkEnd w:id="3"/>
      <w:bookmarkEnd w:id="4"/>
      <w:bookmarkEnd w:id="5"/>
      <w:r>
        <w:rPr>
          <w:rFonts w:ascii="Cambria" w:hAnsi="Cambria" w:cs="Cambria"/>
          <w:b/>
          <w:bCs/>
          <w:color w:val="000000"/>
        </w:rPr>
        <w:lastRenderedPageBreak/>
        <w:t xml:space="preserve">Part </w:t>
      </w:r>
      <w:proofErr w:type="gramStart"/>
      <w:r>
        <w:rPr>
          <w:rFonts w:ascii="Cambria" w:hAnsi="Cambria" w:cs="Cambria"/>
          <w:b/>
          <w:bCs/>
          <w:color w:val="000000"/>
        </w:rPr>
        <w:t>2</w:t>
      </w:r>
      <w:r w:rsidRPr="00394C40">
        <w:rPr>
          <w:rFonts w:ascii="Cambria" w:hAnsi="Cambria" w:cs="Cambria"/>
          <w:b/>
          <w:bCs/>
          <w:color w:val="000000"/>
        </w:rPr>
        <w:t>:</w:t>
      </w:r>
      <w:r>
        <w:rPr>
          <w:rFonts w:ascii="Cambria" w:hAnsi="Cambria" w:cs="Cambria"/>
          <w:b/>
          <w:bCs/>
          <w:color w:val="000000"/>
        </w:rPr>
        <w:t>…</w:t>
      </w:r>
      <w:proofErr w:type="gramEnd"/>
      <w:r>
        <w:rPr>
          <w:rFonts w:ascii="Cambria" w:hAnsi="Cambria" w:cs="Cambria"/>
          <w:b/>
          <w:bCs/>
          <w:color w:val="000000"/>
        </w:rPr>
        <w:t>………</w:t>
      </w:r>
      <w:bookmarkEnd w:id="6"/>
      <w:r w:rsidRPr="00394C40">
        <w:rPr>
          <w:rFonts w:ascii="Cambria" w:hAnsi="Cambria" w:cs="Cambria"/>
          <w:b/>
          <w:bCs/>
          <w:color w:val="000000"/>
        </w:rPr>
        <w:t xml:space="preserve"> </w:t>
      </w:r>
    </w:p>
    <w:p w14:paraId="788F361F" w14:textId="77777777" w:rsidR="00901665" w:rsidRPr="00901665" w:rsidRDefault="00901665" w:rsidP="00901665">
      <w:pPr>
        <w:rPr>
          <w:sz w:val="28"/>
          <w:szCs w:val="28"/>
        </w:rPr>
      </w:pPr>
    </w:p>
    <w:p w14:paraId="291C3A1A" w14:textId="77777777" w:rsidR="00901665" w:rsidRPr="00901665" w:rsidRDefault="00901665" w:rsidP="00901665">
      <w:pPr>
        <w:rPr>
          <w:sz w:val="28"/>
          <w:szCs w:val="28"/>
        </w:rPr>
      </w:pPr>
    </w:p>
    <w:p w14:paraId="3AEDAE38" w14:textId="77777777" w:rsidR="00901665" w:rsidRPr="00901665" w:rsidRDefault="00901665" w:rsidP="00901665">
      <w:pPr>
        <w:rPr>
          <w:sz w:val="28"/>
          <w:szCs w:val="28"/>
        </w:rPr>
      </w:pPr>
    </w:p>
    <w:p w14:paraId="4B416BB7" w14:textId="77777777" w:rsidR="00901665" w:rsidRPr="00901665" w:rsidRDefault="00901665" w:rsidP="00901665">
      <w:pPr>
        <w:rPr>
          <w:sz w:val="28"/>
          <w:szCs w:val="28"/>
        </w:rPr>
      </w:pPr>
    </w:p>
    <w:p w14:paraId="27CE2F5D" w14:textId="7E947666" w:rsidR="00901665" w:rsidRDefault="00901665" w:rsidP="00901665">
      <w:pPr>
        <w:pStyle w:val="Caption"/>
        <w:jc w:val="center"/>
      </w:pPr>
      <w:bookmarkStart w:id="7" w:name="_Toc129905446"/>
      <w:r>
        <w:t xml:space="preserve">Figure </w:t>
      </w:r>
      <w:fldSimple w:instr=" SEQ Figure \* ARABIC ">
        <w:r>
          <w:rPr>
            <w:noProof/>
          </w:rPr>
          <w:t>2</w:t>
        </w:r>
      </w:fldSimple>
      <w:r>
        <w:t xml:space="preserve"> fig</w:t>
      </w:r>
      <w:bookmarkEnd w:id="7"/>
    </w:p>
    <w:p w14:paraId="2694029A" w14:textId="77777777" w:rsidR="00901665" w:rsidRPr="00901665" w:rsidRDefault="00901665" w:rsidP="00901665">
      <w:pPr>
        <w:pStyle w:val="Heading2"/>
        <w:rPr>
          <w:rFonts w:asciiTheme="majorBidi" w:hAnsiTheme="majorBidi"/>
          <w:b/>
          <w:bCs/>
          <w:color w:val="000000" w:themeColor="text1"/>
          <w:sz w:val="32"/>
          <w:szCs w:val="32"/>
        </w:rPr>
      </w:pPr>
      <w:bookmarkStart w:id="8" w:name="_Toc129905383"/>
      <w:r w:rsidRPr="00901665">
        <w:rPr>
          <w:rFonts w:asciiTheme="majorBidi" w:hAnsiTheme="majorBidi"/>
          <w:b/>
          <w:bCs/>
          <w:color w:val="000000" w:themeColor="text1"/>
          <w:sz w:val="32"/>
          <w:szCs w:val="32"/>
        </w:rPr>
        <w:t>Comment:</w:t>
      </w:r>
      <w:bookmarkEnd w:id="8"/>
    </w:p>
    <w:p w14:paraId="2BFBBB22" w14:textId="77777777" w:rsidR="00901665" w:rsidRPr="00901665" w:rsidRDefault="00901665" w:rsidP="00901665">
      <w:pPr>
        <w:rPr>
          <w:sz w:val="28"/>
          <w:szCs w:val="28"/>
        </w:rPr>
      </w:pPr>
    </w:p>
    <w:p w14:paraId="7346D19A" w14:textId="77777777" w:rsidR="00901665" w:rsidRPr="00901665" w:rsidRDefault="00901665" w:rsidP="00901665">
      <w:pPr>
        <w:rPr>
          <w:sz w:val="28"/>
          <w:szCs w:val="28"/>
        </w:rPr>
      </w:pPr>
    </w:p>
    <w:p w14:paraId="7EE4015E" w14:textId="77777777" w:rsidR="00901665" w:rsidRPr="00901665" w:rsidRDefault="00901665" w:rsidP="00901665">
      <w:pPr>
        <w:rPr>
          <w:sz w:val="28"/>
          <w:szCs w:val="28"/>
        </w:rPr>
      </w:pPr>
    </w:p>
    <w:p w14:paraId="0C15803E" w14:textId="77777777" w:rsidR="00901665" w:rsidRPr="00901665" w:rsidRDefault="00901665" w:rsidP="00901665">
      <w:pPr>
        <w:rPr>
          <w:sz w:val="28"/>
          <w:szCs w:val="28"/>
        </w:rPr>
      </w:pPr>
    </w:p>
    <w:p w14:paraId="2FE57F33"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772B1598" w14:textId="19177D06" w:rsidR="00901665" w:rsidRDefault="00901665" w:rsidP="00901665">
      <w:pPr>
        <w:pStyle w:val="Heading1"/>
        <w:rPr>
          <w:rFonts w:ascii="Cambria" w:hAnsi="Cambria" w:cs="Cambria"/>
          <w:b/>
          <w:bCs/>
          <w:color w:val="000000"/>
        </w:rPr>
      </w:pPr>
      <w:bookmarkStart w:id="9" w:name="_Toc129905384"/>
      <w:r>
        <w:rPr>
          <w:rFonts w:ascii="Cambria" w:hAnsi="Cambria" w:cs="Cambria"/>
          <w:b/>
          <w:bCs/>
          <w:color w:val="000000"/>
        </w:rPr>
        <w:lastRenderedPageBreak/>
        <w:t xml:space="preserve">Part </w:t>
      </w:r>
      <w:proofErr w:type="gramStart"/>
      <w:r>
        <w:rPr>
          <w:rFonts w:ascii="Cambria" w:hAnsi="Cambria" w:cs="Cambria"/>
          <w:b/>
          <w:bCs/>
          <w:color w:val="000000"/>
        </w:rPr>
        <w:t>3</w:t>
      </w:r>
      <w:r w:rsidRPr="00394C40">
        <w:rPr>
          <w:rFonts w:ascii="Cambria" w:hAnsi="Cambria" w:cs="Cambria"/>
          <w:b/>
          <w:bCs/>
          <w:color w:val="000000"/>
        </w:rPr>
        <w:t>:</w:t>
      </w:r>
      <w:r>
        <w:rPr>
          <w:rFonts w:ascii="Cambria" w:hAnsi="Cambria" w:cs="Cambria"/>
          <w:b/>
          <w:bCs/>
          <w:color w:val="000000"/>
        </w:rPr>
        <w:t>…</w:t>
      </w:r>
      <w:proofErr w:type="gramEnd"/>
      <w:r>
        <w:rPr>
          <w:rFonts w:ascii="Cambria" w:hAnsi="Cambria" w:cs="Cambria"/>
          <w:b/>
          <w:bCs/>
          <w:color w:val="000000"/>
        </w:rPr>
        <w:t>………</w:t>
      </w:r>
      <w:bookmarkEnd w:id="9"/>
      <w:r w:rsidRPr="00394C40">
        <w:rPr>
          <w:rFonts w:ascii="Cambria" w:hAnsi="Cambria" w:cs="Cambria"/>
          <w:b/>
          <w:bCs/>
          <w:color w:val="000000"/>
        </w:rPr>
        <w:t xml:space="preserve"> </w:t>
      </w:r>
    </w:p>
    <w:p w14:paraId="4AE86C2B" w14:textId="77777777" w:rsidR="00901665" w:rsidRPr="00901665" w:rsidRDefault="00901665" w:rsidP="00901665">
      <w:pPr>
        <w:rPr>
          <w:sz w:val="28"/>
          <w:szCs w:val="28"/>
        </w:rPr>
      </w:pPr>
    </w:p>
    <w:p w14:paraId="518A8284" w14:textId="77777777" w:rsidR="00901665" w:rsidRPr="00901665" w:rsidRDefault="00901665" w:rsidP="00901665">
      <w:pPr>
        <w:rPr>
          <w:sz w:val="28"/>
          <w:szCs w:val="28"/>
        </w:rPr>
      </w:pPr>
    </w:p>
    <w:p w14:paraId="49BDD413" w14:textId="77777777" w:rsidR="00901665" w:rsidRPr="00901665" w:rsidRDefault="00901665" w:rsidP="00901665">
      <w:pPr>
        <w:rPr>
          <w:sz w:val="28"/>
          <w:szCs w:val="28"/>
        </w:rPr>
      </w:pPr>
    </w:p>
    <w:p w14:paraId="127DB9BE" w14:textId="77777777" w:rsidR="00901665" w:rsidRDefault="00901665" w:rsidP="00901665"/>
    <w:p w14:paraId="7C4B6385" w14:textId="2ECBAF6E" w:rsidR="00901665" w:rsidRDefault="00901665" w:rsidP="00901665">
      <w:pPr>
        <w:pStyle w:val="Caption"/>
        <w:jc w:val="center"/>
      </w:pPr>
      <w:bookmarkStart w:id="10" w:name="_Toc129905447"/>
      <w:r>
        <w:t xml:space="preserve">Figure </w:t>
      </w:r>
      <w:fldSimple w:instr=" SEQ Figure \* ARABIC ">
        <w:r>
          <w:rPr>
            <w:noProof/>
          </w:rPr>
          <w:t>3</w:t>
        </w:r>
      </w:fldSimple>
      <w:r>
        <w:rPr>
          <w:noProof/>
        </w:rPr>
        <w:t xml:space="preserve"> Fig</w:t>
      </w:r>
      <w:bookmarkEnd w:id="10"/>
    </w:p>
    <w:p w14:paraId="17348745" w14:textId="77777777" w:rsidR="00901665" w:rsidRPr="00901665" w:rsidRDefault="00901665" w:rsidP="00901665">
      <w:pPr>
        <w:pStyle w:val="Heading2"/>
        <w:rPr>
          <w:rFonts w:asciiTheme="majorBidi" w:hAnsiTheme="majorBidi"/>
          <w:b/>
          <w:bCs/>
          <w:color w:val="000000" w:themeColor="text1"/>
          <w:sz w:val="32"/>
          <w:szCs w:val="32"/>
        </w:rPr>
      </w:pPr>
      <w:bookmarkStart w:id="11" w:name="_Toc129905385"/>
      <w:r w:rsidRPr="00901665">
        <w:rPr>
          <w:rFonts w:asciiTheme="majorBidi" w:hAnsiTheme="majorBidi"/>
          <w:b/>
          <w:bCs/>
          <w:color w:val="000000" w:themeColor="text1"/>
          <w:sz w:val="32"/>
          <w:szCs w:val="32"/>
        </w:rPr>
        <w:t>Comment:</w:t>
      </w:r>
      <w:bookmarkEnd w:id="11"/>
    </w:p>
    <w:p w14:paraId="7335D9AD" w14:textId="77777777" w:rsidR="00901665" w:rsidRPr="00901665" w:rsidRDefault="00901665" w:rsidP="00901665">
      <w:pPr>
        <w:rPr>
          <w:sz w:val="28"/>
          <w:szCs w:val="28"/>
        </w:rPr>
      </w:pPr>
    </w:p>
    <w:p w14:paraId="73ECC57E" w14:textId="77777777" w:rsidR="00901665" w:rsidRPr="00901665" w:rsidRDefault="00901665" w:rsidP="00901665">
      <w:pPr>
        <w:rPr>
          <w:sz w:val="28"/>
          <w:szCs w:val="28"/>
        </w:rPr>
      </w:pPr>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41CE9578" w:rsidR="00901665" w:rsidRDefault="00901665" w:rsidP="00901665">
      <w:pPr>
        <w:pStyle w:val="Heading1"/>
        <w:rPr>
          <w:rFonts w:ascii="Cambria" w:hAnsi="Cambria" w:cs="Cambria"/>
          <w:b/>
          <w:bCs/>
          <w:color w:val="000000"/>
        </w:rPr>
      </w:pPr>
      <w:bookmarkStart w:id="12" w:name="_Toc129905386"/>
      <w:r>
        <w:rPr>
          <w:rFonts w:ascii="Cambria" w:hAnsi="Cambria" w:cs="Cambria"/>
          <w:b/>
          <w:bCs/>
          <w:color w:val="000000"/>
        </w:rPr>
        <w:lastRenderedPageBreak/>
        <w:t xml:space="preserve">Part </w:t>
      </w:r>
      <w:proofErr w:type="gramStart"/>
      <w:r>
        <w:rPr>
          <w:rFonts w:ascii="Cambria" w:hAnsi="Cambria" w:cs="Cambria"/>
          <w:b/>
          <w:bCs/>
          <w:color w:val="000000"/>
        </w:rPr>
        <w:t>4</w:t>
      </w:r>
      <w:r w:rsidRPr="00394C40">
        <w:rPr>
          <w:rFonts w:ascii="Cambria" w:hAnsi="Cambria" w:cs="Cambria"/>
          <w:b/>
          <w:bCs/>
          <w:color w:val="000000"/>
        </w:rPr>
        <w:t>:</w:t>
      </w:r>
      <w:r>
        <w:rPr>
          <w:rFonts w:ascii="Cambria" w:hAnsi="Cambria" w:cs="Cambria"/>
          <w:b/>
          <w:bCs/>
          <w:color w:val="000000"/>
        </w:rPr>
        <w:t>…</w:t>
      </w:r>
      <w:proofErr w:type="gramEnd"/>
      <w:r>
        <w:rPr>
          <w:rFonts w:ascii="Cambria" w:hAnsi="Cambria" w:cs="Cambria"/>
          <w:b/>
          <w:bCs/>
          <w:color w:val="000000"/>
        </w:rPr>
        <w:t>………</w:t>
      </w:r>
      <w:bookmarkEnd w:id="12"/>
      <w:r w:rsidRPr="00394C40">
        <w:rPr>
          <w:rFonts w:ascii="Cambria" w:hAnsi="Cambria" w:cs="Cambria"/>
          <w:b/>
          <w:bCs/>
          <w:color w:val="000000"/>
        </w:rPr>
        <w:t xml:space="preserve"> </w:t>
      </w:r>
    </w:p>
    <w:p w14:paraId="4C30544F" w14:textId="77777777" w:rsidR="00901665" w:rsidRPr="00901665" w:rsidRDefault="00901665" w:rsidP="00901665">
      <w:pPr>
        <w:rPr>
          <w:sz w:val="28"/>
          <w:szCs w:val="28"/>
        </w:rPr>
      </w:pPr>
    </w:p>
    <w:p w14:paraId="751F2CE5" w14:textId="77777777" w:rsidR="00901665" w:rsidRPr="00901665" w:rsidRDefault="00901665" w:rsidP="00901665">
      <w:pPr>
        <w:rPr>
          <w:sz w:val="28"/>
          <w:szCs w:val="28"/>
        </w:rPr>
      </w:pPr>
    </w:p>
    <w:p w14:paraId="480A30FF" w14:textId="77777777" w:rsidR="00901665" w:rsidRPr="00901665" w:rsidRDefault="00901665" w:rsidP="00901665">
      <w:pPr>
        <w:rPr>
          <w:sz w:val="28"/>
          <w:szCs w:val="28"/>
        </w:rPr>
      </w:pPr>
    </w:p>
    <w:p w14:paraId="4A067E61" w14:textId="77777777" w:rsidR="00901665" w:rsidRPr="00901665" w:rsidRDefault="00901665" w:rsidP="00901665">
      <w:pPr>
        <w:rPr>
          <w:sz w:val="28"/>
          <w:szCs w:val="28"/>
        </w:rPr>
      </w:pPr>
    </w:p>
    <w:p w14:paraId="762B1D9C" w14:textId="52295359" w:rsidR="00901665" w:rsidRDefault="00901665" w:rsidP="00901665">
      <w:pPr>
        <w:pStyle w:val="Caption"/>
        <w:jc w:val="center"/>
      </w:pPr>
      <w:bookmarkStart w:id="13" w:name="_Toc129905448"/>
      <w:r>
        <w:t xml:space="preserve">Figure </w:t>
      </w:r>
      <w:fldSimple w:instr=" SEQ Figure \* ARABIC ">
        <w:r>
          <w:rPr>
            <w:noProof/>
          </w:rPr>
          <w:t>4</w:t>
        </w:r>
      </w:fldSimple>
      <w:r>
        <w:rPr>
          <w:noProof/>
        </w:rPr>
        <w:t xml:space="preserve"> Fig</w:t>
      </w:r>
      <w:bookmarkEnd w:id="13"/>
    </w:p>
    <w:p w14:paraId="553613D1" w14:textId="77777777" w:rsidR="00901665" w:rsidRPr="00901665" w:rsidRDefault="00901665" w:rsidP="00901665">
      <w:pPr>
        <w:pStyle w:val="Heading2"/>
        <w:rPr>
          <w:rFonts w:asciiTheme="majorBidi" w:hAnsiTheme="majorBidi"/>
          <w:b/>
          <w:bCs/>
          <w:color w:val="000000" w:themeColor="text1"/>
          <w:sz w:val="32"/>
          <w:szCs w:val="32"/>
        </w:rPr>
      </w:pPr>
      <w:bookmarkStart w:id="14" w:name="_Toc129905387"/>
      <w:r w:rsidRPr="00901665">
        <w:rPr>
          <w:rFonts w:asciiTheme="majorBidi" w:hAnsiTheme="majorBidi"/>
          <w:b/>
          <w:bCs/>
          <w:color w:val="000000" w:themeColor="text1"/>
          <w:sz w:val="32"/>
          <w:szCs w:val="32"/>
        </w:rPr>
        <w:t>Comment:</w:t>
      </w:r>
      <w:bookmarkEnd w:id="14"/>
    </w:p>
    <w:p w14:paraId="6F1BE9B9" w14:textId="77777777" w:rsidR="00901665" w:rsidRPr="00901665" w:rsidRDefault="00901665" w:rsidP="00901665">
      <w:pPr>
        <w:rPr>
          <w:sz w:val="28"/>
          <w:szCs w:val="28"/>
        </w:rPr>
      </w:pPr>
    </w:p>
    <w:p w14:paraId="1CE24862" w14:textId="77777777" w:rsidR="00901665" w:rsidRPr="00901665" w:rsidRDefault="00901665" w:rsidP="00901665">
      <w:pPr>
        <w:rPr>
          <w:sz w:val="28"/>
          <w:szCs w:val="28"/>
        </w:rPr>
      </w:pP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9549B38" w14:textId="39C85B94" w:rsidR="00901665" w:rsidRDefault="00901665" w:rsidP="00901665">
      <w:pPr>
        <w:pStyle w:val="Heading1"/>
        <w:rPr>
          <w:rFonts w:ascii="Cambria" w:hAnsi="Cambria" w:cs="Cambria"/>
          <w:b/>
          <w:bCs/>
          <w:color w:val="000000"/>
        </w:rPr>
      </w:pPr>
      <w:bookmarkStart w:id="15" w:name="_Toc129905388"/>
      <w:r>
        <w:rPr>
          <w:rFonts w:ascii="Cambria" w:hAnsi="Cambria" w:cs="Cambria"/>
          <w:b/>
          <w:bCs/>
          <w:color w:val="000000"/>
        </w:rPr>
        <w:lastRenderedPageBreak/>
        <w:t>Part 5</w:t>
      </w:r>
      <w:r w:rsidRPr="00394C40">
        <w:rPr>
          <w:rFonts w:ascii="Cambria" w:hAnsi="Cambria" w:cs="Cambria"/>
          <w:b/>
          <w:bCs/>
          <w:color w:val="000000"/>
        </w:rPr>
        <w:t>:</w:t>
      </w:r>
      <w:r w:rsidR="00555014">
        <w:rPr>
          <w:rFonts w:ascii="Cambria" w:hAnsi="Cambria" w:cs="Cambria"/>
          <w:b/>
          <w:bCs/>
          <w:color w:val="000000"/>
        </w:rPr>
        <w:t xml:space="preserve"> Testing the uniform quantizer on a non-uniform random input</w:t>
      </w:r>
      <w:bookmarkEnd w:id="15"/>
      <w:r w:rsidR="00555014">
        <w:rPr>
          <w:rFonts w:ascii="Cambria" w:hAnsi="Cambria" w:cs="Cambria"/>
          <w:b/>
          <w:bCs/>
          <w:color w:val="000000"/>
        </w:rPr>
        <w:t>:</w:t>
      </w:r>
    </w:p>
    <w:p w14:paraId="78925830" w14:textId="03D18CC5" w:rsidR="00901665" w:rsidRDefault="00555014" w:rsidP="00555014">
      <w:r w:rsidRPr="00555014">
        <w:drawing>
          <wp:anchor distT="0" distB="0" distL="114300" distR="114300" simplePos="0" relativeHeight="251662336" behindDoc="1" locked="0" layoutInCell="1" allowOverlap="1" wp14:anchorId="05FE54FF" wp14:editId="678FC3B7">
            <wp:simplePos x="0" y="0"/>
            <wp:positionH relativeFrom="column">
              <wp:posOffset>531495</wp:posOffset>
            </wp:positionH>
            <wp:positionV relativeFrom="paragraph">
              <wp:posOffset>271780</wp:posOffset>
            </wp:positionV>
            <wp:extent cx="5081905" cy="3752850"/>
            <wp:effectExtent l="0" t="0" r="4445"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81905" cy="3752850"/>
                    </a:xfrm>
                    <a:prstGeom prst="rect">
                      <a:avLst/>
                    </a:prstGeom>
                  </pic:spPr>
                </pic:pic>
              </a:graphicData>
            </a:graphic>
            <wp14:sizeRelH relativeFrom="margin">
              <wp14:pctWidth>0</wp14:pctWidth>
            </wp14:sizeRelH>
            <wp14:sizeRelV relativeFrom="margin">
              <wp14:pctHeight>0</wp14:pctHeight>
            </wp14:sizeRelV>
          </wp:anchor>
        </w:drawing>
      </w:r>
    </w:p>
    <w:p w14:paraId="214E2885" w14:textId="65889F57" w:rsidR="00901665" w:rsidRDefault="00901665" w:rsidP="00901665">
      <w:pPr>
        <w:pStyle w:val="Caption"/>
        <w:jc w:val="center"/>
      </w:pPr>
      <w:bookmarkStart w:id="16" w:name="_Toc129905449"/>
      <w:r>
        <w:t xml:space="preserve">Figure </w:t>
      </w:r>
      <w:fldSimple w:instr=" SEQ Figure \* ARABIC ">
        <w:r>
          <w:rPr>
            <w:noProof/>
          </w:rPr>
          <w:t>5</w:t>
        </w:r>
      </w:fldSimple>
      <w:r>
        <w:rPr>
          <w:noProof/>
        </w:rPr>
        <w:t xml:space="preserve"> Fig</w:t>
      </w:r>
      <w:bookmarkEnd w:id="16"/>
    </w:p>
    <w:p w14:paraId="16A32A25" w14:textId="46D75542" w:rsidR="00901665" w:rsidRPr="00901665" w:rsidRDefault="00901665" w:rsidP="00901665">
      <w:pPr>
        <w:pStyle w:val="Heading2"/>
        <w:rPr>
          <w:rFonts w:asciiTheme="majorBidi" w:hAnsiTheme="majorBidi"/>
          <w:b/>
          <w:bCs/>
          <w:color w:val="000000" w:themeColor="text1"/>
          <w:sz w:val="32"/>
          <w:szCs w:val="32"/>
        </w:rPr>
      </w:pPr>
      <w:bookmarkStart w:id="17" w:name="_Toc129905389"/>
      <w:r w:rsidRPr="00901665">
        <w:rPr>
          <w:rFonts w:asciiTheme="majorBidi" w:hAnsiTheme="majorBidi"/>
          <w:b/>
          <w:bCs/>
          <w:color w:val="000000" w:themeColor="text1"/>
          <w:sz w:val="32"/>
          <w:szCs w:val="32"/>
        </w:rPr>
        <w:t>Comment:</w:t>
      </w:r>
      <w:bookmarkEnd w:id="17"/>
    </w:p>
    <w:p w14:paraId="4E752C30" w14:textId="22FE01C6" w:rsidR="00901665" w:rsidRDefault="001807B0" w:rsidP="001807B0">
      <w:pPr>
        <w:pStyle w:val="ListParagraph"/>
        <w:numPr>
          <w:ilvl w:val="0"/>
          <w:numId w:val="20"/>
        </w:numPr>
        <w:rPr>
          <w:sz w:val="28"/>
          <w:szCs w:val="28"/>
        </w:rPr>
      </w:pPr>
      <w:r>
        <w:rPr>
          <w:sz w:val="28"/>
          <w:szCs w:val="28"/>
        </w:rPr>
        <w:t xml:space="preserve">This output is plotted in dB so it is linear, while if it was not in </w:t>
      </w:r>
      <w:proofErr w:type="gramStart"/>
      <w:r>
        <w:rPr>
          <w:sz w:val="28"/>
          <w:szCs w:val="28"/>
        </w:rPr>
        <w:t>dB</w:t>
      </w:r>
      <w:proofErr w:type="gramEnd"/>
      <w:r>
        <w:rPr>
          <w:sz w:val="28"/>
          <w:szCs w:val="28"/>
        </w:rPr>
        <w:t xml:space="preserve"> it should take a curvature form. </w:t>
      </w:r>
    </w:p>
    <w:p w14:paraId="4AA31C34" w14:textId="6BF954D3" w:rsidR="001807B0" w:rsidRDefault="001807B0" w:rsidP="001807B0">
      <w:pPr>
        <w:pStyle w:val="ListParagraph"/>
        <w:numPr>
          <w:ilvl w:val="0"/>
          <w:numId w:val="20"/>
        </w:numPr>
        <w:rPr>
          <w:sz w:val="28"/>
          <w:szCs w:val="28"/>
        </w:rPr>
      </w:pPr>
      <w:r>
        <w:rPr>
          <w:sz w:val="28"/>
          <w:szCs w:val="28"/>
        </w:rPr>
        <w:t xml:space="preserve">Here we can see that as the number of bits increases the resolution increases so the SNR will also increase. </w:t>
      </w:r>
    </w:p>
    <w:p w14:paraId="4E97BC03" w14:textId="3F9BDD43" w:rsidR="001807B0" w:rsidRDefault="001807B0" w:rsidP="001807B0">
      <w:pPr>
        <w:pStyle w:val="ListParagraph"/>
        <w:numPr>
          <w:ilvl w:val="0"/>
          <w:numId w:val="20"/>
        </w:numPr>
        <w:rPr>
          <w:sz w:val="28"/>
          <w:szCs w:val="28"/>
        </w:rPr>
      </w:pPr>
      <w:r>
        <w:rPr>
          <w:sz w:val="28"/>
          <w:szCs w:val="28"/>
        </w:rPr>
        <w:t xml:space="preserve">That is because the probability of error will decrease and even when there is an error, the difference between it and the nearest level to it will be small because we have increased the number of levels. </w:t>
      </w:r>
    </w:p>
    <w:p w14:paraId="3DF1DE1B" w14:textId="1E0D5EE1" w:rsidR="001807B0" w:rsidRDefault="00665380" w:rsidP="001807B0">
      <w:pPr>
        <w:pStyle w:val="ListParagraph"/>
        <w:numPr>
          <w:ilvl w:val="0"/>
          <w:numId w:val="20"/>
        </w:numPr>
        <w:rPr>
          <w:sz w:val="28"/>
          <w:szCs w:val="28"/>
        </w:rPr>
      </w:pPr>
      <w:r w:rsidRPr="00665380">
        <w:rPr>
          <w:sz w:val="28"/>
          <w:szCs w:val="28"/>
        </w:rPr>
        <w:drawing>
          <wp:anchor distT="0" distB="0" distL="114300" distR="114300" simplePos="0" relativeHeight="251666432" behindDoc="1" locked="0" layoutInCell="1" allowOverlap="1" wp14:anchorId="5699EEED" wp14:editId="5B56BBDE">
            <wp:simplePos x="0" y="0"/>
            <wp:positionH relativeFrom="column">
              <wp:posOffset>5156643</wp:posOffset>
            </wp:positionH>
            <wp:positionV relativeFrom="paragraph">
              <wp:posOffset>238125</wp:posOffset>
            </wp:positionV>
            <wp:extent cx="1051038" cy="627320"/>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51038" cy="627320"/>
                    </a:xfrm>
                    <a:prstGeom prst="rect">
                      <a:avLst/>
                    </a:prstGeom>
                  </pic:spPr>
                </pic:pic>
              </a:graphicData>
            </a:graphic>
            <wp14:sizeRelH relativeFrom="margin">
              <wp14:pctWidth>0</wp14:pctWidth>
            </wp14:sizeRelH>
            <wp14:sizeRelV relativeFrom="margin">
              <wp14:pctHeight>0</wp14:pctHeight>
            </wp14:sizeRelV>
          </wp:anchor>
        </w:drawing>
      </w:r>
      <w:r w:rsidR="001807B0">
        <w:rPr>
          <w:sz w:val="28"/>
          <w:szCs w:val="28"/>
        </w:rPr>
        <w:t xml:space="preserve">That is according to the equation which defines the number of levels which is: </w:t>
      </w:r>
    </w:p>
    <w:p w14:paraId="7A3AE854" w14:textId="75111D06" w:rsidR="00665380" w:rsidRDefault="00665380" w:rsidP="001807B0">
      <w:pPr>
        <w:pStyle w:val="ListParagraph"/>
        <w:numPr>
          <w:ilvl w:val="0"/>
          <w:numId w:val="20"/>
        </w:numPr>
        <w:rPr>
          <w:sz w:val="28"/>
          <w:szCs w:val="28"/>
        </w:rPr>
      </w:pPr>
      <w:r>
        <w:rPr>
          <w:sz w:val="28"/>
          <w:szCs w:val="28"/>
        </w:rPr>
        <w:t xml:space="preserve">Where R is the number of bits. </w:t>
      </w:r>
    </w:p>
    <w:p w14:paraId="5D9CDB1C" w14:textId="30813C38" w:rsidR="00665380" w:rsidRDefault="00665380" w:rsidP="001807B0">
      <w:pPr>
        <w:pStyle w:val="ListParagraph"/>
        <w:numPr>
          <w:ilvl w:val="0"/>
          <w:numId w:val="20"/>
        </w:numPr>
        <w:rPr>
          <w:sz w:val="28"/>
          <w:szCs w:val="28"/>
        </w:rPr>
      </w:pPr>
      <w:r>
        <w:rPr>
          <w:sz w:val="28"/>
          <w:szCs w:val="28"/>
        </w:rPr>
        <w:t xml:space="preserve">And we can also see, that as we increase the number of </w:t>
      </w:r>
      <w:proofErr w:type="gramStart"/>
      <w:r>
        <w:rPr>
          <w:sz w:val="28"/>
          <w:szCs w:val="28"/>
        </w:rPr>
        <w:t>bits</w:t>
      </w:r>
      <w:proofErr w:type="gramEnd"/>
      <w:r>
        <w:rPr>
          <w:sz w:val="28"/>
          <w:szCs w:val="28"/>
        </w:rPr>
        <w:t xml:space="preserve"> </w:t>
      </w:r>
    </w:p>
    <w:p w14:paraId="394025E8" w14:textId="425E1A06" w:rsidR="00665380" w:rsidRDefault="00665380" w:rsidP="00665380">
      <w:pPr>
        <w:pStyle w:val="ListParagraph"/>
        <w:rPr>
          <w:sz w:val="28"/>
          <w:szCs w:val="28"/>
        </w:rPr>
      </w:pPr>
      <w:r>
        <w:rPr>
          <w:sz w:val="28"/>
          <w:szCs w:val="28"/>
        </w:rPr>
        <w:t>The theoretical SNR which can be evaluated from this equation:</w:t>
      </w:r>
    </w:p>
    <w:p w14:paraId="12526173" w14:textId="0520CF04" w:rsidR="00665380" w:rsidRDefault="00665380" w:rsidP="00665380">
      <w:pPr>
        <w:pStyle w:val="ListParagraph"/>
        <w:rPr>
          <w:sz w:val="28"/>
          <w:szCs w:val="28"/>
        </w:rPr>
      </w:pPr>
      <w:r w:rsidRPr="00665380">
        <w:rPr>
          <w:sz w:val="28"/>
          <w:szCs w:val="28"/>
        </w:rPr>
        <w:drawing>
          <wp:anchor distT="0" distB="0" distL="114300" distR="114300" simplePos="0" relativeHeight="251667456" behindDoc="1" locked="0" layoutInCell="1" allowOverlap="1" wp14:anchorId="3AB62DB4" wp14:editId="24B693A5">
            <wp:simplePos x="0" y="0"/>
            <wp:positionH relativeFrom="column">
              <wp:posOffset>4358640</wp:posOffset>
            </wp:positionH>
            <wp:positionV relativeFrom="paragraph">
              <wp:posOffset>101999</wp:posOffset>
            </wp:positionV>
            <wp:extent cx="2077246" cy="732836"/>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77246" cy="732836"/>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where:</w:t>
      </w:r>
    </w:p>
    <w:p w14:paraId="56B278A9" w14:textId="2E6EEE15" w:rsidR="00665380" w:rsidRDefault="00665380" w:rsidP="00665380">
      <w:pPr>
        <w:pStyle w:val="ListParagraph"/>
        <w:numPr>
          <w:ilvl w:val="1"/>
          <w:numId w:val="20"/>
        </w:numPr>
        <w:rPr>
          <w:sz w:val="28"/>
          <w:szCs w:val="28"/>
        </w:rPr>
      </w:pPr>
      <w:r>
        <w:rPr>
          <w:sz w:val="28"/>
          <w:szCs w:val="28"/>
        </w:rPr>
        <w:t>L is the number of levels</w:t>
      </w:r>
    </w:p>
    <w:p w14:paraId="70B072C5" w14:textId="3D25EE89" w:rsidR="00665380" w:rsidRDefault="00665380" w:rsidP="00665380">
      <w:pPr>
        <w:pStyle w:val="ListParagraph"/>
        <w:numPr>
          <w:ilvl w:val="1"/>
          <w:numId w:val="20"/>
        </w:numPr>
        <w:rPr>
          <w:sz w:val="28"/>
          <w:szCs w:val="28"/>
        </w:rPr>
      </w:pPr>
      <w:r>
        <w:rPr>
          <w:sz w:val="28"/>
          <w:szCs w:val="28"/>
        </w:rPr>
        <w:t>mp is the absolute value of the maximum value.</w:t>
      </w:r>
    </w:p>
    <w:p w14:paraId="7F0F7EB1" w14:textId="0D43DE0B" w:rsidR="00665380" w:rsidRDefault="00665380" w:rsidP="00665380">
      <w:pPr>
        <w:pStyle w:val="ListParagraph"/>
        <w:numPr>
          <w:ilvl w:val="1"/>
          <w:numId w:val="20"/>
        </w:numPr>
        <w:rPr>
          <w:sz w:val="28"/>
          <w:szCs w:val="28"/>
        </w:rPr>
      </w:pPr>
      <w:r>
        <w:rPr>
          <w:sz w:val="28"/>
          <w:szCs w:val="28"/>
        </w:rPr>
        <w:t>P is the signal power.</w:t>
      </w:r>
    </w:p>
    <w:p w14:paraId="7FA9F31B" w14:textId="71DE96C1" w:rsidR="00665380" w:rsidRDefault="00665380" w:rsidP="00665380">
      <w:pPr>
        <w:pStyle w:val="ListParagraph"/>
        <w:numPr>
          <w:ilvl w:val="0"/>
          <w:numId w:val="20"/>
        </w:numPr>
        <w:rPr>
          <w:sz w:val="28"/>
          <w:szCs w:val="28"/>
        </w:rPr>
      </w:pPr>
      <w:r>
        <w:rPr>
          <w:sz w:val="28"/>
          <w:szCs w:val="28"/>
        </w:rPr>
        <w:lastRenderedPageBreak/>
        <w:t xml:space="preserve">Will be close to the actual SNR which will be evaluated from evaluating the difference between the quantized samples and the input sample and dividing the signal power by the noise power. </w:t>
      </w:r>
    </w:p>
    <w:p w14:paraId="034A5198" w14:textId="6FEDBF56" w:rsidR="00665380" w:rsidRDefault="00665380" w:rsidP="00665380">
      <w:pPr>
        <w:pStyle w:val="ListParagraph"/>
        <w:numPr>
          <w:ilvl w:val="0"/>
          <w:numId w:val="20"/>
        </w:numPr>
        <w:rPr>
          <w:sz w:val="28"/>
          <w:szCs w:val="28"/>
        </w:rPr>
      </w:pPr>
      <w:r>
        <w:rPr>
          <w:sz w:val="28"/>
          <w:szCs w:val="28"/>
        </w:rPr>
        <w:t xml:space="preserve">And this also happens because of the same reason as the resolution increases so the probability of the error decreases. </w:t>
      </w:r>
    </w:p>
    <w:p w14:paraId="6249747D" w14:textId="40370A08" w:rsidR="00665380" w:rsidRDefault="00665380" w:rsidP="00665380">
      <w:pPr>
        <w:pStyle w:val="ListParagraph"/>
        <w:rPr>
          <w:sz w:val="28"/>
          <w:szCs w:val="28"/>
        </w:rPr>
      </w:pPr>
    </w:p>
    <w:p w14:paraId="5BC22CDD" w14:textId="406AE7BC" w:rsidR="001807B0" w:rsidRPr="001807B0" w:rsidRDefault="00665380" w:rsidP="001807B0">
      <w:pPr>
        <w:pStyle w:val="ListParagraph"/>
        <w:rPr>
          <w:sz w:val="28"/>
          <w:szCs w:val="28"/>
        </w:rPr>
      </w:pPr>
      <w:r>
        <w:rPr>
          <w:sz w:val="28"/>
          <w:szCs w:val="28"/>
        </w:rPr>
        <w:t xml:space="preserve"> </w:t>
      </w:r>
    </w:p>
    <w:p w14:paraId="002D1E49" w14:textId="77777777" w:rsidR="00901665" w:rsidRPr="00901665" w:rsidRDefault="00901665" w:rsidP="00901665">
      <w:pPr>
        <w:rPr>
          <w:sz w:val="28"/>
          <w:szCs w:val="28"/>
        </w:rPr>
      </w:pPr>
    </w:p>
    <w:p w14:paraId="5DEF78C3" w14:textId="77777777" w:rsidR="00901665" w:rsidRPr="00901665" w:rsidRDefault="00901665" w:rsidP="00901665">
      <w:pPr>
        <w:rPr>
          <w:sz w:val="28"/>
          <w:szCs w:val="28"/>
        </w:rPr>
      </w:pPr>
    </w:p>
    <w:p w14:paraId="46F8AB0E" w14:textId="77777777" w:rsidR="00901665" w:rsidRPr="00901665" w:rsidRDefault="00901665" w:rsidP="00901665">
      <w:pPr>
        <w:rPr>
          <w:sz w:val="28"/>
          <w:szCs w:val="28"/>
        </w:rPr>
      </w:pPr>
    </w:p>
    <w:p w14:paraId="4CC7149F"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633E2043" w14:textId="7DD45F37" w:rsidR="00901665" w:rsidRDefault="00901665" w:rsidP="00555014">
      <w:pPr>
        <w:pStyle w:val="Heading1"/>
        <w:rPr>
          <w:rFonts w:ascii="Cambria" w:hAnsi="Cambria" w:cs="Cambria"/>
          <w:b/>
          <w:bCs/>
          <w:color w:val="000000"/>
        </w:rPr>
      </w:pPr>
      <w:bookmarkStart w:id="18" w:name="_Toc129905390"/>
      <w:r>
        <w:rPr>
          <w:rFonts w:ascii="Cambria" w:hAnsi="Cambria" w:cs="Cambria"/>
          <w:b/>
          <w:bCs/>
          <w:color w:val="000000"/>
        </w:rPr>
        <w:lastRenderedPageBreak/>
        <w:t>Part 6</w:t>
      </w:r>
      <w:bookmarkEnd w:id="18"/>
      <w:r w:rsidR="00555014">
        <w:rPr>
          <w:rFonts w:ascii="Cambria" w:hAnsi="Cambria" w:cs="Cambria"/>
          <w:b/>
          <w:bCs/>
          <w:color w:val="000000"/>
        </w:rPr>
        <w:t xml:space="preserve">: Finally, we now need to use a non-uniform quantizer (u-law) on our quantization functions. </w:t>
      </w:r>
    </w:p>
    <w:p w14:paraId="75489868" w14:textId="72630645" w:rsidR="00555014" w:rsidRPr="00555014" w:rsidRDefault="00555014" w:rsidP="00555014">
      <w:r w:rsidRPr="00555014">
        <w:rPr>
          <w:rFonts w:ascii="Cambria" w:hAnsi="Cambria" w:cs="Cambria"/>
          <w:b/>
          <w:bCs/>
          <w:color w:val="000000"/>
        </w:rPr>
        <w:drawing>
          <wp:anchor distT="0" distB="0" distL="114300" distR="114300" simplePos="0" relativeHeight="251663360" behindDoc="0" locked="0" layoutInCell="1" allowOverlap="1" wp14:anchorId="0930B037" wp14:editId="0023A44E">
            <wp:simplePos x="0" y="0"/>
            <wp:positionH relativeFrom="column">
              <wp:posOffset>393065</wp:posOffset>
            </wp:positionH>
            <wp:positionV relativeFrom="paragraph">
              <wp:posOffset>208280</wp:posOffset>
            </wp:positionV>
            <wp:extent cx="5187950" cy="4550410"/>
            <wp:effectExtent l="0" t="0" r="0" b="254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87950" cy="4550410"/>
                    </a:xfrm>
                    <a:prstGeom prst="rect">
                      <a:avLst/>
                    </a:prstGeom>
                  </pic:spPr>
                </pic:pic>
              </a:graphicData>
            </a:graphic>
            <wp14:sizeRelH relativeFrom="margin">
              <wp14:pctWidth>0</wp14:pctWidth>
            </wp14:sizeRelH>
            <wp14:sizeRelV relativeFrom="margin">
              <wp14:pctHeight>0</wp14:pctHeight>
            </wp14:sizeRelV>
          </wp:anchor>
        </w:drawing>
      </w:r>
    </w:p>
    <w:p w14:paraId="6168A106" w14:textId="70B0800F" w:rsidR="00901665" w:rsidRPr="00901665" w:rsidRDefault="00901665" w:rsidP="00901665">
      <w:pPr>
        <w:rPr>
          <w:sz w:val="28"/>
          <w:szCs w:val="28"/>
        </w:rPr>
      </w:pPr>
    </w:p>
    <w:p w14:paraId="05F65899" w14:textId="219B22D2" w:rsidR="00901665" w:rsidRDefault="00901665" w:rsidP="00901665">
      <w:pPr>
        <w:pStyle w:val="Caption"/>
        <w:jc w:val="center"/>
      </w:pPr>
      <w:bookmarkStart w:id="19" w:name="_Toc129905450"/>
      <w:r>
        <w:t xml:space="preserve">Figure </w:t>
      </w:r>
      <w:fldSimple w:instr=" SEQ Figure \* ARABIC ">
        <w:r>
          <w:rPr>
            <w:noProof/>
          </w:rPr>
          <w:t>6</w:t>
        </w:r>
      </w:fldSimple>
      <w:r>
        <w:rPr>
          <w:noProof/>
        </w:rPr>
        <w:t xml:space="preserve"> Fig</w:t>
      </w:r>
      <w:bookmarkEnd w:id="19"/>
    </w:p>
    <w:p w14:paraId="0C949287" w14:textId="7F7378F3" w:rsidR="00901665" w:rsidRPr="00901665" w:rsidRDefault="00901665" w:rsidP="00901665">
      <w:pPr>
        <w:pStyle w:val="Heading2"/>
        <w:rPr>
          <w:rFonts w:asciiTheme="majorBidi" w:hAnsiTheme="majorBidi"/>
          <w:b/>
          <w:bCs/>
          <w:color w:val="000000" w:themeColor="text1"/>
          <w:sz w:val="32"/>
          <w:szCs w:val="32"/>
        </w:rPr>
      </w:pPr>
      <w:bookmarkStart w:id="20" w:name="_Toc129905391"/>
      <w:r w:rsidRPr="00901665">
        <w:rPr>
          <w:rFonts w:asciiTheme="majorBidi" w:hAnsiTheme="majorBidi"/>
          <w:b/>
          <w:bCs/>
          <w:color w:val="000000" w:themeColor="text1"/>
          <w:sz w:val="32"/>
          <w:szCs w:val="32"/>
        </w:rPr>
        <w:t>Comment:</w:t>
      </w:r>
      <w:bookmarkEnd w:id="20"/>
    </w:p>
    <w:p w14:paraId="2F1F9DE1" w14:textId="79D9E456" w:rsidR="00555014" w:rsidRDefault="00555014" w:rsidP="00555014">
      <w:pPr>
        <w:pStyle w:val="ListParagraph"/>
        <w:numPr>
          <w:ilvl w:val="0"/>
          <w:numId w:val="19"/>
        </w:numPr>
        <w:rPr>
          <w:sz w:val="28"/>
          <w:szCs w:val="28"/>
        </w:rPr>
      </w:pPr>
      <w:r>
        <w:rPr>
          <w:sz w:val="28"/>
          <w:szCs w:val="28"/>
        </w:rPr>
        <w:t>Since to be able to apply this method, we need to use the Compander system.</w:t>
      </w:r>
    </w:p>
    <w:p w14:paraId="438F8CE5" w14:textId="21928EB9" w:rsidR="00555014" w:rsidRDefault="00555014" w:rsidP="00555014">
      <w:pPr>
        <w:pStyle w:val="ListParagraph"/>
        <w:numPr>
          <w:ilvl w:val="0"/>
          <w:numId w:val="19"/>
        </w:numPr>
        <w:rPr>
          <w:sz w:val="28"/>
          <w:szCs w:val="28"/>
        </w:rPr>
      </w:pPr>
      <w:r>
        <w:rPr>
          <w:sz w:val="28"/>
          <w:szCs w:val="28"/>
        </w:rPr>
        <w:t>This happens by using two utility functions.</w:t>
      </w:r>
    </w:p>
    <w:p w14:paraId="695522A3" w14:textId="3870603B" w:rsidR="00555014" w:rsidRDefault="00555014" w:rsidP="00555014">
      <w:pPr>
        <w:pStyle w:val="ListParagraph"/>
        <w:numPr>
          <w:ilvl w:val="1"/>
          <w:numId w:val="19"/>
        </w:numPr>
        <w:rPr>
          <w:sz w:val="28"/>
          <w:szCs w:val="28"/>
        </w:rPr>
      </w:pPr>
      <w:r>
        <w:rPr>
          <w:sz w:val="28"/>
          <w:szCs w:val="28"/>
        </w:rPr>
        <w:t>Compressor:</w:t>
      </w:r>
    </w:p>
    <w:p w14:paraId="56B18AE5" w14:textId="0D3460E5" w:rsidR="00901665" w:rsidRDefault="00555014" w:rsidP="00555014">
      <w:pPr>
        <w:pStyle w:val="ListParagraph"/>
        <w:numPr>
          <w:ilvl w:val="2"/>
          <w:numId w:val="19"/>
        </w:numPr>
        <w:rPr>
          <w:sz w:val="28"/>
          <w:szCs w:val="28"/>
        </w:rPr>
      </w:pPr>
      <w:r>
        <w:rPr>
          <w:sz w:val="28"/>
          <w:szCs w:val="28"/>
        </w:rPr>
        <w:t xml:space="preserve">It is responsible for compressing the input, by applying a log function to be able minimize the differences between the input values </w:t>
      </w:r>
    </w:p>
    <w:p w14:paraId="2D75F29B" w14:textId="6B2F6151" w:rsidR="00555014" w:rsidRDefault="00555014" w:rsidP="00555014">
      <w:pPr>
        <w:pStyle w:val="ListParagraph"/>
        <w:numPr>
          <w:ilvl w:val="1"/>
          <w:numId w:val="19"/>
        </w:numPr>
        <w:rPr>
          <w:sz w:val="28"/>
          <w:szCs w:val="28"/>
        </w:rPr>
      </w:pPr>
      <w:r>
        <w:rPr>
          <w:sz w:val="28"/>
          <w:szCs w:val="28"/>
        </w:rPr>
        <w:t>Expander:</w:t>
      </w:r>
    </w:p>
    <w:p w14:paraId="13B54D73" w14:textId="03A60F0D" w:rsidR="00555014" w:rsidRPr="00555014" w:rsidRDefault="00555014" w:rsidP="00555014">
      <w:pPr>
        <w:pStyle w:val="ListParagraph"/>
        <w:numPr>
          <w:ilvl w:val="2"/>
          <w:numId w:val="19"/>
        </w:numPr>
        <w:rPr>
          <w:sz w:val="28"/>
          <w:szCs w:val="28"/>
        </w:rPr>
      </w:pPr>
      <w:r>
        <w:rPr>
          <w:sz w:val="28"/>
          <w:szCs w:val="28"/>
        </w:rPr>
        <w:t xml:space="preserve">After applying the quantization we have to return it to its original shape, and this may happen by using the inverse function for the compressor system. </w:t>
      </w:r>
    </w:p>
    <w:p w14:paraId="742A5E90" w14:textId="77777777" w:rsidR="00901665" w:rsidRPr="00901665" w:rsidRDefault="00901665" w:rsidP="00901665">
      <w:pPr>
        <w:rPr>
          <w:sz w:val="28"/>
          <w:szCs w:val="28"/>
        </w:rPr>
      </w:pPr>
    </w:p>
    <w:p w14:paraId="187A9F52" w14:textId="521F1ABD" w:rsidR="00901665" w:rsidRDefault="002F5FAD" w:rsidP="00555014">
      <w:pPr>
        <w:pStyle w:val="ListParagraph"/>
        <w:numPr>
          <w:ilvl w:val="0"/>
          <w:numId w:val="19"/>
        </w:numPr>
        <w:rPr>
          <w:sz w:val="28"/>
          <w:szCs w:val="28"/>
        </w:rPr>
      </w:pPr>
      <w:r>
        <w:rPr>
          <w:sz w:val="28"/>
          <w:szCs w:val="28"/>
        </w:rPr>
        <w:lastRenderedPageBreak/>
        <w:t>So,</w:t>
      </w:r>
      <w:r w:rsidR="00555014">
        <w:rPr>
          <w:sz w:val="28"/>
          <w:szCs w:val="28"/>
        </w:rPr>
        <w:t xml:space="preserve"> in our case we have used this equation as our compressor:</w:t>
      </w:r>
    </w:p>
    <w:p w14:paraId="1E65EAAC" w14:textId="29542ED9" w:rsidR="00555014" w:rsidRDefault="00555014" w:rsidP="00555014">
      <w:pPr>
        <w:pStyle w:val="ListParagraph"/>
        <w:numPr>
          <w:ilvl w:val="1"/>
          <w:numId w:val="19"/>
        </w:numPr>
        <w:rPr>
          <w:sz w:val="28"/>
          <w:szCs w:val="28"/>
        </w:rPr>
      </w:pPr>
      <w:r w:rsidRPr="00555014">
        <w:rPr>
          <w:sz w:val="28"/>
          <w:szCs w:val="28"/>
        </w:rPr>
        <w:drawing>
          <wp:anchor distT="0" distB="0" distL="114300" distR="114300" simplePos="0" relativeHeight="251664384" behindDoc="1" locked="0" layoutInCell="1" allowOverlap="1" wp14:anchorId="2D2625C7" wp14:editId="0838A753">
            <wp:simplePos x="0" y="0"/>
            <wp:positionH relativeFrom="column">
              <wp:posOffset>4156710</wp:posOffset>
            </wp:positionH>
            <wp:positionV relativeFrom="paragraph">
              <wp:posOffset>10456</wp:posOffset>
            </wp:positionV>
            <wp:extent cx="2133785" cy="739204"/>
            <wp:effectExtent l="0" t="0" r="0" b="3810"/>
            <wp:wrapNone/>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33785" cy="739204"/>
                    </a:xfrm>
                    <a:prstGeom prst="rect">
                      <a:avLst/>
                    </a:prstGeom>
                  </pic:spPr>
                </pic:pic>
              </a:graphicData>
            </a:graphic>
          </wp:anchor>
        </w:drawing>
      </w:r>
      <w:r>
        <w:rPr>
          <w:sz w:val="28"/>
          <w:szCs w:val="28"/>
        </w:rPr>
        <w:t>Y here is the input to our quantizer function</w:t>
      </w:r>
    </w:p>
    <w:p w14:paraId="1D96034A" w14:textId="70EC8996" w:rsidR="00555014" w:rsidRDefault="00555014" w:rsidP="00555014">
      <w:pPr>
        <w:pStyle w:val="ListParagraph"/>
        <w:numPr>
          <w:ilvl w:val="1"/>
          <w:numId w:val="19"/>
        </w:numPr>
        <w:rPr>
          <w:sz w:val="28"/>
          <w:szCs w:val="28"/>
        </w:rPr>
      </w:pPr>
      <w:r>
        <w:rPr>
          <w:sz w:val="28"/>
          <w:szCs w:val="28"/>
        </w:rPr>
        <w:t xml:space="preserve">Ln is the natural logarithmic </w:t>
      </w:r>
      <w:r w:rsidR="002F5FAD">
        <w:rPr>
          <w:sz w:val="28"/>
          <w:szCs w:val="28"/>
        </w:rPr>
        <w:t>function.</w:t>
      </w:r>
    </w:p>
    <w:p w14:paraId="0C8A0034" w14:textId="34C902C6" w:rsidR="00555014" w:rsidRDefault="00555014" w:rsidP="00555014">
      <w:pPr>
        <w:pStyle w:val="ListParagraph"/>
        <w:numPr>
          <w:ilvl w:val="1"/>
          <w:numId w:val="19"/>
        </w:numPr>
        <w:rPr>
          <w:sz w:val="28"/>
          <w:szCs w:val="28"/>
        </w:rPr>
      </w:pPr>
      <w:r>
        <w:rPr>
          <w:sz w:val="28"/>
          <w:szCs w:val="28"/>
        </w:rPr>
        <w:t xml:space="preserve">(m^) is our input signal but after </w:t>
      </w:r>
    </w:p>
    <w:p w14:paraId="757C1F92" w14:textId="4F8370EE" w:rsidR="00555014" w:rsidRDefault="00555014" w:rsidP="00555014">
      <w:pPr>
        <w:pStyle w:val="ListParagraph"/>
        <w:ind w:left="1440"/>
        <w:rPr>
          <w:sz w:val="28"/>
          <w:szCs w:val="28"/>
        </w:rPr>
      </w:pPr>
      <w:r w:rsidRPr="00555014">
        <w:rPr>
          <w:sz w:val="28"/>
          <w:szCs w:val="28"/>
        </w:rPr>
        <w:t>Normalization</w:t>
      </w:r>
    </w:p>
    <w:p w14:paraId="00904C6E" w14:textId="429C55AE" w:rsidR="00555014" w:rsidRPr="00555014" w:rsidRDefault="002F5FAD" w:rsidP="00555014">
      <w:pPr>
        <w:pStyle w:val="ListParagraph"/>
        <w:numPr>
          <w:ilvl w:val="1"/>
          <w:numId w:val="19"/>
        </w:numPr>
        <w:rPr>
          <w:sz w:val="28"/>
          <w:szCs w:val="28"/>
        </w:rPr>
      </w:pPr>
      <w:r>
        <w:rPr>
          <w:sz w:val="28"/>
          <w:szCs w:val="28"/>
        </w:rPr>
        <w:t xml:space="preserve">u is a constant which we design our system on it to be able to compress the data as we want, and in this experiment, we have applied different values of u to be able to observe what happen when we change its value. </w:t>
      </w:r>
      <w:r w:rsidR="00555014">
        <w:rPr>
          <w:sz w:val="28"/>
          <w:szCs w:val="28"/>
        </w:rPr>
        <w:t xml:space="preserve"> </w:t>
      </w:r>
    </w:p>
    <w:p w14:paraId="1C266297" w14:textId="2E89D299" w:rsidR="00555014" w:rsidRDefault="002F5FAD" w:rsidP="002F5FAD">
      <w:pPr>
        <w:pStyle w:val="ListParagraph"/>
        <w:numPr>
          <w:ilvl w:val="0"/>
          <w:numId w:val="19"/>
        </w:numPr>
        <w:rPr>
          <w:sz w:val="28"/>
          <w:szCs w:val="28"/>
        </w:rPr>
      </w:pPr>
      <w:r>
        <w:rPr>
          <w:sz w:val="28"/>
          <w:szCs w:val="28"/>
        </w:rPr>
        <w:t xml:space="preserve">After that we insert Y to the quantizer functions. </w:t>
      </w:r>
    </w:p>
    <w:p w14:paraId="4A86231E" w14:textId="67FC2A9D" w:rsidR="002F5FAD" w:rsidRDefault="002F5FAD" w:rsidP="002F5FAD">
      <w:pPr>
        <w:pStyle w:val="ListParagraph"/>
        <w:numPr>
          <w:ilvl w:val="0"/>
          <w:numId w:val="19"/>
        </w:numPr>
        <w:rPr>
          <w:sz w:val="28"/>
          <w:szCs w:val="28"/>
        </w:rPr>
      </w:pPr>
      <w:r>
        <w:rPr>
          <w:sz w:val="28"/>
          <w:szCs w:val="28"/>
        </w:rPr>
        <w:t xml:space="preserve">Then we apply this function as the Expander function </w:t>
      </w:r>
    </w:p>
    <w:p w14:paraId="6C69BC3F" w14:textId="773BF125" w:rsidR="002F5FAD" w:rsidRDefault="002F5FAD" w:rsidP="002F5FAD">
      <w:pPr>
        <w:pStyle w:val="ListParagraph"/>
        <w:numPr>
          <w:ilvl w:val="0"/>
          <w:numId w:val="19"/>
        </w:numPr>
        <w:rPr>
          <w:sz w:val="28"/>
          <w:szCs w:val="28"/>
        </w:rPr>
      </w:pPr>
      <w:r w:rsidRPr="002F5FAD">
        <w:rPr>
          <w:sz w:val="28"/>
          <w:szCs w:val="28"/>
        </w:rPr>
        <w:drawing>
          <wp:anchor distT="0" distB="0" distL="114300" distR="114300" simplePos="0" relativeHeight="251665408" behindDoc="1" locked="0" layoutInCell="1" allowOverlap="1" wp14:anchorId="0ECBCB74" wp14:editId="30EFFD2C">
            <wp:simplePos x="0" y="0"/>
            <wp:positionH relativeFrom="column">
              <wp:posOffset>3242310</wp:posOffset>
            </wp:positionH>
            <wp:positionV relativeFrom="paragraph">
              <wp:posOffset>169796</wp:posOffset>
            </wp:positionV>
            <wp:extent cx="3296920" cy="1083945"/>
            <wp:effectExtent l="0" t="0" r="0" b="1905"/>
            <wp:wrapNone/>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96920" cy="108394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After we got the result, we have evaluated the </w:t>
      </w:r>
      <w:proofErr w:type="gramStart"/>
      <w:r>
        <w:rPr>
          <w:sz w:val="28"/>
          <w:szCs w:val="28"/>
        </w:rPr>
        <w:t>SNR</w:t>
      </w:r>
      <w:proofErr w:type="gramEnd"/>
    </w:p>
    <w:p w14:paraId="5347081D" w14:textId="60278ADF" w:rsidR="002F5FAD" w:rsidRDefault="002F5FAD" w:rsidP="002F5FAD">
      <w:pPr>
        <w:pStyle w:val="ListParagraph"/>
        <w:rPr>
          <w:sz w:val="28"/>
          <w:szCs w:val="28"/>
        </w:rPr>
      </w:pPr>
      <w:r>
        <w:rPr>
          <w:sz w:val="28"/>
          <w:szCs w:val="28"/>
        </w:rPr>
        <w:t xml:space="preserve">For different values of u and get the results shown </w:t>
      </w:r>
    </w:p>
    <w:p w14:paraId="680768DF" w14:textId="519F0A68" w:rsidR="002F5FAD" w:rsidRDefault="002F5FAD" w:rsidP="002F5FAD">
      <w:pPr>
        <w:pStyle w:val="ListParagraph"/>
        <w:rPr>
          <w:sz w:val="28"/>
          <w:szCs w:val="28"/>
        </w:rPr>
      </w:pPr>
      <w:r>
        <w:rPr>
          <w:sz w:val="28"/>
          <w:szCs w:val="28"/>
        </w:rPr>
        <w:t xml:space="preserve">In Fig (6). </w:t>
      </w:r>
    </w:p>
    <w:p w14:paraId="5D5F1C42" w14:textId="3C0EF88B" w:rsidR="002F5FAD" w:rsidRDefault="002F5FAD" w:rsidP="002F5FAD">
      <w:pPr>
        <w:pStyle w:val="ListParagraph"/>
        <w:numPr>
          <w:ilvl w:val="0"/>
          <w:numId w:val="19"/>
        </w:numPr>
        <w:rPr>
          <w:sz w:val="28"/>
          <w:szCs w:val="28"/>
        </w:rPr>
      </w:pPr>
      <w:r>
        <w:rPr>
          <w:sz w:val="28"/>
          <w:szCs w:val="28"/>
        </w:rPr>
        <w:t>And the results are logically correct,</w:t>
      </w:r>
    </w:p>
    <w:p w14:paraId="2561D1F3" w14:textId="716AD5C1" w:rsidR="002F5FAD" w:rsidRPr="002F5FAD" w:rsidRDefault="002F5FAD" w:rsidP="002F5FAD">
      <w:pPr>
        <w:pStyle w:val="ListParagraph"/>
        <w:numPr>
          <w:ilvl w:val="0"/>
          <w:numId w:val="19"/>
        </w:numPr>
        <w:rPr>
          <w:sz w:val="28"/>
          <w:szCs w:val="28"/>
        </w:rPr>
      </w:pPr>
      <w:r>
        <w:rPr>
          <w:sz w:val="28"/>
          <w:szCs w:val="28"/>
        </w:rPr>
        <w:t xml:space="preserve">Since as we increase the value of U the quantization output will increase since we have a better resolution during quantizing the samples, because we </w:t>
      </w:r>
      <w:proofErr w:type="gramStart"/>
      <w:r>
        <w:rPr>
          <w:sz w:val="28"/>
          <w:szCs w:val="28"/>
        </w:rPr>
        <w:t>decreases</w:t>
      </w:r>
      <w:proofErr w:type="gramEnd"/>
      <w:r>
        <w:rPr>
          <w:sz w:val="28"/>
          <w:szCs w:val="28"/>
        </w:rPr>
        <w:t xml:space="preserve"> the value of the error, so the signal power will increase and the noise power will decreases, and since SNR = (Signal Power / Noise Power), so SNR should also increase. </w:t>
      </w:r>
    </w:p>
    <w:p w14:paraId="333EBA92" w14:textId="044C2C41" w:rsidR="00901665" w:rsidRPr="00901665" w:rsidRDefault="00901665" w:rsidP="00901665">
      <w:pPr>
        <w:rPr>
          <w:sz w:val="28"/>
          <w:szCs w:val="28"/>
        </w:rPr>
      </w:pPr>
    </w:p>
    <w:p w14:paraId="0498054A" w14:textId="46B50C81" w:rsidR="002F5FAD" w:rsidRDefault="00901665" w:rsidP="002F5FAD">
      <w:pPr>
        <w:rPr>
          <w:rFonts w:ascii="Cambria" w:hAnsi="Cambria" w:cs="Cambria"/>
          <w:color w:val="000000"/>
        </w:rPr>
      </w:pPr>
      <w:r>
        <w:rPr>
          <w:rFonts w:ascii="Cambria" w:hAnsi="Cambria" w:cs="Cambria"/>
          <w:color w:val="000000"/>
        </w:rPr>
        <w:br w:type="page"/>
      </w:r>
    </w:p>
    <w:p w14:paraId="617FC16F" w14:textId="77777777" w:rsidR="002F5FAD" w:rsidRDefault="002F5FAD" w:rsidP="00901665">
      <w:pPr>
        <w:rPr>
          <w:rFonts w:ascii="Cambria" w:eastAsiaTheme="majorEastAsia" w:hAnsi="Cambria" w:cs="Cambria"/>
          <w:color w:val="000000"/>
          <w:sz w:val="32"/>
          <w:szCs w:val="32"/>
        </w:rPr>
      </w:pPr>
    </w:p>
    <w:p w14:paraId="3AC60AA7" w14:textId="0095F0AC" w:rsidR="00901665" w:rsidRPr="00901665" w:rsidRDefault="00901665" w:rsidP="00901665">
      <w:pPr>
        <w:pStyle w:val="Heading1"/>
        <w:rPr>
          <w:rFonts w:ascii="Cambria" w:hAnsi="Cambria" w:cs="Cambria"/>
          <w:b/>
          <w:bCs/>
          <w:color w:val="000000"/>
        </w:rPr>
      </w:pPr>
      <w:bookmarkStart w:id="21" w:name="_Toc129905392"/>
      <w:r>
        <w:rPr>
          <w:rFonts w:ascii="Cambria" w:hAnsi="Cambria" w:cs="Cambria"/>
          <w:b/>
          <w:bCs/>
          <w:color w:val="000000"/>
        </w:rPr>
        <w:t>Index:</w:t>
      </w:r>
      <w:bookmarkEnd w:id="21"/>
    </w:p>
    <w:p w14:paraId="48AAB22B" w14:textId="10BCCA59" w:rsidR="00901665" w:rsidRPr="00901665" w:rsidRDefault="00901665" w:rsidP="00901665">
      <w:pPr>
        <w:pStyle w:val="Heading1"/>
        <w:rPr>
          <w:rFonts w:ascii="Cambria" w:hAnsi="Cambria" w:cs="Cambria"/>
          <w:b/>
          <w:bCs/>
          <w:color w:val="000000"/>
          <w:sz w:val="28"/>
          <w:szCs w:val="28"/>
        </w:rPr>
      </w:pPr>
    </w:p>
    <w:p w14:paraId="35AB7087" w14:textId="0D08CDBA" w:rsidR="00901665" w:rsidRPr="00901665" w:rsidRDefault="00901665" w:rsidP="00901665">
      <w:pPr>
        <w:rPr>
          <w:sz w:val="28"/>
          <w:szCs w:val="28"/>
        </w:rPr>
      </w:pPr>
    </w:p>
    <w:p w14:paraId="25C91484" w14:textId="2E24CB6B" w:rsidR="00901665" w:rsidRPr="00901665" w:rsidRDefault="00901665" w:rsidP="00901665">
      <w:pPr>
        <w:rPr>
          <w:sz w:val="28"/>
          <w:szCs w:val="28"/>
        </w:rPr>
      </w:pPr>
    </w:p>
    <w:p w14:paraId="549C9BF1" w14:textId="77777777" w:rsidR="00901665" w:rsidRPr="00901665" w:rsidRDefault="00901665" w:rsidP="00901665">
      <w:pPr>
        <w:rPr>
          <w:sz w:val="28"/>
          <w:szCs w:val="28"/>
        </w:rPr>
      </w:pP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4DA0DEAC" w:rsidR="00901665" w:rsidRPr="00901665" w:rsidRDefault="00901665" w:rsidP="00901665">
      <w:pPr>
        <w:pStyle w:val="Caption"/>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2" w:name="_Toc129905393"/>
      <w:bookmarkEnd w:id="22"/>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3" w:name="_Toc126116155"/>
      <w:bookmarkStart w:id="24" w:name="_Toc126119924"/>
      <w:bookmarkStart w:id="25" w:name="_Toc126120147"/>
      <w:bookmarkStart w:id="26" w:name="_Toc126120501"/>
      <w:bookmarkEnd w:id="23"/>
      <w:bookmarkEnd w:id="24"/>
      <w:bookmarkEnd w:id="25"/>
      <w:bookmarkEnd w:id="26"/>
    </w:p>
    <w:sectPr w:rsidR="004438BE" w:rsidRPr="004438BE" w:rsidSect="00D83EB1">
      <w:headerReference w:type="default" r:id="rId22"/>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EE8C" w14:textId="77777777" w:rsidR="00FD4176" w:rsidRDefault="00FD4176" w:rsidP="004B45D0">
      <w:pPr>
        <w:spacing w:after="0" w:line="240" w:lineRule="auto"/>
      </w:pPr>
      <w:r>
        <w:separator/>
      </w:r>
    </w:p>
  </w:endnote>
  <w:endnote w:type="continuationSeparator" w:id="0">
    <w:p w14:paraId="09303E39" w14:textId="77777777" w:rsidR="00FD4176" w:rsidRDefault="00FD4176"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7B81" w14:textId="77777777" w:rsidR="00FD4176" w:rsidRDefault="00FD4176" w:rsidP="004B45D0">
      <w:pPr>
        <w:spacing w:after="0" w:line="240" w:lineRule="auto"/>
      </w:pPr>
      <w:r>
        <w:separator/>
      </w:r>
    </w:p>
  </w:footnote>
  <w:footnote w:type="continuationSeparator" w:id="0">
    <w:p w14:paraId="272D5673" w14:textId="77777777" w:rsidR="00FD4176" w:rsidRDefault="00FD4176"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83"/>
    <w:multiLevelType w:val="hybridMultilevel"/>
    <w:tmpl w:val="7A6AB0AE"/>
    <w:lvl w:ilvl="0" w:tplc="1C02BF3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0E30897"/>
    <w:multiLevelType w:val="hybridMultilevel"/>
    <w:tmpl w:val="21D2BCE0"/>
    <w:lvl w:ilvl="0" w:tplc="1B7A603A">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5"/>
  </w:num>
  <w:num w:numId="2" w16cid:durableId="1067416736">
    <w:abstractNumId w:val="16"/>
  </w:num>
  <w:num w:numId="3" w16cid:durableId="750735508">
    <w:abstractNumId w:val="7"/>
  </w:num>
  <w:num w:numId="4" w16cid:durableId="59208372">
    <w:abstractNumId w:val="2"/>
  </w:num>
  <w:num w:numId="5" w16cid:durableId="497580865">
    <w:abstractNumId w:val="9"/>
  </w:num>
  <w:num w:numId="6" w16cid:durableId="320740484">
    <w:abstractNumId w:val="4"/>
  </w:num>
  <w:num w:numId="7" w16cid:durableId="997921211">
    <w:abstractNumId w:val="12"/>
  </w:num>
  <w:num w:numId="8" w16cid:durableId="1755664148">
    <w:abstractNumId w:val="19"/>
  </w:num>
  <w:num w:numId="9" w16cid:durableId="1211302945">
    <w:abstractNumId w:val="3"/>
  </w:num>
  <w:num w:numId="10" w16cid:durableId="728068522">
    <w:abstractNumId w:val="8"/>
  </w:num>
  <w:num w:numId="11" w16cid:durableId="1740833109">
    <w:abstractNumId w:val="6"/>
  </w:num>
  <w:num w:numId="12" w16cid:durableId="508373772">
    <w:abstractNumId w:val="13"/>
  </w:num>
  <w:num w:numId="13" w16cid:durableId="162094030">
    <w:abstractNumId w:val="1"/>
  </w:num>
  <w:num w:numId="14" w16cid:durableId="2020809701">
    <w:abstractNumId w:val="18"/>
  </w:num>
  <w:num w:numId="15" w16cid:durableId="272832554">
    <w:abstractNumId w:val="11"/>
  </w:num>
  <w:num w:numId="16" w16cid:durableId="445849946">
    <w:abstractNumId w:val="15"/>
  </w:num>
  <w:num w:numId="17" w16cid:durableId="1431730926">
    <w:abstractNumId w:val="10"/>
  </w:num>
  <w:num w:numId="18" w16cid:durableId="2098598399">
    <w:abstractNumId w:val="14"/>
  </w:num>
  <w:num w:numId="19" w16cid:durableId="1107038285">
    <w:abstractNumId w:val="0"/>
  </w:num>
  <w:num w:numId="20" w16cid:durableId="7494243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F01"/>
    <w:rsid w:val="0006194D"/>
    <w:rsid w:val="00080841"/>
    <w:rsid w:val="000B7BD6"/>
    <w:rsid w:val="000E6DDA"/>
    <w:rsid w:val="000F5C28"/>
    <w:rsid w:val="001057DA"/>
    <w:rsid w:val="0011374D"/>
    <w:rsid w:val="00115B79"/>
    <w:rsid w:val="00117857"/>
    <w:rsid w:val="00125803"/>
    <w:rsid w:val="0014462E"/>
    <w:rsid w:val="001807B0"/>
    <w:rsid w:val="0019418C"/>
    <w:rsid w:val="001C2B8D"/>
    <w:rsid w:val="001E4193"/>
    <w:rsid w:val="001F34FF"/>
    <w:rsid w:val="0020014A"/>
    <w:rsid w:val="002247A5"/>
    <w:rsid w:val="002257FD"/>
    <w:rsid w:val="002275E6"/>
    <w:rsid w:val="00233F6D"/>
    <w:rsid w:val="002A59C9"/>
    <w:rsid w:val="002F5FAD"/>
    <w:rsid w:val="00317E67"/>
    <w:rsid w:val="0033651D"/>
    <w:rsid w:val="00346364"/>
    <w:rsid w:val="00380B2E"/>
    <w:rsid w:val="00394C40"/>
    <w:rsid w:val="00395113"/>
    <w:rsid w:val="003A1680"/>
    <w:rsid w:val="003B4C04"/>
    <w:rsid w:val="0040442B"/>
    <w:rsid w:val="0042394E"/>
    <w:rsid w:val="004260D5"/>
    <w:rsid w:val="00437962"/>
    <w:rsid w:val="004438BE"/>
    <w:rsid w:val="004926E2"/>
    <w:rsid w:val="004B45D0"/>
    <w:rsid w:val="00546DF9"/>
    <w:rsid w:val="00555014"/>
    <w:rsid w:val="00566B12"/>
    <w:rsid w:val="00575DBF"/>
    <w:rsid w:val="005E4C22"/>
    <w:rsid w:val="00623586"/>
    <w:rsid w:val="00665380"/>
    <w:rsid w:val="00675D03"/>
    <w:rsid w:val="0068388B"/>
    <w:rsid w:val="006A2011"/>
    <w:rsid w:val="006E5946"/>
    <w:rsid w:val="007274D5"/>
    <w:rsid w:val="00744145"/>
    <w:rsid w:val="007713BB"/>
    <w:rsid w:val="00775D74"/>
    <w:rsid w:val="007A78B2"/>
    <w:rsid w:val="007F3335"/>
    <w:rsid w:val="00826331"/>
    <w:rsid w:val="008558A9"/>
    <w:rsid w:val="008B62D0"/>
    <w:rsid w:val="008C18BE"/>
    <w:rsid w:val="008E7E7F"/>
    <w:rsid w:val="00901665"/>
    <w:rsid w:val="00974E92"/>
    <w:rsid w:val="00A14714"/>
    <w:rsid w:val="00A52171"/>
    <w:rsid w:val="00AB0080"/>
    <w:rsid w:val="00AB62D8"/>
    <w:rsid w:val="00AC15E4"/>
    <w:rsid w:val="00AF2F97"/>
    <w:rsid w:val="00B00CDD"/>
    <w:rsid w:val="00B01679"/>
    <w:rsid w:val="00B1467D"/>
    <w:rsid w:val="00B30D52"/>
    <w:rsid w:val="00B35B18"/>
    <w:rsid w:val="00B50B7A"/>
    <w:rsid w:val="00B62DF8"/>
    <w:rsid w:val="00B76F02"/>
    <w:rsid w:val="00BB7400"/>
    <w:rsid w:val="00BD608A"/>
    <w:rsid w:val="00BF51D7"/>
    <w:rsid w:val="00C0320A"/>
    <w:rsid w:val="00C13CE3"/>
    <w:rsid w:val="00C83665"/>
    <w:rsid w:val="00CA176E"/>
    <w:rsid w:val="00CA5CCB"/>
    <w:rsid w:val="00CA7739"/>
    <w:rsid w:val="00CF4404"/>
    <w:rsid w:val="00CF6980"/>
    <w:rsid w:val="00D13271"/>
    <w:rsid w:val="00D66CB0"/>
    <w:rsid w:val="00D7474A"/>
    <w:rsid w:val="00D83EB1"/>
    <w:rsid w:val="00DB2B71"/>
    <w:rsid w:val="00DD2432"/>
    <w:rsid w:val="00DD572E"/>
    <w:rsid w:val="00DF1515"/>
    <w:rsid w:val="00E02306"/>
    <w:rsid w:val="00E221AB"/>
    <w:rsid w:val="00E45D4C"/>
    <w:rsid w:val="00E85405"/>
    <w:rsid w:val="00EB4FCC"/>
    <w:rsid w:val="00F0519C"/>
    <w:rsid w:val="00F57F71"/>
    <w:rsid w:val="00F91081"/>
    <w:rsid w:val="00F923B7"/>
    <w:rsid w:val="00FD4176"/>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عبدالعزيز صلاح محمد عبده نعمه الله</cp:lastModifiedBy>
  <cp:revision>39</cp:revision>
  <cp:lastPrinted>2023-02-01T03:11:00Z</cp:lastPrinted>
  <dcterms:created xsi:type="dcterms:W3CDTF">2022-11-24T16:57:00Z</dcterms:created>
  <dcterms:modified xsi:type="dcterms:W3CDTF">2023-03-20T15:25:00Z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