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7B2F7482" w:rsidR="001F34FF" w:rsidRDefault="00901665" w:rsidP="001F34FF">
      <w:pPr>
        <w:jc w:val="center"/>
        <w:rPr>
          <w:b/>
          <w:bCs/>
          <w:sz w:val="40"/>
          <w:szCs w:val="40"/>
        </w:rPr>
      </w:pPr>
      <w:r w:rsidRPr="00901665">
        <w:rPr>
          <w:rFonts w:eastAsiaTheme="minorEastAsia"/>
          <w:b/>
          <w:sz w:val="40"/>
          <w:szCs w:val="40"/>
        </w:rPr>
        <w:t>Quantization</w:t>
      </w:r>
    </w:p>
    <w:p w14:paraId="0FF651CA" w14:textId="77777777" w:rsidR="001F34FF" w:rsidRPr="001F34FF" w:rsidRDefault="001F34FF" w:rsidP="00901665">
      <w:pPr>
        <w:rPr>
          <w:b/>
          <w:bCs/>
          <w:sz w:val="40"/>
          <w:szCs w:val="40"/>
        </w:rPr>
      </w:pP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6B83CDD2" w:rsidR="001F34FF" w:rsidRDefault="001F34FF" w:rsidP="001F34FF">
      <w:pPr>
        <w:jc w:val="center"/>
        <w:rPr>
          <w:sz w:val="40"/>
          <w:szCs w:val="40"/>
        </w:rPr>
      </w:pPr>
      <w:r w:rsidRPr="001F34FF">
        <w:rPr>
          <w:sz w:val="40"/>
          <w:szCs w:val="40"/>
        </w:rPr>
        <w:t xml:space="preserve"> Dr.</w:t>
      </w:r>
      <w:r w:rsidR="000B2E2A">
        <w:rPr>
          <w:sz w:val="40"/>
          <w:szCs w:val="40"/>
        </w:rPr>
        <w:t xml:space="preserve"> Hala </w:t>
      </w:r>
    </w:p>
    <w:p w14:paraId="4AB271C6" w14:textId="74419513" w:rsidR="00901665" w:rsidRDefault="00901665" w:rsidP="001F34FF">
      <w:pPr>
        <w:jc w:val="center"/>
        <w:rPr>
          <w:sz w:val="40"/>
          <w:szCs w:val="40"/>
        </w:rPr>
      </w:pPr>
      <w:r w:rsidRPr="001F34FF">
        <w:rPr>
          <w:sz w:val="40"/>
          <w:szCs w:val="40"/>
        </w:rPr>
        <w:t>Dr.</w:t>
      </w:r>
      <w:r w:rsidR="001F1960">
        <w:rPr>
          <w:sz w:val="40"/>
          <w:szCs w:val="40"/>
        </w:rPr>
        <w:t xml:space="preserve"> </w:t>
      </w:r>
      <w:r w:rsidR="000B2E2A">
        <w:rPr>
          <w:sz w:val="40"/>
          <w:szCs w:val="40"/>
        </w:rPr>
        <w:t>Mai</w:t>
      </w:r>
    </w:p>
    <w:p w14:paraId="554593A6" w14:textId="230BCC04" w:rsidR="00901665" w:rsidRPr="001F34FF" w:rsidRDefault="00901665" w:rsidP="001F34FF">
      <w:pPr>
        <w:jc w:val="center"/>
        <w:rPr>
          <w:sz w:val="40"/>
          <w:szCs w:val="40"/>
        </w:rPr>
      </w:pPr>
      <w:r>
        <w:rPr>
          <w:sz w:val="40"/>
          <w:szCs w:val="40"/>
        </w:rPr>
        <w:t>Eng.</w:t>
      </w:r>
      <w:r w:rsidR="001F1960">
        <w:rPr>
          <w:sz w:val="40"/>
          <w:szCs w:val="40"/>
        </w:rPr>
        <w:t xml:space="preserve"> Mohammed Khaled </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69B8E185"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Abdelaziz Salah Mohammed Abdou</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4A4F80B7" w:rsidR="00901665" w:rsidRDefault="00255897" w:rsidP="00901665">
            <w:pPr>
              <w:jc w:val="center"/>
              <w:rPr>
                <w:rFonts w:ascii="Cambria" w:hAnsi="Cambria" w:cs="Cambria"/>
                <w:b/>
                <w:bCs/>
                <w:color w:val="000000"/>
                <w:sz w:val="32"/>
                <w:szCs w:val="32"/>
              </w:rPr>
            </w:pPr>
            <w:r>
              <w:rPr>
                <w:rFonts w:ascii="Cambria" w:hAnsi="Cambria" w:cs="Cambria"/>
                <w:b/>
                <w:bCs/>
                <w:color w:val="000000"/>
                <w:sz w:val="32"/>
                <w:szCs w:val="32"/>
              </w:rPr>
              <w:t>40</w:t>
            </w:r>
          </w:p>
        </w:tc>
      </w:tr>
      <w:tr w:rsidR="00901665" w14:paraId="76816FBA" w14:textId="77777777" w:rsidTr="00901665">
        <w:tc>
          <w:tcPr>
            <w:tcW w:w="7105" w:type="dxa"/>
          </w:tcPr>
          <w:p w14:paraId="3993A76E" w14:textId="79A9ADA0"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Adham Ali</w:t>
            </w:r>
            <w:r w:rsidR="002924FD">
              <w:rPr>
                <w:rFonts w:ascii="Cambria" w:hAnsi="Cambria" w:cs="Cambria"/>
                <w:b/>
                <w:bCs/>
                <w:color w:val="000000"/>
                <w:sz w:val="32"/>
                <w:szCs w:val="32"/>
              </w:rPr>
              <w:t xml:space="preserve"> Abdelaal</w:t>
            </w:r>
          </w:p>
        </w:tc>
        <w:tc>
          <w:tcPr>
            <w:tcW w:w="1260" w:type="dxa"/>
          </w:tcPr>
          <w:p w14:paraId="708AFACE" w14:textId="12E5676D" w:rsidR="00901665" w:rsidRDefault="001E4193"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1EC4947E" w14:textId="3FA553A2" w:rsidR="00901665" w:rsidRDefault="007678A5" w:rsidP="00901665">
            <w:pPr>
              <w:jc w:val="center"/>
              <w:rPr>
                <w:rFonts w:ascii="Cambria" w:hAnsi="Cambria" w:cs="Cambria"/>
                <w:b/>
                <w:bCs/>
                <w:color w:val="000000"/>
                <w:sz w:val="32"/>
                <w:szCs w:val="32"/>
              </w:rPr>
            </w:pPr>
            <w:r>
              <w:rPr>
                <w:rFonts w:ascii="Cambria" w:hAnsi="Cambria" w:cs="Cambria"/>
                <w:b/>
                <w:bCs/>
                <w:color w:val="000000"/>
                <w:sz w:val="32"/>
                <w:szCs w:val="32"/>
              </w:rPr>
              <w:t>12</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22"/>
          <w:szCs w:val="22"/>
        </w:rPr>
        <w:id w:val="1205610509"/>
        <w:docPartObj>
          <w:docPartGallery w:val="Table of Contents"/>
          <w:docPartUnique/>
        </w:docPartObj>
      </w:sdtPr>
      <w:sdtEndPr>
        <w:rPr>
          <w:b/>
          <w:bCs/>
          <w:noProof/>
        </w:rPr>
      </w:sdtEndPr>
      <w:sdtContent>
        <w:p w14:paraId="1383F94B" w14:textId="0D6C41DF" w:rsidR="00115B79" w:rsidRDefault="00115B79">
          <w:pPr>
            <w:pStyle w:val="TOCHeading"/>
          </w:pPr>
          <w:r>
            <w:t>Contents</w:t>
          </w:r>
        </w:p>
        <w:p w14:paraId="23E07746" w14:textId="609667CD" w:rsidR="00901665" w:rsidRDefault="00115B7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29905380" w:history="1">
            <w:r w:rsidR="00901665" w:rsidRPr="00B172A4">
              <w:rPr>
                <w:rStyle w:val="Hyperlink"/>
                <w:rFonts w:ascii="Cambria" w:hAnsi="Cambria" w:cs="Cambria"/>
                <w:b/>
                <w:bCs/>
                <w:noProof/>
              </w:rPr>
              <w:t>Part 1:…………</w:t>
            </w:r>
            <w:r w:rsidR="00901665">
              <w:rPr>
                <w:noProof/>
                <w:webHidden/>
              </w:rPr>
              <w:tab/>
            </w:r>
            <w:r w:rsidR="00901665">
              <w:rPr>
                <w:rStyle w:val="Hyperlink"/>
                <w:noProof/>
                <w:rtl/>
              </w:rPr>
              <w:fldChar w:fldCharType="begin"/>
            </w:r>
            <w:r w:rsidR="00901665">
              <w:rPr>
                <w:noProof/>
                <w:webHidden/>
              </w:rPr>
              <w:instrText xml:space="preserve"> PAGEREF _Toc129905380 \h </w:instrText>
            </w:r>
            <w:r w:rsidR="00901665">
              <w:rPr>
                <w:rStyle w:val="Hyperlink"/>
                <w:noProof/>
                <w:rtl/>
              </w:rPr>
            </w:r>
            <w:r w:rsidR="00901665">
              <w:rPr>
                <w:rStyle w:val="Hyperlink"/>
                <w:noProof/>
                <w:rtl/>
              </w:rPr>
              <w:fldChar w:fldCharType="separate"/>
            </w:r>
            <w:r w:rsidR="00236883">
              <w:rPr>
                <w:noProof/>
                <w:webHidden/>
              </w:rPr>
              <w:t>4</w:t>
            </w:r>
            <w:r w:rsidR="00901665">
              <w:rPr>
                <w:rStyle w:val="Hyperlink"/>
                <w:noProof/>
                <w:rtl/>
              </w:rPr>
              <w:fldChar w:fldCharType="end"/>
            </w:r>
          </w:hyperlink>
        </w:p>
        <w:p w14:paraId="754C721F" w14:textId="58AB88EB" w:rsidR="00901665" w:rsidRDefault="00000000">
          <w:pPr>
            <w:pStyle w:val="TOC2"/>
            <w:tabs>
              <w:tab w:val="right" w:leader="dot" w:pos="10070"/>
            </w:tabs>
            <w:rPr>
              <w:rFonts w:eastAsiaTheme="minorEastAsia"/>
              <w:noProof/>
            </w:rPr>
          </w:pPr>
          <w:hyperlink w:anchor="_Toc12990538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_Toc129905381 \h </w:instrText>
            </w:r>
            <w:r w:rsidR="00901665">
              <w:rPr>
                <w:rStyle w:val="Hyperlink"/>
                <w:noProof/>
                <w:rtl/>
              </w:rPr>
              <w:fldChar w:fldCharType="separate"/>
            </w:r>
            <w:r w:rsidR="00236883">
              <w:rPr>
                <w:rStyle w:val="Hyperlink"/>
                <w:b/>
                <w:bCs/>
                <w:noProof/>
              </w:rPr>
              <w:t>Error! Bookmark not defined.</w:t>
            </w:r>
            <w:r w:rsidR="00901665">
              <w:rPr>
                <w:rStyle w:val="Hyperlink"/>
                <w:noProof/>
                <w:rtl/>
              </w:rPr>
              <w:fldChar w:fldCharType="end"/>
            </w:r>
          </w:hyperlink>
        </w:p>
        <w:p w14:paraId="10C30A39" w14:textId="5A65C46C" w:rsidR="00901665" w:rsidRDefault="00000000">
          <w:pPr>
            <w:pStyle w:val="TOC1"/>
            <w:tabs>
              <w:tab w:val="right" w:leader="dot" w:pos="10070"/>
            </w:tabs>
            <w:rPr>
              <w:rFonts w:eastAsiaTheme="minorEastAsia"/>
              <w:noProof/>
            </w:rPr>
          </w:pPr>
          <w:hyperlink w:anchor="_Toc129905382" w:history="1">
            <w:r w:rsidR="00901665" w:rsidRPr="00B172A4">
              <w:rPr>
                <w:rStyle w:val="Hyperlink"/>
                <w:rFonts w:ascii="Cambria" w:hAnsi="Cambria" w:cs="Cambria"/>
                <w:b/>
                <w:bCs/>
                <w:noProof/>
              </w:rPr>
              <w:t>Part 2:…………</w:t>
            </w:r>
            <w:r w:rsidR="00901665">
              <w:rPr>
                <w:noProof/>
                <w:webHidden/>
              </w:rPr>
              <w:tab/>
            </w:r>
            <w:r w:rsidR="00901665">
              <w:rPr>
                <w:rStyle w:val="Hyperlink"/>
                <w:noProof/>
                <w:rtl/>
              </w:rPr>
              <w:fldChar w:fldCharType="begin"/>
            </w:r>
            <w:r w:rsidR="00901665">
              <w:rPr>
                <w:noProof/>
                <w:webHidden/>
              </w:rPr>
              <w:instrText xml:space="preserve"> PAGEREF _Toc129905382 \h </w:instrText>
            </w:r>
            <w:r w:rsidR="00901665">
              <w:rPr>
                <w:rStyle w:val="Hyperlink"/>
                <w:noProof/>
                <w:rtl/>
              </w:rPr>
            </w:r>
            <w:r w:rsidR="00901665">
              <w:rPr>
                <w:rStyle w:val="Hyperlink"/>
                <w:noProof/>
                <w:rtl/>
              </w:rPr>
              <w:fldChar w:fldCharType="separate"/>
            </w:r>
            <w:r w:rsidR="00236883">
              <w:rPr>
                <w:noProof/>
                <w:webHidden/>
              </w:rPr>
              <w:t>6</w:t>
            </w:r>
            <w:r w:rsidR="00901665">
              <w:rPr>
                <w:rStyle w:val="Hyperlink"/>
                <w:noProof/>
                <w:rtl/>
              </w:rPr>
              <w:fldChar w:fldCharType="end"/>
            </w:r>
          </w:hyperlink>
        </w:p>
        <w:p w14:paraId="256BE308" w14:textId="27943F96" w:rsidR="00901665" w:rsidRDefault="00000000">
          <w:pPr>
            <w:pStyle w:val="TOC2"/>
            <w:tabs>
              <w:tab w:val="right" w:leader="dot" w:pos="10070"/>
            </w:tabs>
            <w:rPr>
              <w:rFonts w:eastAsiaTheme="minorEastAsia"/>
              <w:noProof/>
            </w:rPr>
          </w:pPr>
          <w:hyperlink w:anchor="_Toc129905383"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_Toc129905383 \h </w:instrText>
            </w:r>
            <w:r w:rsidR="00901665">
              <w:rPr>
                <w:rStyle w:val="Hyperlink"/>
                <w:noProof/>
                <w:rtl/>
              </w:rPr>
              <w:fldChar w:fldCharType="separate"/>
            </w:r>
            <w:r w:rsidR="00236883">
              <w:rPr>
                <w:rStyle w:val="Hyperlink"/>
                <w:b/>
                <w:bCs/>
                <w:noProof/>
              </w:rPr>
              <w:t>Error! Bookmark not defined.</w:t>
            </w:r>
            <w:r w:rsidR="00901665">
              <w:rPr>
                <w:rStyle w:val="Hyperlink"/>
                <w:noProof/>
                <w:rtl/>
              </w:rPr>
              <w:fldChar w:fldCharType="end"/>
            </w:r>
          </w:hyperlink>
        </w:p>
        <w:p w14:paraId="36F177D5" w14:textId="37CEDD69" w:rsidR="00901665" w:rsidRDefault="00000000">
          <w:pPr>
            <w:pStyle w:val="TOC1"/>
            <w:tabs>
              <w:tab w:val="right" w:leader="dot" w:pos="10070"/>
            </w:tabs>
            <w:rPr>
              <w:rFonts w:eastAsiaTheme="minorEastAsia"/>
              <w:noProof/>
            </w:rPr>
          </w:pPr>
          <w:hyperlink w:anchor="_Toc129905384" w:history="1">
            <w:r w:rsidR="00901665" w:rsidRPr="00B172A4">
              <w:rPr>
                <w:rStyle w:val="Hyperlink"/>
                <w:rFonts w:ascii="Cambria" w:hAnsi="Cambria" w:cs="Cambria"/>
                <w:b/>
                <w:bCs/>
                <w:noProof/>
              </w:rPr>
              <w:t>Part 3:…………</w:t>
            </w:r>
            <w:r w:rsidR="00901665">
              <w:rPr>
                <w:noProof/>
                <w:webHidden/>
              </w:rPr>
              <w:tab/>
            </w:r>
            <w:r w:rsidR="00901665">
              <w:rPr>
                <w:rStyle w:val="Hyperlink"/>
                <w:noProof/>
                <w:rtl/>
              </w:rPr>
              <w:fldChar w:fldCharType="begin"/>
            </w:r>
            <w:r w:rsidR="00901665">
              <w:rPr>
                <w:noProof/>
                <w:webHidden/>
              </w:rPr>
              <w:instrText xml:space="preserve"> PAGEREF _Toc129905384 \h </w:instrText>
            </w:r>
            <w:r w:rsidR="00901665">
              <w:rPr>
                <w:rStyle w:val="Hyperlink"/>
                <w:noProof/>
                <w:rtl/>
              </w:rPr>
            </w:r>
            <w:r w:rsidR="00901665">
              <w:rPr>
                <w:rStyle w:val="Hyperlink"/>
                <w:noProof/>
                <w:rtl/>
              </w:rPr>
              <w:fldChar w:fldCharType="separate"/>
            </w:r>
            <w:r w:rsidR="00236883">
              <w:rPr>
                <w:noProof/>
                <w:webHidden/>
              </w:rPr>
              <w:t>7</w:t>
            </w:r>
            <w:r w:rsidR="00901665">
              <w:rPr>
                <w:rStyle w:val="Hyperlink"/>
                <w:noProof/>
                <w:rtl/>
              </w:rPr>
              <w:fldChar w:fldCharType="end"/>
            </w:r>
          </w:hyperlink>
        </w:p>
        <w:p w14:paraId="688EFC9F" w14:textId="20A8F6D3" w:rsidR="00901665" w:rsidRDefault="00000000">
          <w:pPr>
            <w:pStyle w:val="TOC2"/>
            <w:tabs>
              <w:tab w:val="right" w:leader="dot" w:pos="10070"/>
            </w:tabs>
            <w:rPr>
              <w:rFonts w:eastAsiaTheme="minorEastAsia"/>
              <w:noProof/>
            </w:rPr>
          </w:pPr>
          <w:hyperlink w:anchor="_Toc129905385"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_Toc129905385 \h </w:instrText>
            </w:r>
            <w:r w:rsidR="00901665">
              <w:rPr>
                <w:rStyle w:val="Hyperlink"/>
                <w:noProof/>
                <w:rtl/>
              </w:rPr>
            </w:r>
            <w:r w:rsidR="00901665">
              <w:rPr>
                <w:rStyle w:val="Hyperlink"/>
                <w:noProof/>
                <w:rtl/>
              </w:rPr>
              <w:fldChar w:fldCharType="separate"/>
            </w:r>
            <w:r w:rsidR="00236883">
              <w:rPr>
                <w:noProof/>
                <w:webHidden/>
              </w:rPr>
              <w:t>7</w:t>
            </w:r>
            <w:r w:rsidR="00901665">
              <w:rPr>
                <w:rStyle w:val="Hyperlink"/>
                <w:noProof/>
                <w:rtl/>
              </w:rPr>
              <w:fldChar w:fldCharType="end"/>
            </w:r>
          </w:hyperlink>
        </w:p>
        <w:p w14:paraId="507E3C39" w14:textId="7C8D1D6A" w:rsidR="00901665" w:rsidRDefault="00000000">
          <w:pPr>
            <w:pStyle w:val="TOC1"/>
            <w:tabs>
              <w:tab w:val="right" w:leader="dot" w:pos="10070"/>
            </w:tabs>
            <w:rPr>
              <w:rFonts w:eastAsiaTheme="minorEastAsia"/>
              <w:noProof/>
            </w:rPr>
          </w:pPr>
          <w:hyperlink w:anchor="_Toc129905386" w:history="1">
            <w:r w:rsidR="00901665" w:rsidRPr="00B172A4">
              <w:rPr>
                <w:rStyle w:val="Hyperlink"/>
                <w:rFonts w:ascii="Cambria" w:hAnsi="Cambria" w:cs="Cambria"/>
                <w:b/>
                <w:bCs/>
                <w:noProof/>
              </w:rPr>
              <w:t>Part 4:…………</w:t>
            </w:r>
            <w:r w:rsidR="00901665">
              <w:rPr>
                <w:noProof/>
                <w:webHidden/>
              </w:rPr>
              <w:tab/>
            </w:r>
            <w:r w:rsidR="00901665">
              <w:rPr>
                <w:rStyle w:val="Hyperlink"/>
                <w:noProof/>
                <w:rtl/>
              </w:rPr>
              <w:fldChar w:fldCharType="begin"/>
            </w:r>
            <w:r w:rsidR="00901665">
              <w:rPr>
                <w:noProof/>
                <w:webHidden/>
              </w:rPr>
              <w:instrText xml:space="preserve"> PAGEREF _Toc129905386 \h </w:instrText>
            </w:r>
            <w:r w:rsidR="00901665">
              <w:rPr>
                <w:rStyle w:val="Hyperlink"/>
                <w:noProof/>
                <w:rtl/>
              </w:rPr>
            </w:r>
            <w:r w:rsidR="00901665">
              <w:rPr>
                <w:rStyle w:val="Hyperlink"/>
                <w:noProof/>
                <w:rtl/>
              </w:rPr>
              <w:fldChar w:fldCharType="separate"/>
            </w:r>
            <w:r w:rsidR="00236883">
              <w:rPr>
                <w:noProof/>
                <w:webHidden/>
              </w:rPr>
              <w:t>8</w:t>
            </w:r>
            <w:r w:rsidR="00901665">
              <w:rPr>
                <w:rStyle w:val="Hyperlink"/>
                <w:noProof/>
                <w:rtl/>
              </w:rPr>
              <w:fldChar w:fldCharType="end"/>
            </w:r>
          </w:hyperlink>
        </w:p>
        <w:p w14:paraId="15D93618" w14:textId="57985732" w:rsidR="00901665" w:rsidRDefault="00000000">
          <w:pPr>
            <w:pStyle w:val="TOC2"/>
            <w:tabs>
              <w:tab w:val="right" w:leader="dot" w:pos="10070"/>
            </w:tabs>
            <w:rPr>
              <w:rFonts w:eastAsiaTheme="minorEastAsia"/>
              <w:noProof/>
            </w:rPr>
          </w:pPr>
          <w:hyperlink w:anchor="_Toc129905387"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_Toc129905387 \h </w:instrText>
            </w:r>
            <w:r w:rsidR="00901665">
              <w:rPr>
                <w:rStyle w:val="Hyperlink"/>
                <w:noProof/>
                <w:rtl/>
              </w:rPr>
            </w:r>
            <w:r w:rsidR="00901665">
              <w:rPr>
                <w:rStyle w:val="Hyperlink"/>
                <w:noProof/>
                <w:rtl/>
              </w:rPr>
              <w:fldChar w:fldCharType="separate"/>
            </w:r>
            <w:r w:rsidR="00236883">
              <w:rPr>
                <w:noProof/>
                <w:webHidden/>
              </w:rPr>
              <w:t>8</w:t>
            </w:r>
            <w:r w:rsidR="00901665">
              <w:rPr>
                <w:rStyle w:val="Hyperlink"/>
                <w:noProof/>
                <w:rtl/>
              </w:rPr>
              <w:fldChar w:fldCharType="end"/>
            </w:r>
          </w:hyperlink>
        </w:p>
        <w:p w14:paraId="48FCF2F6" w14:textId="1E7D9D5B" w:rsidR="00901665" w:rsidRDefault="00000000">
          <w:pPr>
            <w:pStyle w:val="TOC1"/>
            <w:tabs>
              <w:tab w:val="right" w:leader="dot" w:pos="10070"/>
            </w:tabs>
            <w:rPr>
              <w:rFonts w:eastAsiaTheme="minorEastAsia"/>
              <w:noProof/>
            </w:rPr>
          </w:pPr>
          <w:hyperlink w:anchor="_Toc129905388" w:history="1">
            <w:r w:rsidR="00901665" w:rsidRPr="00B172A4">
              <w:rPr>
                <w:rStyle w:val="Hyperlink"/>
                <w:rFonts w:ascii="Cambria" w:hAnsi="Cambria" w:cs="Cambria"/>
                <w:b/>
                <w:bCs/>
                <w:noProof/>
              </w:rPr>
              <w:t>Part 5:…………</w:t>
            </w:r>
            <w:r w:rsidR="00901665">
              <w:rPr>
                <w:noProof/>
                <w:webHidden/>
              </w:rPr>
              <w:tab/>
            </w:r>
            <w:r w:rsidR="00901665">
              <w:rPr>
                <w:rStyle w:val="Hyperlink"/>
                <w:noProof/>
                <w:rtl/>
              </w:rPr>
              <w:fldChar w:fldCharType="begin"/>
            </w:r>
            <w:r w:rsidR="00901665">
              <w:rPr>
                <w:noProof/>
                <w:webHidden/>
              </w:rPr>
              <w:instrText xml:space="preserve"> PAGEREF _Toc129905388 \h </w:instrText>
            </w:r>
            <w:r w:rsidR="00901665">
              <w:rPr>
                <w:rStyle w:val="Hyperlink"/>
                <w:noProof/>
                <w:rtl/>
              </w:rPr>
            </w:r>
            <w:r w:rsidR="00901665">
              <w:rPr>
                <w:rStyle w:val="Hyperlink"/>
                <w:noProof/>
                <w:rtl/>
              </w:rPr>
              <w:fldChar w:fldCharType="separate"/>
            </w:r>
            <w:r w:rsidR="00236883">
              <w:rPr>
                <w:noProof/>
                <w:webHidden/>
              </w:rPr>
              <w:t>9</w:t>
            </w:r>
            <w:r w:rsidR="00901665">
              <w:rPr>
                <w:rStyle w:val="Hyperlink"/>
                <w:noProof/>
                <w:rtl/>
              </w:rPr>
              <w:fldChar w:fldCharType="end"/>
            </w:r>
          </w:hyperlink>
        </w:p>
        <w:p w14:paraId="2B01A2B5" w14:textId="3066D542" w:rsidR="00901665" w:rsidRDefault="00000000">
          <w:pPr>
            <w:pStyle w:val="TOC2"/>
            <w:tabs>
              <w:tab w:val="right" w:leader="dot" w:pos="10070"/>
            </w:tabs>
            <w:rPr>
              <w:rFonts w:eastAsiaTheme="minorEastAsia"/>
              <w:noProof/>
            </w:rPr>
          </w:pPr>
          <w:hyperlink w:anchor="_Toc129905389"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_Toc129905389 \h </w:instrText>
            </w:r>
            <w:r w:rsidR="00901665">
              <w:rPr>
                <w:rStyle w:val="Hyperlink"/>
                <w:noProof/>
                <w:rtl/>
              </w:rPr>
            </w:r>
            <w:r w:rsidR="00901665">
              <w:rPr>
                <w:rStyle w:val="Hyperlink"/>
                <w:noProof/>
                <w:rtl/>
              </w:rPr>
              <w:fldChar w:fldCharType="separate"/>
            </w:r>
            <w:r w:rsidR="00236883">
              <w:rPr>
                <w:noProof/>
                <w:webHidden/>
              </w:rPr>
              <w:t>9</w:t>
            </w:r>
            <w:r w:rsidR="00901665">
              <w:rPr>
                <w:rStyle w:val="Hyperlink"/>
                <w:noProof/>
                <w:rtl/>
              </w:rPr>
              <w:fldChar w:fldCharType="end"/>
            </w:r>
          </w:hyperlink>
        </w:p>
        <w:p w14:paraId="78CBBD56" w14:textId="26420EB7" w:rsidR="00901665" w:rsidRDefault="00000000">
          <w:pPr>
            <w:pStyle w:val="TOC1"/>
            <w:tabs>
              <w:tab w:val="right" w:leader="dot" w:pos="10070"/>
            </w:tabs>
            <w:rPr>
              <w:rFonts w:eastAsiaTheme="minorEastAsia"/>
              <w:noProof/>
            </w:rPr>
          </w:pPr>
          <w:hyperlink w:anchor="_Toc129905390" w:history="1">
            <w:r w:rsidR="00901665" w:rsidRPr="00B172A4">
              <w:rPr>
                <w:rStyle w:val="Hyperlink"/>
                <w:rFonts w:ascii="Cambria" w:hAnsi="Cambria" w:cs="Cambria"/>
                <w:b/>
                <w:bCs/>
                <w:noProof/>
              </w:rPr>
              <w:t>Part 6:…………</w:t>
            </w:r>
            <w:r w:rsidR="00901665">
              <w:rPr>
                <w:noProof/>
                <w:webHidden/>
              </w:rPr>
              <w:tab/>
            </w:r>
            <w:r w:rsidR="00901665">
              <w:rPr>
                <w:rStyle w:val="Hyperlink"/>
                <w:noProof/>
                <w:rtl/>
              </w:rPr>
              <w:fldChar w:fldCharType="begin"/>
            </w:r>
            <w:r w:rsidR="00901665">
              <w:rPr>
                <w:noProof/>
                <w:webHidden/>
              </w:rPr>
              <w:instrText xml:space="preserve"> PAGEREF _Toc129905390 \h </w:instrText>
            </w:r>
            <w:r w:rsidR="00901665">
              <w:rPr>
                <w:rStyle w:val="Hyperlink"/>
                <w:noProof/>
                <w:rtl/>
              </w:rPr>
            </w:r>
            <w:r w:rsidR="00901665">
              <w:rPr>
                <w:rStyle w:val="Hyperlink"/>
                <w:noProof/>
                <w:rtl/>
              </w:rPr>
              <w:fldChar w:fldCharType="separate"/>
            </w:r>
            <w:r w:rsidR="00236883">
              <w:rPr>
                <w:noProof/>
                <w:webHidden/>
              </w:rPr>
              <w:t>10</w:t>
            </w:r>
            <w:r w:rsidR="00901665">
              <w:rPr>
                <w:rStyle w:val="Hyperlink"/>
                <w:noProof/>
                <w:rtl/>
              </w:rPr>
              <w:fldChar w:fldCharType="end"/>
            </w:r>
          </w:hyperlink>
        </w:p>
        <w:p w14:paraId="3B2B864D" w14:textId="3249135C" w:rsidR="00901665" w:rsidRDefault="00000000">
          <w:pPr>
            <w:pStyle w:val="TOC2"/>
            <w:tabs>
              <w:tab w:val="right" w:leader="dot" w:pos="10070"/>
            </w:tabs>
            <w:rPr>
              <w:rFonts w:eastAsiaTheme="minorEastAsia"/>
              <w:noProof/>
            </w:rPr>
          </w:pPr>
          <w:hyperlink w:anchor="_Toc12990539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_Toc129905391 \h </w:instrText>
            </w:r>
            <w:r w:rsidR="00901665">
              <w:rPr>
                <w:rStyle w:val="Hyperlink"/>
                <w:noProof/>
                <w:rtl/>
              </w:rPr>
            </w:r>
            <w:r w:rsidR="00901665">
              <w:rPr>
                <w:rStyle w:val="Hyperlink"/>
                <w:noProof/>
                <w:rtl/>
              </w:rPr>
              <w:fldChar w:fldCharType="separate"/>
            </w:r>
            <w:r w:rsidR="00236883">
              <w:rPr>
                <w:noProof/>
                <w:webHidden/>
              </w:rPr>
              <w:t>10</w:t>
            </w:r>
            <w:r w:rsidR="00901665">
              <w:rPr>
                <w:rStyle w:val="Hyperlink"/>
                <w:noProof/>
                <w:rtl/>
              </w:rPr>
              <w:fldChar w:fldCharType="end"/>
            </w:r>
          </w:hyperlink>
        </w:p>
        <w:p w14:paraId="0FCC0DC5" w14:textId="029F468D" w:rsidR="00901665" w:rsidRDefault="00000000">
          <w:pPr>
            <w:pStyle w:val="TOC1"/>
            <w:tabs>
              <w:tab w:val="right" w:leader="dot" w:pos="10070"/>
            </w:tabs>
            <w:rPr>
              <w:rFonts w:eastAsiaTheme="minorEastAsia"/>
              <w:noProof/>
            </w:rPr>
          </w:pPr>
          <w:hyperlink w:anchor="_Toc129905392" w:history="1">
            <w:r w:rsidR="00901665" w:rsidRPr="00B172A4">
              <w:rPr>
                <w:rStyle w:val="Hyperlink"/>
                <w:rFonts w:ascii="Cambria" w:hAnsi="Cambria" w:cs="Cambria"/>
                <w:b/>
                <w:bCs/>
                <w:noProof/>
              </w:rPr>
              <w:t>Index:</w:t>
            </w:r>
            <w:r w:rsidR="00901665">
              <w:rPr>
                <w:noProof/>
                <w:webHidden/>
              </w:rPr>
              <w:tab/>
            </w:r>
            <w:r w:rsidR="00901665">
              <w:rPr>
                <w:rStyle w:val="Hyperlink"/>
                <w:noProof/>
                <w:rtl/>
              </w:rPr>
              <w:fldChar w:fldCharType="begin"/>
            </w:r>
            <w:r w:rsidR="00901665">
              <w:rPr>
                <w:noProof/>
                <w:webHidden/>
              </w:rPr>
              <w:instrText xml:space="preserve"> PAGEREF _Toc129905392 \h </w:instrText>
            </w:r>
            <w:r w:rsidR="00901665">
              <w:rPr>
                <w:rStyle w:val="Hyperlink"/>
                <w:noProof/>
                <w:rtl/>
              </w:rPr>
            </w:r>
            <w:r w:rsidR="00901665">
              <w:rPr>
                <w:rStyle w:val="Hyperlink"/>
                <w:noProof/>
                <w:rtl/>
              </w:rPr>
              <w:fldChar w:fldCharType="separate"/>
            </w:r>
            <w:r w:rsidR="00236883">
              <w:rPr>
                <w:noProof/>
                <w:webHidden/>
              </w:rPr>
              <w:t>12</w:t>
            </w:r>
            <w:r w:rsidR="00901665">
              <w:rPr>
                <w:rStyle w:val="Hyperlink"/>
                <w:noProof/>
                <w:rtl/>
              </w:rPr>
              <w:fldChar w:fldCharType="end"/>
            </w:r>
          </w:hyperlink>
        </w:p>
        <w:p w14:paraId="48FF705D" w14:textId="2238F138" w:rsidR="00115B79" w:rsidRDefault="00115B79">
          <w:r>
            <w:rPr>
              <w:b/>
              <w:bCs/>
              <w:noProof/>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25803" w:rsidRDefault="00125803" w:rsidP="00125803">
      <w:pPr>
        <w:pStyle w:val="TOCHeading"/>
      </w:pPr>
      <w:r>
        <w:lastRenderedPageBreak/>
        <w:t>Figures</w:t>
      </w:r>
    </w:p>
    <w:p w14:paraId="4F136D3D" w14:textId="3B450015" w:rsidR="00901665" w:rsidRDefault="00125803">
      <w:pPr>
        <w:pStyle w:val="TableofFigures"/>
        <w:tabs>
          <w:tab w:val="right" w:leader="dot" w:pos="10070"/>
        </w:tabs>
        <w:rPr>
          <w:rFonts w:eastAsiaTheme="minorEastAsia" w:cstheme="minorBidi"/>
          <w:b w:val="0"/>
          <w:bCs w:val="0"/>
          <w:noProof/>
          <w:sz w:val="22"/>
          <w:szCs w:val="22"/>
        </w:rPr>
      </w:pPr>
      <w:r>
        <w:rPr>
          <w:rFonts w:ascii="Cambria" w:hAnsi="Cambria" w:cs="Cambria"/>
          <w:b w:val="0"/>
          <w:bCs w:val="0"/>
          <w:color w:val="000000"/>
          <w:sz w:val="32"/>
          <w:szCs w:val="32"/>
        </w:rPr>
        <w:fldChar w:fldCharType="begin"/>
      </w:r>
      <w:r>
        <w:rPr>
          <w:rFonts w:ascii="Cambria" w:hAnsi="Cambria" w:cs="Cambria"/>
          <w:b w:val="0"/>
          <w:bCs w:val="0"/>
          <w:color w:val="000000"/>
          <w:sz w:val="32"/>
          <w:szCs w:val="32"/>
        </w:rPr>
        <w:instrText xml:space="preserve"> TOC \h \z \c "Figure" </w:instrText>
      </w:r>
      <w:r>
        <w:rPr>
          <w:rFonts w:ascii="Cambria" w:hAnsi="Cambria" w:cs="Cambria"/>
          <w:b w:val="0"/>
          <w:bCs w:val="0"/>
          <w:color w:val="000000"/>
          <w:sz w:val="32"/>
          <w:szCs w:val="32"/>
        </w:rPr>
        <w:fldChar w:fldCharType="separate"/>
      </w:r>
      <w:hyperlink w:anchor="_Toc129905445" w:history="1">
        <w:r w:rsidR="00901665" w:rsidRPr="00673056">
          <w:rPr>
            <w:rStyle w:val="Hyperlink"/>
            <w:noProof/>
          </w:rPr>
          <w:t>Figure 1 Fi</w:t>
        </w:r>
        <w:r w:rsidR="001E4193">
          <w:rPr>
            <w:rStyle w:val="Hyperlink"/>
            <w:noProof/>
          </w:rPr>
          <w:t xml:space="preserve">g Mid-Rise  Staircase </w:t>
        </w:r>
        <w:r w:rsidR="00901665">
          <w:rPr>
            <w:noProof/>
            <w:webHidden/>
          </w:rPr>
          <w:tab/>
        </w:r>
      </w:hyperlink>
    </w:p>
    <w:p w14:paraId="3752A8AF" w14:textId="5698B42D" w:rsidR="00901665" w:rsidRDefault="00000000">
      <w:pPr>
        <w:pStyle w:val="TableofFigures"/>
        <w:tabs>
          <w:tab w:val="right" w:leader="dot" w:pos="10070"/>
        </w:tabs>
        <w:rPr>
          <w:rFonts w:eastAsiaTheme="minorEastAsia" w:cstheme="minorBidi"/>
          <w:b w:val="0"/>
          <w:bCs w:val="0"/>
          <w:noProof/>
          <w:sz w:val="22"/>
          <w:szCs w:val="22"/>
        </w:rPr>
      </w:pPr>
      <w:hyperlink w:anchor="_Toc129905446" w:history="1">
        <w:r w:rsidR="00901665" w:rsidRPr="00673056">
          <w:rPr>
            <w:rStyle w:val="Hyperlink"/>
            <w:noProof/>
          </w:rPr>
          <w:t xml:space="preserve">Figure 2 </w:t>
        </w:r>
        <w:r w:rsidR="001E4193">
          <w:rPr>
            <w:rStyle w:val="Hyperlink"/>
            <w:noProof/>
          </w:rPr>
          <w:t>F</w:t>
        </w:r>
        <w:r w:rsidR="00901665" w:rsidRPr="00673056">
          <w:rPr>
            <w:rStyle w:val="Hyperlink"/>
            <w:noProof/>
          </w:rPr>
          <w:t>ig</w:t>
        </w:r>
        <w:r w:rsidR="001E4193">
          <w:rPr>
            <w:rStyle w:val="Hyperlink"/>
            <w:noProof/>
          </w:rPr>
          <w:t xml:space="preserve"> Mid-Tread Staircase</w:t>
        </w:r>
        <w:r w:rsidR="00901665">
          <w:rPr>
            <w:noProof/>
            <w:webHidden/>
          </w:rPr>
          <w:tab/>
        </w:r>
      </w:hyperlink>
    </w:p>
    <w:p w14:paraId="791E0E26" w14:textId="7A20C7AA" w:rsidR="00901665" w:rsidRDefault="00000000">
      <w:pPr>
        <w:pStyle w:val="TableofFigures"/>
        <w:tabs>
          <w:tab w:val="right" w:leader="dot" w:pos="10070"/>
        </w:tabs>
        <w:rPr>
          <w:rFonts w:eastAsiaTheme="minorEastAsia" w:cstheme="minorBidi"/>
          <w:b w:val="0"/>
          <w:bCs w:val="0"/>
          <w:noProof/>
          <w:sz w:val="22"/>
          <w:szCs w:val="22"/>
        </w:rPr>
      </w:pPr>
      <w:hyperlink w:anchor="_Toc129905447" w:history="1">
        <w:r w:rsidR="00901665" w:rsidRPr="00673056">
          <w:rPr>
            <w:rStyle w:val="Hyperlink"/>
            <w:noProof/>
          </w:rPr>
          <w:t>Figure 3 Fig</w:t>
        </w:r>
        <w:r w:rsidR="000B2E2A">
          <w:rPr>
            <w:rStyle w:val="Hyperlink"/>
            <w:noProof/>
          </w:rPr>
          <w:t xml:space="preserve"> Our Mid Rise output</w:t>
        </w:r>
        <w:r w:rsidR="00901665">
          <w:rPr>
            <w:noProof/>
            <w:webHidden/>
          </w:rPr>
          <w:tab/>
        </w:r>
      </w:hyperlink>
    </w:p>
    <w:p w14:paraId="1111BA13" w14:textId="13C68694" w:rsidR="00901665" w:rsidRDefault="00000000">
      <w:pPr>
        <w:pStyle w:val="TableofFigures"/>
        <w:tabs>
          <w:tab w:val="right" w:leader="dot" w:pos="10070"/>
        </w:tabs>
        <w:rPr>
          <w:rStyle w:val="Hyperlink"/>
          <w:noProof/>
        </w:rPr>
      </w:pPr>
      <w:hyperlink w:anchor="_Toc129905448" w:history="1">
        <w:r w:rsidR="00901665" w:rsidRPr="00673056">
          <w:rPr>
            <w:rStyle w:val="Hyperlink"/>
            <w:noProof/>
          </w:rPr>
          <w:t>Figure 4 Fig</w:t>
        </w:r>
        <w:r w:rsidR="000B2E2A">
          <w:rPr>
            <w:rStyle w:val="Hyperlink"/>
            <w:noProof/>
          </w:rPr>
          <w:t xml:space="preserve"> Our Mid-Tread output</w:t>
        </w:r>
        <w:r w:rsidR="00901665">
          <w:rPr>
            <w:noProof/>
            <w:webHidden/>
          </w:rPr>
          <w:tab/>
        </w:r>
      </w:hyperlink>
    </w:p>
    <w:p w14:paraId="37849D38" w14:textId="2E187A58" w:rsidR="000B2E2A" w:rsidRDefault="000B2E2A" w:rsidP="000B2E2A">
      <w:pPr>
        <w:pStyle w:val="TableofFigures"/>
        <w:tabs>
          <w:tab w:val="right" w:leader="dot" w:pos="10070"/>
        </w:tabs>
        <w:rPr>
          <w:rFonts w:eastAsiaTheme="minorEastAsia" w:cstheme="minorBidi"/>
          <w:b w:val="0"/>
          <w:bCs w:val="0"/>
          <w:noProof/>
          <w:sz w:val="22"/>
          <w:szCs w:val="22"/>
        </w:rPr>
      </w:pPr>
      <w:hyperlink w:anchor="_Toc129905448" w:history="1">
        <w:r w:rsidRPr="00673056">
          <w:rPr>
            <w:rStyle w:val="Hyperlink"/>
            <w:noProof/>
          </w:rPr>
          <w:t xml:space="preserve">Figure </w:t>
        </w:r>
        <w:r>
          <w:rPr>
            <w:rStyle w:val="Hyperlink"/>
            <w:noProof/>
          </w:rPr>
          <w:t>5</w:t>
        </w:r>
        <w:r w:rsidRPr="00673056">
          <w:rPr>
            <w:rStyle w:val="Hyperlink"/>
            <w:noProof/>
          </w:rPr>
          <w:t xml:space="preserve"> Fig</w:t>
        </w:r>
        <w:r>
          <w:rPr>
            <w:rStyle w:val="Hyperlink"/>
            <w:noProof/>
          </w:rPr>
          <w:t xml:space="preserve"> </w:t>
        </w:r>
        <w:r>
          <w:rPr>
            <w:rStyle w:val="Hyperlink"/>
            <w:noProof/>
          </w:rPr>
          <w:t>SNR for different number bits for mid Rise</w:t>
        </w:r>
        <w:r>
          <w:rPr>
            <w:noProof/>
            <w:webHidden/>
          </w:rPr>
          <w:tab/>
        </w:r>
      </w:hyperlink>
    </w:p>
    <w:p w14:paraId="422599A8" w14:textId="2C9801CB" w:rsidR="000B2E2A" w:rsidRPr="000B2E2A" w:rsidRDefault="000B2E2A" w:rsidP="000B2E2A">
      <w:pPr>
        <w:pStyle w:val="TableofFigures"/>
        <w:tabs>
          <w:tab w:val="right" w:leader="dot" w:pos="10070"/>
        </w:tabs>
        <w:rPr>
          <w:rFonts w:eastAsiaTheme="minorEastAsia" w:cstheme="minorBidi"/>
          <w:b w:val="0"/>
          <w:bCs w:val="0"/>
          <w:noProof/>
          <w:sz w:val="22"/>
          <w:szCs w:val="22"/>
        </w:rPr>
      </w:pPr>
      <w:hyperlink w:anchor="_Toc129905448" w:history="1">
        <w:r w:rsidRPr="00673056">
          <w:rPr>
            <w:rStyle w:val="Hyperlink"/>
            <w:noProof/>
          </w:rPr>
          <w:t xml:space="preserve">Figure </w:t>
        </w:r>
        <w:r>
          <w:rPr>
            <w:rStyle w:val="Hyperlink"/>
            <w:noProof/>
          </w:rPr>
          <w:t>6</w:t>
        </w:r>
        <w:r w:rsidRPr="00673056">
          <w:rPr>
            <w:rStyle w:val="Hyperlink"/>
            <w:noProof/>
          </w:rPr>
          <w:t xml:space="preserve"> Fig</w:t>
        </w:r>
        <w:r>
          <w:rPr>
            <w:rStyle w:val="Hyperlink"/>
            <w:noProof/>
          </w:rPr>
          <w:t xml:space="preserve"> </w:t>
        </w:r>
        <w:r w:rsidRPr="000B2E2A">
          <w:rPr>
            <w:rStyle w:val="Hyperlink"/>
            <w:noProof/>
          </w:rPr>
          <w:t xml:space="preserve">SNR for different number bits for mid </w:t>
        </w:r>
        <w:r>
          <w:rPr>
            <w:rStyle w:val="Hyperlink"/>
            <w:noProof/>
          </w:rPr>
          <w:t>Tread</w:t>
        </w:r>
        <w:r>
          <w:rPr>
            <w:noProof/>
            <w:webHidden/>
          </w:rPr>
          <w:tab/>
        </w:r>
      </w:hyperlink>
    </w:p>
    <w:p w14:paraId="701C1E86" w14:textId="17DE764D" w:rsidR="00901665" w:rsidRDefault="00000000">
      <w:pPr>
        <w:pStyle w:val="TableofFigures"/>
        <w:tabs>
          <w:tab w:val="right" w:leader="dot" w:pos="10070"/>
        </w:tabs>
        <w:rPr>
          <w:rFonts w:eastAsiaTheme="minorEastAsia" w:cstheme="minorBidi"/>
          <w:b w:val="0"/>
          <w:bCs w:val="0"/>
          <w:noProof/>
          <w:sz w:val="22"/>
          <w:szCs w:val="22"/>
        </w:rPr>
      </w:pPr>
      <w:hyperlink w:anchor="_Toc129905449" w:history="1">
        <w:r w:rsidR="00901665" w:rsidRPr="00673056">
          <w:rPr>
            <w:rStyle w:val="Hyperlink"/>
            <w:noProof/>
          </w:rPr>
          <w:t xml:space="preserve">Figure </w:t>
        </w:r>
        <w:r w:rsidR="000B2E2A">
          <w:rPr>
            <w:rStyle w:val="Hyperlink"/>
            <w:noProof/>
          </w:rPr>
          <w:t>7</w:t>
        </w:r>
        <w:r w:rsidR="00901665" w:rsidRPr="00673056">
          <w:rPr>
            <w:rStyle w:val="Hyperlink"/>
            <w:noProof/>
          </w:rPr>
          <w:t xml:space="preserve"> Fig</w:t>
        </w:r>
        <w:r w:rsidR="00665380">
          <w:rPr>
            <w:rStyle w:val="Hyperlink"/>
            <w:noProof/>
          </w:rPr>
          <w:t xml:space="preserve"> SNR of </w:t>
        </w:r>
        <w:r w:rsidR="007274D5">
          <w:rPr>
            <w:rStyle w:val="Hyperlink"/>
            <w:noProof/>
          </w:rPr>
          <w:t xml:space="preserve">uniform </w:t>
        </w:r>
        <w:r w:rsidR="00665380">
          <w:rPr>
            <w:rStyle w:val="Hyperlink"/>
            <w:noProof/>
          </w:rPr>
          <w:t>quantizer with non</w:t>
        </w:r>
        <w:r w:rsidR="007274D5">
          <w:rPr>
            <w:rStyle w:val="Hyperlink"/>
            <w:noProof/>
          </w:rPr>
          <w:t>-uniform input signals</w:t>
        </w:r>
        <w:r w:rsidR="00901665">
          <w:rPr>
            <w:noProof/>
            <w:webHidden/>
          </w:rPr>
          <w:tab/>
        </w:r>
        <w:r w:rsidR="00901665">
          <w:rPr>
            <w:rStyle w:val="Hyperlink"/>
            <w:noProof/>
            <w:rtl/>
          </w:rPr>
          <w:fldChar w:fldCharType="begin"/>
        </w:r>
        <w:r w:rsidR="00901665">
          <w:rPr>
            <w:noProof/>
            <w:webHidden/>
          </w:rPr>
          <w:instrText xml:space="preserve"> PAGEREF _Toc129905449 \h </w:instrText>
        </w:r>
        <w:r w:rsidR="00901665">
          <w:rPr>
            <w:rStyle w:val="Hyperlink"/>
            <w:noProof/>
            <w:rtl/>
          </w:rPr>
          <w:fldChar w:fldCharType="separate"/>
        </w:r>
        <w:r w:rsidR="00236883">
          <w:rPr>
            <w:rStyle w:val="Hyperlink"/>
            <w:b w:val="0"/>
            <w:bCs w:val="0"/>
            <w:noProof/>
          </w:rPr>
          <w:t>Error! Bookmark not defined.</w:t>
        </w:r>
        <w:r w:rsidR="00901665">
          <w:rPr>
            <w:rStyle w:val="Hyperlink"/>
            <w:noProof/>
            <w:rtl/>
          </w:rPr>
          <w:fldChar w:fldCharType="end"/>
        </w:r>
      </w:hyperlink>
    </w:p>
    <w:p w14:paraId="01CC00A8" w14:textId="13DC38C2" w:rsidR="00901665" w:rsidRDefault="00000000">
      <w:pPr>
        <w:pStyle w:val="TableofFigures"/>
        <w:tabs>
          <w:tab w:val="right" w:leader="dot" w:pos="10070"/>
        </w:tabs>
        <w:rPr>
          <w:rFonts w:eastAsiaTheme="minorEastAsia" w:cstheme="minorBidi"/>
          <w:b w:val="0"/>
          <w:bCs w:val="0"/>
          <w:noProof/>
          <w:sz w:val="22"/>
          <w:szCs w:val="22"/>
        </w:rPr>
      </w:pPr>
      <w:hyperlink w:anchor="_Toc129905450" w:history="1">
        <w:r w:rsidR="00901665" w:rsidRPr="00673056">
          <w:rPr>
            <w:rStyle w:val="Hyperlink"/>
            <w:noProof/>
          </w:rPr>
          <w:t xml:space="preserve">Figure </w:t>
        </w:r>
        <w:r w:rsidR="000B2E2A">
          <w:rPr>
            <w:rStyle w:val="Hyperlink"/>
            <w:noProof/>
          </w:rPr>
          <w:t>8</w:t>
        </w:r>
        <w:r w:rsidR="00901665" w:rsidRPr="00673056">
          <w:rPr>
            <w:rStyle w:val="Hyperlink"/>
            <w:noProof/>
          </w:rPr>
          <w:t xml:space="preserve"> Fig</w:t>
        </w:r>
        <w:r w:rsidR="00665380">
          <w:rPr>
            <w:rStyle w:val="Hyperlink"/>
            <w:noProof/>
          </w:rPr>
          <w:t xml:space="preserve"> SNR of non-uniform quantizer with different u values</w:t>
        </w:r>
        <w:r w:rsidR="00901665">
          <w:rPr>
            <w:noProof/>
            <w:webHidden/>
          </w:rPr>
          <w:tab/>
        </w:r>
        <w:r w:rsidR="00901665">
          <w:rPr>
            <w:rStyle w:val="Hyperlink"/>
            <w:noProof/>
            <w:rtl/>
          </w:rPr>
          <w:fldChar w:fldCharType="begin"/>
        </w:r>
        <w:r w:rsidR="00901665">
          <w:rPr>
            <w:noProof/>
            <w:webHidden/>
          </w:rPr>
          <w:instrText xml:space="preserve"> PAGEREF _Toc129905450 \h </w:instrText>
        </w:r>
        <w:r w:rsidR="00901665">
          <w:rPr>
            <w:rStyle w:val="Hyperlink"/>
            <w:noProof/>
            <w:rtl/>
          </w:rPr>
        </w:r>
        <w:r w:rsidR="00901665">
          <w:rPr>
            <w:rStyle w:val="Hyperlink"/>
            <w:noProof/>
            <w:rtl/>
          </w:rPr>
          <w:fldChar w:fldCharType="separate"/>
        </w:r>
        <w:r w:rsidR="00236883">
          <w:rPr>
            <w:noProof/>
            <w:webHidden/>
          </w:rPr>
          <w:t>10</w:t>
        </w:r>
        <w:r w:rsidR="00901665">
          <w:rPr>
            <w:rStyle w:val="Hyperlink"/>
            <w:noProof/>
            <w:rtl/>
          </w:rPr>
          <w:fldChar w:fldCharType="end"/>
        </w:r>
      </w:hyperlink>
    </w:p>
    <w:p w14:paraId="501F65F3" w14:textId="0A41D7D2" w:rsidR="00CA5CCB" w:rsidRDefault="00125803" w:rsidP="00CA5CCB">
      <w:pPr>
        <w:pStyle w:val="TOCHeading"/>
        <w:rPr>
          <w:rFonts w:ascii="Cambria" w:hAnsi="Cambria" w:cs="Cambria"/>
          <w:b/>
          <w:bCs/>
          <w:color w:val="000000"/>
        </w:rPr>
      </w:pPr>
      <w:r>
        <w:rPr>
          <w:rFonts w:ascii="Cambria" w:hAnsi="Cambria" w:cs="Cambria"/>
          <w:b/>
          <w:bCs/>
          <w:color w:val="000000"/>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494161C1" w14:textId="6B3AB14A" w:rsidR="00394C40" w:rsidRDefault="00901665" w:rsidP="00901665">
      <w:pPr>
        <w:pStyle w:val="Heading1"/>
        <w:rPr>
          <w:rFonts w:ascii="Cambria" w:hAnsi="Cambria" w:cs="Cambria"/>
          <w:b/>
          <w:bCs/>
          <w:color w:val="000000"/>
        </w:rPr>
      </w:pPr>
      <w:bookmarkStart w:id="0" w:name="_Toc129905380"/>
      <w:r>
        <w:rPr>
          <w:rFonts w:ascii="Cambria" w:hAnsi="Cambria" w:cs="Cambria"/>
          <w:b/>
          <w:bCs/>
          <w:color w:val="000000"/>
        </w:rPr>
        <w:lastRenderedPageBreak/>
        <w:t>Part 1</w:t>
      </w:r>
      <w:r w:rsidR="00394C40" w:rsidRPr="00394C40">
        <w:rPr>
          <w:rFonts w:ascii="Cambria" w:hAnsi="Cambria" w:cs="Cambria"/>
          <w:b/>
          <w:bCs/>
          <w:color w:val="000000"/>
        </w:rPr>
        <w:t>:</w:t>
      </w:r>
      <w:r w:rsidR="001E4193">
        <w:rPr>
          <w:rFonts w:ascii="Cambria" w:hAnsi="Cambria" w:cs="Cambria"/>
          <w:b/>
          <w:bCs/>
          <w:color w:val="000000"/>
        </w:rPr>
        <w:t xml:space="preserve"> </w:t>
      </w:r>
      <w:bookmarkEnd w:id="0"/>
      <w:r w:rsidR="001E4193">
        <w:rPr>
          <w:rFonts w:ascii="Cambria" w:hAnsi="Cambria" w:cs="Cambria"/>
          <w:b/>
          <w:bCs/>
          <w:color w:val="000000"/>
        </w:rPr>
        <w:t>Implementing a uniform scalar quantization function.</w:t>
      </w:r>
    </w:p>
    <w:p w14:paraId="6D6A5E5A" w14:textId="1AB5EAA6" w:rsidR="00901665" w:rsidRDefault="001E4193" w:rsidP="00F21A89">
      <w:pPr>
        <w:rPr>
          <w:sz w:val="32"/>
          <w:szCs w:val="32"/>
        </w:rPr>
      </w:pPr>
      <w:r>
        <w:rPr>
          <w:sz w:val="32"/>
          <w:szCs w:val="32"/>
        </w:rPr>
        <w:t xml:space="preserve">Since there are two types of uniform quantization, we have implemented both, which are Mid-Rise quantization and Mid-Tread quantization. </w:t>
      </w:r>
    </w:p>
    <w:p w14:paraId="4FF7AFA1" w14:textId="6C96E8CB" w:rsidR="003E0BBE" w:rsidRDefault="003E0BBE" w:rsidP="00F21A89">
      <w:pPr>
        <w:rPr>
          <w:b/>
          <w:bCs/>
          <w:sz w:val="32"/>
          <w:szCs w:val="32"/>
          <w:u w:val="single"/>
        </w:rPr>
      </w:pPr>
      <w:r>
        <w:rPr>
          <w:b/>
          <w:bCs/>
          <w:sz w:val="32"/>
          <w:szCs w:val="32"/>
          <w:u w:val="single"/>
        </w:rPr>
        <w:t xml:space="preserve">Comment: </w:t>
      </w:r>
    </w:p>
    <w:p w14:paraId="7CA7D9EA" w14:textId="61715704" w:rsidR="003E0BBE" w:rsidRPr="003E0BBE" w:rsidRDefault="003E0BBE" w:rsidP="003E0BBE">
      <w:pPr>
        <w:pStyle w:val="ListParagraph"/>
        <w:numPr>
          <w:ilvl w:val="0"/>
          <w:numId w:val="21"/>
        </w:numPr>
        <w:rPr>
          <w:sz w:val="32"/>
          <w:szCs w:val="32"/>
        </w:rPr>
      </w:pPr>
      <w:r w:rsidRPr="003E0BBE">
        <w:rPr>
          <w:sz w:val="32"/>
          <w:szCs w:val="32"/>
        </w:rPr>
        <w:t xml:space="preserve">This function is responsible for approximating the sampled data into discrete values to be able to generate certain code for each level, in order to transmit the data, and the decoder there at the </w:t>
      </w:r>
      <w:r w:rsidR="00D076E0" w:rsidRPr="003E0BBE">
        <w:rPr>
          <w:sz w:val="32"/>
          <w:szCs w:val="32"/>
        </w:rPr>
        <w:t>receiver should</w:t>
      </w:r>
      <w:r w:rsidRPr="003E0BBE">
        <w:rPr>
          <w:sz w:val="32"/>
          <w:szCs w:val="32"/>
        </w:rPr>
        <w:t xml:space="preserve"> be able to understand which level is transmitted and decode it to its correct level. </w:t>
      </w:r>
    </w:p>
    <w:p w14:paraId="3B2ABE78" w14:textId="75284A5C" w:rsidR="003E0BBE" w:rsidRDefault="00D076E0" w:rsidP="00D076E0">
      <w:pPr>
        <w:pStyle w:val="ListParagraph"/>
        <w:numPr>
          <w:ilvl w:val="0"/>
          <w:numId w:val="21"/>
        </w:numPr>
        <w:rPr>
          <w:sz w:val="32"/>
          <w:szCs w:val="32"/>
        </w:rPr>
      </w:pPr>
      <w:r w:rsidRPr="003E0BBE">
        <w:rPr>
          <w:sz w:val="32"/>
          <w:szCs w:val="32"/>
        </w:rPr>
        <w:drawing>
          <wp:anchor distT="0" distB="0" distL="114300" distR="114300" simplePos="0" relativeHeight="251668480" behindDoc="1" locked="0" layoutInCell="1" allowOverlap="1" wp14:anchorId="1C357B21" wp14:editId="26BFB5A6">
            <wp:simplePos x="0" y="0"/>
            <wp:positionH relativeFrom="column">
              <wp:posOffset>3421380</wp:posOffset>
            </wp:positionH>
            <wp:positionV relativeFrom="paragraph">
              <wp:posOffset>348615</wp:posOffset>
            </wp:positionV>
            <wp:extent cx="2743200" cy="1859280"/>
            <wp:effectExtent l="0" t="0" r="0" b="7620"/>
            <wp:wrapTight wrapText="bothSides">
              <wp:wrapPolygon edited="0">
                <wp:start x="0" y="0"/>
                <wp:lineTo x="0" y="21467"/>
                <wp:lineTo x="21450" y="21467"/>
                <wp:lineTo x="21450" y="0"/>
                <wp:lineTo x="0" y="0"/>
              </wp:wrapPolygon>
            </wp:wrapTight>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1859280"/>
                    </a:xfrm>
                    <a:prstGeom prst="rect">
                      <a:avLst/>
                    </a:prstGeom>
                  </pic:spPr>
                </pic:pic>
              </a:graphicData>
            </a:graphic>
          </wp:anchor>
        </w:drawing>
      </w:r>
      <w:r w:rsidR="003E0BBE">
        <w:rPr>
          <w:sz w:val="32"/>
          <w:szCs w:val="32"/>
        </w:rPr>
        <w:t xml:space="preserve">In the first part we have implemented </w:t>
      </w:r>
      <w:r w:rsidR="003E0BBE">
        <w:rPr>
          <w:sz w:val="32"/>
          <w:szCs w:val="32"/>
        </w:rPr>
        <w:tab/>
        <w:t xml:space="preserve">the Mid-Rise uniform quantizer which has this staircase </w:t>
      </w:r>
    </w:p>
    <w:p w14:paraId="5C8FBC95" w14:textId="527AED44" w:rsidR="00D076E0" w:rsidRDefault="00D076E0" w:rsidP="00D076E0">
      <w:pPr>
        <w:pStyle w:val="ListParagraph"/>
        <w:numPr>
          <w:ilvl w:val="0"/>
          <w:numId w:val="21"/>
        </w:numPr>
        <w:rPr>
          <w:sz w:val="32"/>
          <w:szCs w:val="32"/>
        </w:rPr>
      </w:pPr>
      <w:r>
        <w:rPr>
          <w:sz w:val="32"/>
          <w:szCs w:val="32"/>
        </w:rPr>
        <w:t>It was called like this because:</w:t>
      </w:r>
    </w:p>
    <w:p w14:paraId="50ED3B25" w14:textId="01867264" w:rsidR="00D076E0" w:rsidRDefault="00D076E0" w:rsidP="00D076E0">
      <w:pPr>
        <w:pStyle w:val="ListParagraph"/>
        <w:numPr>
          <w:ilvl w:val="1"/>
          <w:numId w:val="21"/>
        </w:numPr>
        <w:rPr>
          <w:sz w:val="32"/>
          <w:szCs w:val="32"/>
        </w:rPr>
      </w:pPr>
      <w:r>
        <w:rPr>
          <w:sz w:val="32"/>
          <w:szCs w:val="32"/>
        </w:rPr>
        <w:t>The origin lies in the middle of the raising part of the staircase.</w:t>
      </w:r>
    </w:p>
    <w:p w14:paraId="7D749E92" w14:textId="2D6C55AF" w:rsidR="003E0BBE" w:rsidRDefault="00D076E0" w:rsidP="00D076E0">
      <w:pPr>
        <w:pStyle w:val="ListParagraph"/>
        <w:numPr>
          <w:ilvl w:val="0"/>
          <w:numId w:val="21"/>
        </w:numPr>
        <w:rPr>
          <w:sz w:val="32"/>
          <w:szCs w:val="32"/>
        </w:rPr>
      </w:pPr>
      <w:r w:rsidRPr="00D076E0">
        <w:rPr>
          <w:sz w:val="32"/>
          <w:szCs w:val="32"/>
        </w:rPr>
        <w:t>The quantization levels in this type are even in number.</w:t>
      </w:r>
    </w:p>
    <w:p w14:paraId="3563ED1C" w14:textId="051451E4" w:rsidR="00D076E0" w:rsidRPr="00E1797E" w:rsidRDefault="00E1797E" w:rsidP="00D076E0">
      <w:pPr>
        <w:rPr>
          <w:b/>
          <w:bCs/>
          <w:szCs w:val="32"/>
        </w:rPr>
      </w:pPr>
      <w:r>
        <w:rPr>
          <w:sz w:val="32"/>
          <w:szCs w:val="32"/>
        </w:rPr>
        <w:t xml:space="preserve">                                                                                                </w:t>
      </w:r>
      <w:r>
        <w:rPr>
          <w:b/>
          <w:bCs/>
          <w:szCs w:val="32"/>
        </w:rPr>
        <w:t xml:space="preserve"> Figure (1)</w:t>
      </w:r>
    </w:p>
    <w:p w14:paraId="7D5C7EF9" w14:textId="1C0A9E6C" w:rsidR="00D076E0" w:rsidRPr="00D076E0" w:rsidRDefault="00D076E0" w:rsidP="00D076E0">
      <w:pPr>
        <w:pStyle w:val="Heading1"/>
        <w:rPr>
          <w:rFonts w:ascii="Cambria" w:hAnsi="Cambria" w:cs="Cambria"/>
          <w:b/>
          <w:bCs/>
          <w:color w:val="000000"/>
        </w:rPr>
      </w:pPr>
      <w:r>
        <w:rPr>
          <w:rFonts w:ascii="Cambria" w:hAnsi="Cambria" w:cs="Cambria"/>
          <w:b/>
          <w:bCs/>
          <w:color w:val="000000"/>
        </w:rPr>
        <w:t>Part 2:</w:t>
      </w:r>
      <w:r w:rsidRPr="008C0FB1">
        <w:rPr>
          <w:rFonts w:ascii="Cambria" w:hAnsi="Cambria" w:cs="Cambria"/>
          <w:b/>
          <w:bCs/>
          <w:color w:val="000000"/>
        </w:rPr>
        <w:t xml:space="preserve"> </w:t>
      </w:r>
      <w:r>
        <w:rPr>
          <w:rFonts w:ascii="Cambria" w:hAnsi="Cambria" w:cs="Cambria"/>
          <w:b/>
          <w:bCs/>
          <w:color w:val="000000"/>
        </w:rPr>
        <w:t xml:space="preserve"> Implementing a uniform scalar quantization function with Mid-Tread.</w:t>
      </w:r>
    </w:p>
    <w:p w14:paraId="4EF32BA3" w14:textId="5E6C51B3" w:rsidR="00D076E0" w:rsidRPr="00D076E0" w:rsidRDefault="00D076E0" w:rsidP="00CE15C7">
      <w:pPr>
        <w:pStyle w:val="ListParagraph"/>
        <w:numPr>
          <w:ilvl w:val="0"/>
          <w:numId w:val="21"/>
        </w:numPr>
        <w:rPr>
          <w:sz w:val="32"/>
          <w:szCs w:val="32"/>
        </w:rPr>
      </w:pPr>
      <w:r w:rsidRPr="00D076E0">
        <w:rPr>
          <w:sz w:val="32"/>
          <w:szCs w:val="32"/>
        </w:rPr>
        <w:drawing>
          <wp:anchor distT="0" distB="0" distL="114300" distR="114300" simplePos="0" relativeHeight="251669504" behindDoc="1" locked="0" layoutInCell="1" allowOverlap="1" wp14:anchorId="095AB46C" wp14:editId="7088D750">
            <wp:simplePos x="0" y="0"/>
            <wp:positionH relativeFrom="column">
              <wp:posOffset>3642360</wp:posOffset>
            </wp:positionH>
            <wp:positionV relativeFrom="paragraph">
              <wp:posOffset>339090</wp:posOffset>
            </wp:positionV>
            <wp:extent cx="2449195" cy="1699260"/>
            <wp:effectExtent l="0" t="0" r="8255" b="0"/>
            <wp:wrapTight wrapText="bothSides">
              <wp:wrapPolygon edited="0">
                <wp:start x="0" y="0"/>
                <wp:lineTo x="0" y="21309"/>
                <wp:lineTo x="21505" y="21309"/>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9195" cy="1699260"/>
                    </a:xfrm>
                    <a:prstGeom prst="rect">
                      <a:avLst/>
                    </a:prstGeom>
                  </pic:spPr>
                </pic:pic>
              </a:graphicData>
            </a:graphic>
            <wp14:sizeRelH relativeFrom="margin">
              <wp14:pctWidth>0</wp14:pctWidth>
            </wp14:sizeRelH>
            <wp14:sizeRelV relativeFrom="margin">
              <wp14:pctHeight>0</wp14:pctHeight>
            </wp14:sizeRelV>
          </wp:anchor>
        </w:drawing>
      </w:r>
      <w:r w:rsidRPr="00D076E0">
        <w:rPr>
          <w:sz w:val="32"/>
          <w:szCs w:val="32"/>
        </w:rPr>
        <w:t xml:space="preserve">In the </w:t>
      </w:r>
      <w:r>
        <w:rPr>
          <w:sz w:val="32"/>
          <w:szCs w:val="32"/>
        </w:rPr>
        <w:t>second</w:t>
      </w:r>
      <w:r w:rsidRPr="00D076E0">
        <w:rPr>
          <w:sz w:val="32"/>
          <w:szCs w:val="32"/>
        </w:rPr>
        <w:t xml:space="preserve"> part we have implemented the Mid-</w:t>
      </w:r>
      <w:r>
        <w:rPr>
          <w:sz w:val="32"/>
          <w:szCs w:val="32"/>
        </w:rPr>
        <w:t>Tread</w:t>
      </w:r>
      <w:r w:rsidRPr="00D076E0">
        <w:rPr>
          <w:sz w:val="32"/>
          <w:szCs w:val="32"/>
        </w:rPr>
        <w:t xml:space="preserve"> uniform quantizer which has this staircase </w:t>
      </w:r>
    </w:p>
    <w:p w14:paraId="61DDF530" w14:textId="77777777" w:rsidR="00D076E0" w:rsidRDefault="00D076E0" w:rsidP="00D076E0">
      <w:pPr>
        <w:pStyle w:val="ListParagraph"/>
        <w:numPr>
          <w:ilvl w:val="0"/>
          <w:numId w:val="21"/>
        </w:numPr>
        <w:rPr>
          <w:sz w:val="32"/>
          <w:szCs w:val="32"/>
        </w:rPr>
      </w:pPr>
      <w:r>
        <w:rPr>
          <w:sz w:val="32"/>
          <w:szCs w:val="32"/>
        </w:rPr>
        <w:t>It was called like this because:</w:t>
      </w:r>
    </w:p>
    <w:p w14:paraId="1B141EA3" w14:textId="5E24DFE4" w:rsidR="00D076E0" w:rsidRDefault="00D076E0" w:rsidP="00D076E0">
      <w:pPr>
        <w:pStyle w:val="ListParagraph"/>
        <w:numPr>
          <w:ilvl w:val="1"/>
          <w:numId w:val="21"/>
        </w:numPr>
        <w:rPr>
          <w:sz w:val="32"/>
          <w:szCs w:val="32"/>
        </w:rPr>
      </w:pPr>
      <w:r>
        <w:rPr>
          <w:sz w:val="32"/>
          <w:szCs w:val="32"/>
        </w:rPr>
        <w:t xml:space="preserve">The origin lies in the middle of the </w:t>
      </w:r>
      <w:r w:rsidR="001D6DFD">
        <w:rPr>
          <w:sz w:val="32"/>
          <w:szCs w:val="32"/>
        </w:rPr>
        <w:t>Tread</w:t>
      </w:r>
      <w:r>
        <w:rPr>
          <w:sz w:val="32"/>
          <w:szCs w:val="32"/>
        </w:rPr>
        <w:t xml:space="preserve"> part of the staircase.</w:t>
      </w:r>
    </w:p>
    <w:p w14:paraId="6DE811C7" w14:textId="6CB6D37D" w:rsidR="00D076E0" w:rsidRDefault="00D076E0" w:rsidP="00D076E0">
      <w:pPr>
        <w:pStyle w:val="ListParagraph"/>
        <w:numPr>
          <w:ilvl w:val="1"/>
          <w:numId w:val="21"/>
        </w:numPr>
        <w:rPr>
          <w:sz w:val="32"/>
          <w:szCs w:val="32"/>
        </w:rPr>
      </w:pPr>
      <w:r w:rsidRPr="00D076E0">
        <w:rPr>
          <w:sz w:val="32"/>
          <w:szCs w:val="32"/>
        </w:rPr>
        <w:t xml:space="preserve">The quantization levels in this type are </w:t>
      </w:r>
      <w:r w:rsidR="001D6DFD">
        <w:rPr>
          <w:sz w:val="32"/>
          <w:szCs w:val="32"/>
        </w:rPr>
        <w:t xml:space="preserve">odd </w:t>
      </w:r>
      <w:r w:rsidRPr="00D076E0">
        <w:rPr>
          <w:sz w:val="32"/>
          <w:szCs w:val="32"/>
        </w:rPr>
        <w:t>in number.</w:t>
      </w:r>
    </w:p>
    <w:p w14:paraId="3CDC54E7" w14:textId="3EAC8D32" w:rsidR="001D6DFD" w:rsidRDefault="001D6DFD" w:rsidP="00D076E0">
      <w:pPr>
        <w:pStyle w:val="ListParagraph"/>
        <w:numPr>
          <w:ilvl w:val="1"/>
          <w:numId w:val="21"/>
        </w:numPr>
        <w:rPr>
          <w:sz w:val="32"/>
          <w:szCs w:val="32"/>
        </w:rPr>
      </w:pPr>
      <w:r>
        <w:rPr>
          <w:sz w:val="32"/>
          <w:szCs w:val="32"/>
        </w:rPr>
        <w:t>Both types are symmetric about the origin.</w:t>
      </w:r>
      <w:r w:rsidR="00E1797E">
        <w:rPr>
          <w:sz w:val="32"/>
          <w:szCs w:val="32"/>
        </w:rPr>
        <w:t xml:space="preserve">                                               </w:t>
      </w:r>
      <w:r w:rsidR="00E1797E">
        <w:rPr>
          <w:b/>
          <w:bCs/>
          <w:szCs w:val="32"/>
        </w:rPr>
        <w:t xml:space="preserve"> Figure (2)</w:t>
      </w:r>
    </w:p>
    <w:p w14:paraId="7CF60FF0" w14:textId="77777777" w:rsidR="00D076E0" w:rsidRPr="00D076E0" w:rsidRDefault="00D076E0" w:rsidP="00D076E0">
      <w:pPr>
        <w:rPr>
          <w:sz w:val="32"/>
          <w:szCs w:val="32"/>
        </w:rPr>
      </w:pPr>
    </w:p>
    <w:p w14:paraId="36972669" w14:textId="481919F7" w:rsidR="001D6DFD" w:rsidRDefault="001D6DFD" w:rsidP="001D6DFD">
      <w:pPr>
        <w:pStyle w:val="Heading1"/>
        <w:rPr>
          <w:rFonts w:ascii="Cambria" w:hAnsi="Cambria"/>
          <w:b/>
          <w:bCs/>
          <w:color w:val="auto"/>
        </w:rPr>
      </w:pPr>
      <w:r>
        <w:rPr>
          <w:rFonts w:ascii="Cambria" w:hAnsi="Cambria" w:cs="Cambria"/>
          <w:b/>
          <w:bCs/>
          <w:color w:val="000000"/>
        </w:rPr>
        <w:lastRenderedPageBreak/>
        <w:t xml:space="preserve">Part </w:t>
      </w:r>
      <w:r>
        <w:rPr>
          <w:rFonts w:ascii="Cambria" w:hAnsi="Cambria" w:cs="Cambria"/>
          <w:b/>
          <w:bCs/>
          <w:color w:val="000000"/>
        </w:rPr>
        <w:t>3</w:t>
      </w:r>
      <w:r>
        <w:rPr>
          <w:rFonts w:ascii="Cambria" w:hAnsi="Cambria" w:cs="Cambria"/>
          <w:b/>
          <w:bCs/>
          <w:color w:val="000000"/>
        </w:rPr>
        <w:t>:</w:t>
      </w:r>
      <w:r w:rsidRPr="008C0FB1">
        <w:rPr>
          <w:rFonts w:ascii="Cambria" w:hAnsi="Cambria" w:cs="Cambria"/>
          <w:b/>
          <w:bCs/>
          <w:color w:val="000000"/>
        </w:rPr>
        <w:t xml:space="preserve"> </w:t>
      </w:r>
      <w:r>
        <w:rPr>
          <w:rFonts w:ascii="Cambria" w:hAnsi="Cambria" w:cs="Cambria"/>
          <w:b/>
          <w:bCs/>
          <w:color w:val="000000"/>
        </w:rPr>
        <w:t xml:space="preserve"> </w:t>
      </w:r>
      <w:r w:rsidRPr="001D6DFD">
        <w:rPr>
          <w:rFonts w:ascii="Cambria" w:hAnsi="Cambria"/>
          <w:b/>
          <w:bCs/>
          <w:color w:val="auto"/>
        </w:rPr>
        <w:t>Test the quantizer/</w:t>
      </w:r>
      <w:r w:rsidRPr="001D6DFD">
        <w:rPr>
          <w:rFonts w:ascii="Cambria" w:hAnsi="Cambria"/>
          <w:b/>
          <w:bCs/>
          <w:color w:val="auto"/>
        </w:rPr>
        <w:t>dequantize</w:t>
      </w:r>
      <w:r>
        <w:rPr>
          <w:rFonts w:ascii="Cambria" w:hAnsi="Cambria"/>
          <w:b/>
          <w:bCs/>
          <w:color w:val="auto"/>
        </w:rPr>
        <w:t xml:space="preserve">r </w:t>
      </w:r>
      <w:r w:rsidRPr="001D6DFD">
        <w:rPr>
          <w:rFonts w:ascii="Cambria" w:hAnsi="Cambria"/>
          <w:b/>
          <w:bCs/>
          <w:color w:val="auto"/>
        </w:rPr>
        <w:t>functions on a deterministic input</w:t>
      </w:r>
      <w:r>
        <w:rPr>
          <w:rFonts w:ascii="Cambria" w:hAnsi="Cambria"/>
          <w:b/>
          <w:bCs/>
          <w:color w:val="auto"/>
        </w:rPr>
        <w:t>.</w:t>
      </w:r>
    </w:p>
    <w:p w14:paraId="0605F14D" w14:textId="48BBF7C9" w:rsidR="001D6DFD" w:rsidRPr="001D6DFD" w:rsidRDefault="001D6DFD" w:rsidP="001D6DFD">
      <w:pPr>
        <w:rPr>
          <w:b/>
          <w:bCs/>
          <w:color w:val="0070C0"/>
          <w:u w:val="single"/>
        </w:rPr>
      </w:pPr>
      <w:r w:rsidRPr="001D6DFD">
        <w:rPr>
          <w:b/>
          <w:bCs/>
          <w:color w:val="0070C0"/>
          <w:u w:val="single"/>
        </w:rPr>
        <w:t>3a) Plotting the Mid-Rise output:</w:t>
      </w:r>
    </w:p>
    <w:p w14:paraId="6CC0898C" w14:textId="1A9A7719" w:rsidR="001D6DFD" w:rsidRPr="00E1797E" w:rsidRDefault="001D6DFD" w:rsidP="001D6DFD">
      <w:pPr>
        <w:pStyle w:val="ListParagraph"/>
        <w:numPr>
          <w:ilvl w:val="0"/>
          <w:numId w:val="21"/>
        </w:numPr>
        <w:rPr>
          <w:sz w:val="32"/>
          <w:szCs w:val="32"/>
        </w:rPr>
      </w:pPr>
      <w:r w:rsidRPr="00E1797E">
        <w:rPr>
          <w:sz w:val="32"/>
          <w:szCs w:val="32"/>
        </w:rPr>
        <w:t>This is the output for the following instructions:</w:t>
      </w:r>
    </w:p>
    <w:p w14:paraId="32D7B43A" w14:textId="25D9A7A5" w:rsidR="001D6DFD" w:rsidRPr="00E1797E" w:rsidRDefault="001D6DFD" w:rsidP="001D6DFD">
      <w:pPr>
        <w:pStyle w:val="ListParagraph"/>
        <w:numPr>
          <w:ilvl w:val="1"/>
          <w:numId w:val="21"/>
        </w:numPr>
        <w:rPr>
          <w:sz w:val="32"/>
          <w:szCs w:val="32"/>
        </w:rPr>
      </w:pPr>
      <w:r w:rsidRPr="00E1797E">
        <w:rPr>
          <w:sz w:val="32"/>
          <w:szCs w:val="32"/>
        </w:rPr>
        <w:t>Generating ramp signal, from -6 to 6 with increment 0.01.</w:t>
      </w:r>
    </w:p>
    <w:p w14:paraId="6140B2FE" w14:textId="0DD17D65" w:rsidR="001D6DFD" w:rsidRPr="00E1797E" w:rsidRDefault="001D6DFD" w:rsidP="001D6DFD">
      <w:pPr>
        <w:pStyle w:val="ListParagraph"/>
        <w:numPr>
          <w:ilvl w:val="1"/>
          <w:numId w:val="21"/>
        </w:numPr>
        <w:rPr>
          <w:sz w:val="32"/>
          <w:szCs w:val="32"/>
        </w:rPr>
      </w:pPr>
      <w:r w:rsidRPr="00E1797E">
        <w:rPr>
          <w:sz w:val="32"/>
          <w:szCs w:val="32"/>
        </w:rPr>
        <w:t xml:space="preserve">Using 3 bits to generate 8 levels of quantization. </w:t>
      </w:r>
    </w:p>
    <w:p w14:paraId="631A11C1" w14:textId="0C17777B" w:rsidR="001D6DFD" w:rsidRPr="00E1797E" w:rsidRDefault="001D6DFD" w:rsidP="001D6DFD">
      <w:pPr>
        <w:pStyle w:val="ListParagraph"/>
        <w:numPr>
          <w:ilvl w:val="1"/>
          <w:numId w:val="21"/>
        </w:numPr>
        <w:rPr>
          <w:sz w:val="32"/>
          <w:szCs w:val="32"/>
        </w:rPr>
      </w:pPr>
      <w:r w:rsidRPr="00E1797E">
        <w:rPr>
          <w:noProof/>
          <w:sz w:val="32"/>
          <w:szCs w:val="32"/>
        </w:rPr>
        <w:drawing>
          <wp:anchor distT="0" distB="0" distL="114300" distR="114300" simplePos="0" relativeHeight="251670528" behindDoc="0" locked="0" layoutInCell="1" allowOverlap="1" wp14:anchorId="32E6AFE0" wp14:editId="10777C83">
            <wp:simplePos x="0" y="0"/>
            <wp:positionH relativeFrom="column">
              <wp:posOffset>640080</wp:posOffset>
            </wp:positionH>
            <wp:positionV relativeFrom="paragraph">
              <wp:posOffset>288084</wp:posOffset>
            </wp:positionV>
            <wp:extent cx="5082413" cy="4288790"/>
            <wp:effectExtent l="0" t="0" r="4445"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2413" cy="4288790"/>
                    </a:xfrm>
                    <a:prstGeom prst="rect">
                      <a:avLst/>
                    </a:prstGeom>
                  </pic:spPr>
                </pic:pic>
              </a:graphicData>
            </a:graphic>
          </wp:anchor>
        </w:drawing>
      </w:r>
      <w:r w:rsidRPr="00E1797E">
        <w:rPr>
          <w:sz w:val="32"/>
          <w:szCs w:val="32"/>
        </w:rPr>
        <w:t>mp = 6.</w:t>
      </w:r>
    </w:p>
    <w:p w14:paraId="7BF4F0A5" w14:textId="65A528B4" w:rsidR="00F21A89" w:rsidRPr="00F21A89" w:rsidRDefault="00F21A89" w:rsidP="00F21A89">
      <w:pPr>
        <w:rPr>
          <w:sz w:val="32"/>
          <w:szCs w:val="32"/>
        </w:rPr>
      </w:pPr>
      <w:r>
        <w:rPr>
          <w:sz w:val="32"/>
          <w:szCs w:val="32"/>
        </w:rPr>
        <w:t xml:space="preserve">  </w:t>
      </w:r>
    </w:p>
    <w:p w14:paraId="64E18E73" w14:textId="7D32DA4D" w:rsidR="00901665" w:rsidRPr="00901665" w:rsidRDefault="00901665" w:rsidP="00901665">
      <w:pPr>
        <w:rPr>
          <w:sz w:val="28"/>
          <w:szCs w:val="28"/>
        </w:rPr>
      </w:pPr>
    </w:p>
    <w:p w14:paraId="3C22C997" w14:textId="4D5FEE60" w:rsidR="00901665" w:rsidRPr="00901665" w:rsidRDefault="00901665" w:rsidP="00901665">
      <w:pPr>
        <w:rPr>
          <w:sz w:val="28"/>
          <w:szCs w:val="28"/>
        </w:rPr>
      </w:pPr>
    </w:p>
    <w:p w14:paraId="303CADFB" w14:textId="77777777" w:rsidR="001D6DFD" w:rsidRDefault="001D6DFD" w:rsidP="00F21A89">
      <w:pPr>
        <w:rPr>
          <w:rFonts w:ascii="Cambria" w:hAnsi="Cambria" w:cs="Cambria"/>
          <w:color w:val="000000"/>
        </w:rPr>
      </w:pPr>
    </w:p>
    <w:p w14:paraId="34DD70B8" w14:textId="77777777" w:rsidR="001D6DFD" w:rsidRDefault="001D6DFD" w:rsidP="00F21A89">
      <w:pPr>
        <w:rPr>
          <w:rFonts w:ascii="Cambria" w:hAnsi="Cambria" w:cs="Cambria"/>
          <w:color w:val="000000"/>
        </w:rPr>
      </w:pPr>
    </w:p>
    <w:p w14:paraId="06097BA6" w14:textId="77777777" w:rsidR="001D6DFD" w:rsidRDefault="001D6DFD" w:rsidP="00F21A89">
      <w:pPr>
        <w:rPr>
          <w:rFonts w:ascii="Cambria" w:hAnsi="Cambria" w:cs="Cambria"/>
          <w:color w:val="000000"/>
        </w:rPr>
      </w:pPr>
    </w:p>
    <w:p w14:paraId="0BD2DC21" w14:textId="77777777" w:rsidR="001D6DFD" w:rsidRDefault="001D6DFD" w:rsidP="00F21A89">
      <w:pPr>
        <w:rPr>
          <w:rFonts w:ascii="Cambria" w:hAnsi="Cambria" w:cs="Cambria"/>
          <w:color w:val="000000"/>
        </w:rPr>
      </w:pPr>
    </w:p>
    <w:p w14:paraId="26962433" w14:textId="77777777" w:rsidR="001D6DFD" w:rsidRDefault="001D6DFD" w:rsidP="00F21A89">
      <w:pPr>
        <w:rPr>
          <w:rFonts w:ascii="Cambria" w:hAnsi="Cambria" w:cs="Cambria"/>
          <w:color w:val="000000"/>
        </w:rPr>
      </w:pPr>
    </w:p>
    <w:p w14:paraId="79F9915F" w14:textId="77777777" w:rsidR="001D6DFD" w:rsidRDefault="001D6DFD" w:rsidP="00F21A89">
      <w:pPr>
        <w:rPr>
          <w:rFonts w:ascii="Cambria" w:hAnsi="Cambria" w:cs="Cambria"/>
          <w:color w:val="000000"/>
        </w:rPr>
      </w:pPr>
    </w:p>
    <w:p w14:paraId="341A1609" w14:textId="77777777" w:rsidR="001D6DFD" w:rsidRDefault="001D6DFD" w:rsidP="00F21A89">
      <w:pPr>
        <w:rPr>
          <w:rFonts w:ascii="Cambria" w:hAnsi="Cambria" w:cs="Cambria"/>
          <w:color w:val="000000"/>
        </w:rPr>
      </w:pPr>
    </w:p>
    <w:p w14:paraId="20C1029F" w14:textId="77777777" w:rsidR="001D6DFD" w:rsidRDefault="001D6DFD" w:rsidP="00F21A89">
      <w:pPr>
        <w:rPr>
          <w:rFonts w:ascii="Cambria" w:hAnsi="Cambria" w:cs="Cambria"/>
          <w:color w:val="000000"/>
        </w:rPr>
      </w:pPr>
    </w:p>
    <w:p w14:paraId="18668774" w14:textId="77777777" w:rsidR="001D6DFD" w:rsidRDefault="001D6DFD" w:rsidP="00F21A89">
      <w:pPr>
        <w:rPr>
          <w:rFonts w:ascii="Cambria" w:hAnsi="Cambria" w:cs="Cambria"/>
          <w:color w:val="000000"/>
        </w:rPr>
      </w:pPr>
    </w:p>
    <w:p w14:paraId="026EBBA4" w14:textId="77777777" w:rsidR="001D6DFD" w:rsidRDefault="001D6DFD" w:rsidP="00F21A89">
      <w:pPr>
        <w:rPr>
          <w:rFonts w:ascii="Cambria" w:hAnsi="Cambria" w:cs="Cambria"/>
          <w:color w:val="000000"/>
        </w:rPr>
      </w:pPr>
    </w:p>
    <w:p w14:paraId="2B94263F" w14:textId="77777777" w:rsidR="001D6DFD" w:rsidRDefault="001D6DFD" w:rsidP="00F21A89">
      <w:pPr>
        <w:rPr>
          <w:rFonts w:ascii="Cambria" w:hAnsi="Cambria" w:cs="Cambria"/>
          <w:color w:val="000000"/>
        </w:rPr>
      </w:pPr>
    </w:p>
    <w:p w14:paraId="331623D0" w14:textId="77777777" w:rsidR="001D6DFD" w:rsidRDefault="001D6DFD" w:rsidP="00F21A89">
      <w:pPr>
        <w:rPr>
          <w:rFonts w:ascii="Cambria" w:hAnsi="Cambria" w:cs="Cambria"/>
          <w:color w:val="000000"/>
        </w:rPr>
      </w:pPr>
    </w:p>
    <w:p w14:paraId="110E2FC1" w14:textId="12B5951C" w:rsidR="001D6DFD" w:rsidRDefault="00E1797E" w:rsidP="00F21A89">
      <w:pPr>
        <w:rPr>
          <w:rFonts w:ascii="Cambria" w:hAnsi="Cambria" w:cs="Cambria"/>
          <w:color w:val="000000"/>
        </w:rPr>
      </w:pPr>
      <w:r>
        <w:rPr>
          <w:rFonts w:ascii="Cambria" w:hAnsi="Cambria" w:cs="Cambria"/>
          <w:color w:val="000000"/>
        </w:rPr>
        <w:t xml:space="preserve">                                                                                                 Figure (3)</w:t>
      </w:r>
    </w:p>
    <w:p w14:paraId="4FCD3BB3" w14:textId="4D2C5072" w:rsidR="001D6DFD" w:rsidRPr="00E1797E" w:rsidRDefault="001D6DFD" w:rsidP="001D6DFD">
      <w:pPr>
        <w:rPr>
          <w:rFonts w:ascii="Cambria" w:hAnsi="Cambria" w:cs="Cambria"/>
          <w:color w:val="000000"/>
          <w:sz w:val="32"/>
        </w:rPr>
      </w:pPr>
      <w:r w:rsidRPr="00E1797E">
        <w:rPr>
          <w:rFonts w:ascii="Cambria" w:hAnsi="Cambria" w:cs="Cambria"/>
          <w:color w:val="000000"/>
          <w:sz w:val="32"/>
        </w:rPr>
        <w:t xml:space="preserve">Here the red line represents the ramp signal, while the blue staircase </w:t>
      </w:r>
      <w:r w:rsidR="00E1797E" w:rsidRPr="00E1797E">
        <w:rPr>
          <w:rFonts w:ascii="Cambria" w:hAnsi="Cambria" w:cs="Cambria"/>
          <w:color w:val="000000"/>
          <w:sz w:val="32"/>
        </w:rPr>
        <w:t>represents</w:t>
      </w:r>
      <w:r w:rsidRPr="00E1797E">
        <w:rPr>
          <w:rFonts w:ascii="Cambria" w:hAnsi="Cambria" w:cs="Cambria"/>
          <w:color w:val="000000"/>
          <w:sz w:val="32"/>
        </w:rPr>
        <w:t xml:space="preserve"> our mid-rise, and you will notice that the input is passing through the raise of each level. </w:t>
      </w:r>
      <w:bookmarkStart w:id="1" w:name="_Toc129905382"/>
      <w:bookmarkStart w:id="2" w:name="_Toc126116154"/>
      <w:bookmarkStart w:id="3" w:name="_Toc126119923"/>
      <w:bookmarkStart w:id="4" w:name="_Toc126120146"/>
      <w:bookmarkStart w:id="5" w:name="_Toc126120500"/>
      <w:bookmarkEnd w:id="2"/>
      <w:bookmarkEnd w:id="3"/>
      <w:bookmarkEnd w:id="4"/>
      <w:bookmarkEnd w:id="5"/>
    </w:p>
    <w:p w14:paraId="7AB9FCBD" w14:textId="77777777" w:rsidR="00E1797E" w:rsidRDefault="00E1797E" w:rsidP="001D6DFD">
      <w:pPr>
        <w:rPr>
          <w:rFonts w:ascii="Cambria" w:hAnsi="Cambria" w:cs="Cambria"/>
          <w:b/>
          <w:bCs/>
          <w:color w:val="0070C0"/>
          <w:u w:val="single"/>
        </w:rPr>
      </w:pPr>
    </w:p>
    <w:p w14:paraId="4AC2F235" w14:textId="77777777" w:rsidR="00E1797E" w:rsidRDefault="00E1797E" w:rsidP="001D6DFD">
      <w:pPr>
        <w:rPr>
          <w:rFonts w:ascii="Cambria" w:hAnsi="Cambria" w:cs="Cambria"/>
          <w:b/>
          <w:bCs/>
          <w:color w:val="0070C0"/>
          <w:u w:val="single"/>
        </w:rPr>
      </w:pPr>
    </w:p>
    <w:p w14:paraId="34BF53CC" w14:textId="77777777" w:rsidR="00E1797E" w:rsidRDefault="00E1797E" w:rsidP="001D6DFD">
      <w:pPr>
        <w:rPr>
          <w:rFonts w:ascii="Cambria" w:hAnsi="Cambria" w:cs="Cambria"/>
          <w:b/>
          <w:bCs/>
          <w:color w:val="0070C0"/>
          <w:u w:val="single"/>
        </w:rPr>
      </w:pPr>
    </w:p>
    <w:p w14:paraId="634444D1" w14:textId="77777777" w:rsidR="00E1797E" w:rsidRDefault="00E1797E" w:rsidP="001D6DFD">
      <w:pPr>
        <w:rPr>
          <w:rFonts w:ascii="Cambria" w:hAnsi="Cambria" w:cs="Cambria"/>
          <w:b/>
          <w:bCs/>
          <w:color w:val="0070C0"/>
          <w:u w:val="single"/>
        </w:rPr>
      </w:pPr>
    </w:p>
    <w:p w14:paraId="72C51595" w14:textId="604F0DA6" w:rsidR="00E1797E" w:rsidRPr="00E1797E" w:rsidRDefault="001D6DFD" w:rsidP="00E1797E">
      <w:pPr>
        <w:rPr>
          <w:rFonts w:ascii="Cambria" w:hAnsi="Cambria" w:cs="Cambria"/>
          <w:b/>
          <w:bCs/>
          <w:color w:val="0070C0"/>
          <w:sz w:val="32"/>
          <w:u w:val="single"/>
        </w:rPr>
      </w:pPr>
      <w:r w:rsidRPr="001D6DFD">
        <w:rPr>
          <w:rFonts w:ascii="Cambria" w:hAnsi="Cambria" w:cs="Cambria"/>
          <w:b/>
          <w:bCs/>
          <w:color w:val="0070C0"/>
          <w:u w:val="single"/>
        </w:rPr>
        <w:lastRenderedPageBreak/>
        <w:t>3b) plotting the Mid-Tread output:</w:t>
      </w:r>
    </w:p>
    <w:p w14:paraId="717C966E" w14:textId="134D4550" w:rsidR="00E1797E" w:rsidRPr="00E1797E" w:rsidRDefault="00E1797E" w:rsidP="00E1797E">
      <w:pPr>
        <w:pStyle w:val="ListParagraph"/>
        <w:numPr>
          <w:ilvl w:val="0"/>
          <w:numId w:val="21"/>
        </w:numPr>
        <w:rPr>
          <w:rFonts w:ascii="Cambria" w:hAnsi="Cambria" w:cs="Cambria"/>
          <w:sz w:val="32"/>
        </w:rPr>
      </w:pPr>
      <w:r w:rsidRPr="00E1797E">
        <w:rPr>
          <w:rFonts w:ascii="Cambria" w:hAnsi="Cambria" w:cs="Cambria"/>
          <w:sz w:val="32"/>
        </w:rPr>
        <w:t>Here is the output for the same data above but using the mid-tread quantizer:</w:t>
      </w:r>
    </w:p>
    <w:p w14:paraId="11A5E1F7" w14:textId="1668C2AA" w:rsidR="00E1797E" w:rsidRPr="00E1797E" w:rsidRDefault="00E1797E" w:rsidP="00E1797E">
      <w:pPr>
        <w:pStyle w:val="ListParagraph"/>
        <w:rPr>
          <w:rFonts w:ascii="Cambria" w:hAnsi="Cambria" w:cs="Cambria"/>
        </w:rPr>
      </w:pPr>
      <w:r>
        <w:rPr>
          <w:noProof/>
        </w:rPr>
        <w:drawing>
          <wp:anchor distT="0" distB="0" distL="114300" distR="114300" simplePos="0" relativeHeight="251672576" behindDoc="1" locked="0" layoutInCell="1" allowOverlap="1" wp14:anchorId="0D3337BE" wp14:editId="3FE628FB">
            <wp:simplePos x="0" y="0"/>
            <wp:positionH relativeFrom="column">
              <wp:posOffset>670560</wp:posOffset>
            </wp:positionH>
            <wp:positionV relativeFrom="paragraph">
              <wp:posOffset>90805</wp:posOffset>
            </wp:positionV>
            <wp:extent cx="4785360" cy="3740785"/>
            <wp:effectExtent l="0" t="0" r="0" b="0"/>
            <wp:wrapTight wrapText="bothSides">
              <wp:wrapPolygon edited="0">
                <wp:start x="0" y="0"/>
                <wp:lineTo x="0" y="21450"/>
                <wp:lineTo x="21497" y="21450"/>
                <wp:lineTo x="21497" y="0"/>
                <wp:lineTo x="0" y="0"/>
              </wp:wrapPolygon>
            </wp:wrapTight>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5360" cy="3740785"/>
                    </a:xfrm>
                    <a:prstGeom prst="rect">
                      <a:avLst/>
                    </a:prstGeom>
                  </pic:spPr>
                </pic:pic>
              </a:graphicData>
            </a:graphic>
          </wp:anchor>
        </w:drawing>
      </w:r>
    </w:p>
    <w:p w14:paraId="3D1BC8DD" w14:textId="0CD9541F" w:rsidR="00E1797E" w:rsidRPr="001D6DFD" w:rsidRDefault="00E1797E" w:rsidP="001D6DFD">
      <w:pPr>
        <w:rPr>
          <w:rFonts w:ascii="Cambria" w:hAnsi="Cambria" w:cs="Cambria"/>
          <w:b/>
          <w:bCs/>
          <w:color w:val="0070C0"/>
          <w:u w:val="single"/>
        </w:rPr>
      </w:pPr>
    </w:p>
    <w:p w14:paraId="0F479483" w14:textId="77777777" w:rsidR="001D6DFD" w:rsidRDefault="001D6DFD" w:rsidP="001D6DFD">
      <w:pPr>
        <w:rPr>
          <w:rFonts w:ascii="Cambria" w:hAnsi="Cambria" w:cs="Cambria"/>
          <w:color w:val="000000"/>
        </w:rPr>
      </w:pPr>
    </w:p>
    <w:p w14:paraId="18D025AA" w14:textId="77777777" w:rsidR="00E1797E" w:rsidRDefault="00E1797E" w:rsidP="001D6DFD">
      <w:pPr>
        <w:rPr>
          <w:rFonts w:ascii="Cambria" w:hAnsi="Cambria" w:cs="Cambria"/>
          <w:b/>
          <w:bCs/>
          <w:color w:val="000000"/>
        </w:rPr>
      </w:pPr>
    </w:p>
    <w:p w14:paraId="6679BD48" w14:textId="77777777" w:rsidR="00E1797E" w:rsidRDefault="00E1797E" w:rsidP="001D6DFD">
      <w:pPr>
        <w:rPr>
          <w:rFonts w:ascii="Cambria" w:hAnsi="Cambria" w:cs="Cambria"/>
          <w:b/>
          <w:bCs/>
          <w:color w:val="000000"/>
        </w:rPr>
      </w:pPr>
    </w:p>
    <w:p w14:paraId="5346C8B0" w14:textId="77777777" w:rsidR="00E1797E" w:rsidRDefault="00E1797E" w:rsidP="001D6DFD">
      <w:pPr>
        <w:rPr>
          <w:rFonts w:ascii="Cambria" w:hAnsi="Cambria" w:cs="Cambria"/>
          <w:b/>
          <w:bCs/>
          <w:color w:val="000000"/>
        </w:rPr>
      </w:pPr>
    </w:p>
    <w:p w14:paraId="29CA620F" w14:textId="77777777" w:rsidR="00E1797E" w:rsidRDefault="00E1797E" w:rsidP="001D6DFD">
      <w:pPr>
        <w:rPr>
          <w:rFonts w:ascii="Cambria" w:hAnsi="Cambria" w:cs="Cambria"/>
          <w:b/>
          <w:bCs/>
          <w:color w:val="000000"/>
        </w:rPr>
      </w:pPr>
    </w:p>
    <w:p w14:paraId="0199FCF4" w14:textId="77777777" w:rsidR="00E1797E" w:rsidRDefault="00E1797E" w:rsidP="001D6DFD">
      <w:pPr>
        <w:rPr>
          <w:rFonts w:ascii="Cambria" w:hAnsi="Cambria" w:cs="Cambria"/>
          <w:b/>
          <w:bCs/>
          <w:color w:val="000000"/>
        </w:rPr>
      </w:pPr>
    </w:p>
    <w:p w14:paraId="3F3E94E0" w14:textId="77777777" w:rsidR="00E1797E" w:rsidRDefault="00E1797E" w:rsidP="001D6DFD">
      <w:pPr>
        <w:rPr>
          <w:rFonts w:ascii="Cambria" w:hAnsi="Cambria" w:cs="Cambria"/>
          <w:b/>
          <w:bCs/>
          <w:color w:val="000000"/>
        </w:rPr>
      </w:pPr>
    </w:p>
    <w:p w14:paraId="271BC877" w14:textId="77777777" w:rsidR="00E1797E" w:rsidRDefault="00E1797E" w:rsidP="001D6DFD">
      <w:pPr>
        <w:rPr>
          <w:rFonts w:ascii="Cambria" w:hAnsi="Cambria" w:cs="Cambria"/>
          <w:b/>
          <w:bCs/>
          <w:color w:val="000000"/>
        </w:rPr>
      </w:pPr>
    </w:p>
    <w:p w14:paraId="6F9382A5" w14:textId="77777777" w:rsidR="00E1797E" w:rsidRDefault="00E1797E" w:rsidP="001D6DFD">
      <w:pPr>
        <w:rPr>
          <w:rFonts w:ascii="Cambria" w:hAnsi="Cambria" w:cs="Cambria"/>
          <w:b/>
          <w:bCs/>
          <w:color w:val="000000"/>
        </w:rPr>
      </w:pPr>
    </w:p>
    <w:p w14:paraId="0DDB2779" w14:textId="77777777" w:rsidR="00E1797E" w:rsidRDefault="00E1797E" w:rsidP="001D6DFD">
      <w:pPr>
        <w:rPr>
          <w:rFonts w:ascii="Cambria" w:hAnsi="Cambria" w:cs="Cambria"/>
          <w:b/>
          <w:bCs/>
          <w:color w:val="000000"/>
        </w:rPr>
      </w:pPr>
    </w:p>
    <w:p w14:paraId="4E9A9632" w14:textId="689C6E96" w:rsidR="00E1797E" w:rsidRDefault="00E1797E" w:rsidP="001D6DFD">
      <w:pPr>
        <w:rPr>
          <w:rFonts w:ascii="Cambria" w:hAnsi="Cambria" w:cs="Cambria"/>
          <w:b/>
          <w:bCs/>
          <w:color w:val="000000"/>
        </w:rPr>
      </w:pPr>
    </w:p>
    <w:p w14:paraId="544B4CBA" w14:textId="67CB6C69" w:rsidR="00E1797E" w:rsidRDefault="00E1797E" w:rsidP="001D6DFD">
      <w:pPr>
        <w:rPr>
          <w:rFonts w:ascii="Cambria" w:hAnsi="Cambria" w:cs="Cambria"/>
          <w:b/>
          <w:bCs/>
          <w:color w:val="000000"/>
        </w:rPr>
      </w:pPr>
    </w:p>
    <w:p w14:paraId="020AE71E" w14:textId="17473D02" w:rsidR="00E1797E" w:rsidRDefault="00E1797E" w:rsidP="001D6DFD">
      <w:pPr>
        <w:rPr>
          <w:rFonts w:ascii="Cambria" w:hAnsi="Cambria" w:cs="Cambria"/>
          <w:b/>
          <w:bCs/>
          <w:color w:val="000000"/>
        </w:rPr>
      </w:pPr>
      <w:r>
        <w:rPr>
          <w:rFonts w:ascii="Cambria" w:hAnsi="Cambria" w:cs="Cambria"/>
          <w:b/>
          <w:bCs/>
          <w:color w:val="000000"/>
        </w:rPr>
        <w:tab/>
      </w:r>
      <w:r>
        <w:rPr>
          <w:rFonts w:ascii="Cambria" w:hAnsi="Cambria" w:cs="Cambria"/>
          <w:b/>
          <w:bCs/>
          <w:color w:val="000000"/>
        </w:rPr>
        <w:tab/>
      </w:r>
      <w:r>
        <w:rPr>
          <w:rFonts w:ascii="Cambria" w:hAnsi="Cambria" w:cs="Cambria"/>
          <w:b/>
          <w:bCs/>
          <w:color w:val="000000"/>
        </w:rPr>
        <w:tab/>
      </w:r>
      <w:r>
        <w:rPr>
          <w:rFonts w:ascii="Cambria" w:hAnsi="Cambria" w:cs="Cambria"/>
          <w:b/>
          <w:bCs/>
          <w:color w:val="000000"/>
        </w:rPr>
        <w:tab/>
      </w:r>
      <w:r>
        <w:rPr>
          <w:rFonts w:ascii="Cambria" w:hAnsi="Cambria" w:cs="Cambria"/>
          <w:b/>
          <w:bCs/>
          <w:color w:val="000000"/>
        </w:rPr>
        <w:tab/>
        <w:t xml:space="preserve">              Figure (4)</w:t>
      </w:r>
    </w:p>
    <w:p w14:paraId="378DA252" w14:textId="77777777" w:rsidR="00E1797E" w:rsidRPr="00E1797E" w:rsidRDefault="00E1797E" w:rsidP="001D6DFD">
      <w:pPr>
        <w:rPr>
          <w:rFonts w:ascii="Cambria" w:hAnsi="Cambria" w:cs="Cambria"/>
          <w:b/>
          <w:bCs/>
          <w:color w:val="000000"/>
          <w:sz w:val="32"/>
        </w:rPr>
      </w:pPr>
    </w:p>
    <w:p w14:paraId="41190A5E" w14:textId="22271417" w:rsidR="00E1797E" w:rsidRPr="00E1797E" w:rsidRDefault="00E1797E" w:rsidP="00E1797E">
      <w:pPr>
        <w:rPr>
          <w:rFonts w:ascii="Cambria" w:hAnsi="Cambria" w:cs="Cambria"/>
          <w:color w:val="000000"/>
          <w:sz w:val="32"/>
        </w:rPr>
      </w:pPr>
      <w:r w:rsidRPr="00E1797E">
        <w:rPr>
          <w:rFonts w:ascii="Cambria" w:hAnsi="Cambria" w:cs="Cambria"/>
          <w:color w:val="000000"/>
          <w:sz w:val="32"/>
        </w:rPr>
        <w:t xml:space="preserve">Here the red line represents the ramp signal, while the blue staircase </w:t>
      </w:r>
      <w:r w:rsidRPr="00E1797E">
        <w:rPr>
          <w:rFonts w:ascii="Cambria" w:hAnsi="Cambria" w:cs="Cambria"/>
          <w:color w:val="000000"/>
          <w:sz w:val="32"/>
        </w:rPr>
        <w:t>represents</w:t>
      </w:r>
      <w:r w:rsidRPr="00E1797E">
        <w:rPr>
          <w:rFonts w:ascii="Cambria" w:hAnsi="Cambria" w:cs="Cambria"/>
          <w:color w:val="000000"/>
          <w:sz w:val="32"/>
        </w:rPr>
        <w:t xml:space="preserve"> our mid-</w:t>
      </w:r>
      <w:r w:rsidRPr="00E1797E">
        <w:rPr>
          <w:rFonts w:ascii="Cambria" w:hAnsi="Cambria" w:cs="Cambria"/>
          <w:color w:val="000000"/>
          <w:sz w:val="32"/>
        </w:rPr>
        <w:t>tread</w:t>
      </w:r>
      <w:r w:rsidRPr="00E1797E">
        <w:rPr>
          <w:rFonts w:ascii="Cambria" w:hAnsi="Cambria" w:cs="Cambria"/>
          <w:color w:val="000000"/>
          <w:sz w:val="32"/>
        </w:rPr>
        <w:t xml:space="preserve">, and you will notice that the input is passing through the </w:t>
      </w:r>
      <w:r w:rsidRPr="00E1797E">
        <w:rPr>
          <w:rFonts w:ascii="Cambria" w:hAnsi="Cambria" w:cs="Cambria"/>
          <w:color w:val="000000"/>
          <w:sz w:val="32"/>
        </w:rPr>
        <w:t>tread</w:t>
      </w:r>
      <w:r w:rsidRPr="00E1797E">
        <w:rPr>
          <w:rFonts w:ascii="Cambria" w:hAnsi="Cambria" w:cs="Cambria"/>
          <w:color w:val="000000"/>
          <w:sz w:val="32"/>
        </w:rPr>
        <w:t xml:space="preserve"> of each level. </w:t>
      </w:r>
    </w:p>
    <w:bookmarkEnd w:id="1"/>
    <w:p w14:paraId="2FE57F33" w14:textId="6DF1EB6B" w:rsidR="00901665" w:rsidRDefault="00901665" w:rsidP="00901665">
      <w:pPr>
        <w:rPr>
          <w:rFonts w:ascii="Cambria" w:hAnsi="Cambria" w:cs="Cambria"/>
          <w:b/>
          <w:bCs/>
          <w:color w:val="000000"/>
        </w:rPr>
      </w:pPr>
    </w:p>
    <w:p w14:paraId="74E148FA" w14:textId="01B98840" w:rsidR="00E1797E" w:rsidRDefault="00E1797E" w:rsidP="00901665">
      <w:pPr>
        <w:rPr>
          <w:rFonts w:ascii="Cambria" w:hAnsi="Cambria" w:cs="Cambria"/>
          <w:b/>
          <w:bCs/>
          <w:color w:val="000000"/>
        </w:rPr>
      </w:pPr>
    </w:p>
    <w:p w14:paraId="45ACA23E" w14:textId="535994EC" w:rsidR="00E1797E" w:rsidRDefault="00E1797E" w:rsidP="00901665">
      <w:pPr>
        <w:rPr>
          <w:rFonts w:ascii="Cambria" w:hAnsi="Cambria" w:cs="Cambria"/>
          <w:b/>
          <w:bCs/>
          <w:color w:val="000000"/>
        </w:rPr>
      </w:pPr>
    </w:p>
    <w:p w14:paraId="2EB2F5CE" w14:textId="546BDDDB" w:rsidR="00E1797E" w:rsidRDefault="00E1797E" w:rsidP="00901665">
      <w:pPr>
        <w:rPr>
          <w:rFonts w:ascii="Cambria" w:hAnsi="Cambria" w:cs="Cambria"/>
          <w:b/>
          <w:bCs/>
          <w:color w:val="000000"/>
        </w:rPr>
      </w:pPr>
    </w:p>
    <w:p w14:paraId="492B0F4C" w14:textId="2B0A2A63" w:rsidR="00E1797E" w:rsidRDefault="00E1797E" w:rsidP="00901665">
      <w:pPr>
        <w:rPr>
          <w:rFonts w:ascii="Cambria" w:hAnsi="Cambria" w:cs="Cambria"/>
          <w:b/>
          <w:bCs/>
          <w:color w:val="000000"/>
        </w:rPr>
      </w:pPr>
    </w:p>
    <w:p w14:paraId="4008E584" w14:textId="6B29835E" w:rsidR="00E1797E" w:rsidRDefault="00E1797E" w:rsidP="00901665">
      <w:pPr>
        <w:rPr>
          <w:rFonts w:ascii="Cambria" w:hAnsi="Cambria" w:cs="Cambria"/>
          <w:b/>
          <w:bCs/>
          <w:color w:val="000000"/>
        </w:rPr>
      </w:pPr>
    </w:p>
    <w:p w14:paraId="32A1A15D" w14:textId="70E1EAF7" w:rsidR="00E1797E" w:rsidRDefault="00E1797E" w:rsidP="00901665">
      <w:pPr>
        <w:rPr>
          <w:rFonts w:ascii="Cambria" w:hAnsi="Cambria" w:cs="Cambria"/>
          <w:b/>
          <w:bCs/>
          <w:color w:val="000000"/>
        </w:rPr>
      </w:pPr>
    </w:p>
    <w:p w14:paraId="25FFFF91" w14:textId="750343D0" w:rsidR="00E1797E" w:rsidRDefault="00E1797E" w:rsidP="00901665">
      <w:pPr>
        <w:rPr>
          <w:rFonts w:ascii="Cambria" w:hAnsi="Cambria" w:cs="Cambria"/>
          <w:b/>
          <w:bCs/>
          <w:color w:val="000000"/>
        </w:rPr>
      </w:pPr>
    </w:p>
    <w:p w14:paraId="0790DA1E" w14:textId="77777777" w:rsidR="00E1797E" w:rsidRDefault="00E1797E" w:rsidP="00901665">
      <w:pPr>
        <w:rPr>
          <w:rFonts w:ascii="Cambria" w:eastAsiaTheme="majorEastAsia" w:hAnsi="Cambria" w:cs="Cambria"/>
          <w:color w:val="000000"/>
          <w:sz w:val="32"/>
          <w:szCs w:val="32"/>
        </w:rPr>
      </w:pPr>
    </w:p>
    <w:p w14:paraId="2BFFFAD2" w14:textId="77777777" w:rsidR="000B2E2A" w:rsidRDefault="00901665" w:rsidP="00901665">
      <w:pPr>
        <w:pStyle w:val="Heading1"/>
        <w:rPr>
          <w:noProof/>
        </w:rPr>
      </w:pPr>
      <w:bookmarkStart w:id="6" w:name="_Toc129905384"/>
      <w:r>
        <w:rPr>
          <w:rFonts w:ascii="Cambria" w:hAnsi="Cambria" w:cs="Cambria"/>
          <w:b/>
          <w:bCs/>
          <w:color w:val="000000"/>
        </w:rPr>
        <w:lastRenderedPageBreak/>
        <w:t xml:space="preserve">Part </w:t>
      </w:r>
      <w:bookmarkEnd w:id="6"/>
      <w:r w:rsidR="001F1960">
        <w:rPr>
          <w:rFonts w:ascii="Cambria" w:hAnsi="Cambria" w:cs="Cambria"/>
          <w:b/>
          <w:bCs/>
          <w:color w:val="000000"/>
        </w:rPr>
        <w:t>4</w:t>
      </w:r>
      <w:r w:rsidR="002B28AA">
        <w:rPr>
          <w:rFonts w:ascii="Cambria" w:hAnsi="Cambria" w:cs="Cambria"/>
          <w:b/>
          <w:bCs/>
          <w:color w:val="000000"/>
        </w:rPr>
        <w:t>(1)</w:t>
      </w:r>
      <w:r w:rsidR="00C01362">
        <w:rPr>
          <w:rFonts w:ascii="Cambria" w:hAnsi="Cambria" w:cs="Cambria"/>
          <w:b/>
          <w:bCs/>
          <w:color w:val="000000"/>
        </w:rPr>
        <w:t>:</w:t>
      </w:r>
      <w:r w:rsidR="000B2E2A" w:rsidRPr="000B2E2A">
        <w:rPr>
          <w:noProof/>
        </w:rPr>
        <w:t xml:space="preserve"> </w:t>
      </w:r>
    </w:p>
    <w:p w14:paraId="772B1598" w14:textId="7DEA9917" w:rsidR="00901665" w:rsidRDefault="000B2E2A" w:rsidP="00901665">
      <w:pPr>
        <w:pStyle w:val="Heading1"/>
        <w:rPr>
          <w:rFonts w:ascii="Cambria" w:hAnsi="Cambria" w:cs="Cambria"/>
          <w:b/>
          <w:bCs/>
          <w:color w:val="000000"/>
        </w:rPr>
      </w:pPr>
      <w:r>
        <w:rPr>
          <w:noProof/>
        </w:rPr>
        <w:drawing>
          <wp:inline distT="0" distB="0" distL="0" distR="0" wp14:anchorId="72AB6A03" wp14:editId="5675BD43">
            <wp:extent cx="5852172" cy="4389129"/>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6449027" w14:textId="2D4ADDE9" w:rsidR="000B2E2A" w:rsidRPr="000B2E2A" w:rsidRDefault="000B2E2A" w:rsidP="000B2E2A">
      <w:pPr>
        <w:rPr>
          <w:b/>
          <w:bCs/>
          <w:szCs w:val="28"/>
          <w:u w:val="single"/>
        </w:rPr>
      </w:pPr>
      <w:bookmarkStart w:id="7" w:name="_Toc129905385"/>
      <w:r>
        <w:rPr>
          <w:rFonts w:asciiTheme="majorBidi" w:hAnsiTheme="majorBidi"/>
          <w:b/>
          <w:bCs/>
          <w:color w:val="000000" w:themeColor="text1"/>
          <w:sz w:val="32"/>
          <w:szCs w:val="32"/>
        </w:rPr>
        <w:tab/>
      </w:r>
      <w:r>
        <w:rPr>
          <w:rFonts w:asciiTheme="majorBidi" w:hAnsiTheme="majorBidi"/>
          <w:b/>
          <w:bCs/>
          <w:color w:val="000000" w:themeColor="text1"/>
          <w:sz w:val="32"/>
          <w:szCs w:val="32"/>
        </w:rPr>
        <w:tab/>
      </w:r>
      <w:r>
        <w:rPr>
          <w:rFonts w:asciiTheme="majorBidi" w:hAnsiTheme="majorBidi"/>
          <w:b/>
          <w:bCs/>
          <w:color w:val="000000" w:themeColor="text1"/>
          <w:sz w:val="32"/>
          <w:szCs w:val="32"/>
        </w:rPr>
        <w:tab/>
      </w:r>
      <w:r>
        <w:rPr>
          <w:rFonts w:asciiTheme="majorBidi" w:hAnsiTheme="majorBidi"/>
          <w:b/>
          <w:bCs/>
          <w:color w:val="000000" w:themeColor="text1"/>
          <w:sz w:val="32"/>
          <w:szCs w:val="32"/>
        </w:rPr>
        <w:tab/>
      </w:r>
      <w:r>
        <w:rPr>
          <w:rFonts w:asciiTheme="majorBidi" w:hAnsiTheme="majorBidi"/>
          <w:b/>
          <w:bCs/>
          <w:color w:val="000000" w:themeColor="text1"/>
          <w:sz w:val="32"/>
          <w:szCs w:val="32"/>
        </w:rPr>
        <w:tab/>
      </w:r>
      <w:r>
        <w:rPr>
          <w:sz w:val="28"/>
          <w:szCs w:val="28"/>
        </w:rPr>
        <w:t xml:space="preserve">     </w:t>
      </w:r>
      <w:r w:rsidRPr="00E1797E">
        <w:rPr>
          <w:b/>
          <w:bCs/>
          <w:szCs w:val="28"/>
          <w:u w:val="single"/>
        </w:rPr>
        <w:t>Figure (5)</w:t>
      </w:r>
    </w:p>
    <w:p w14:paraId="3FA8508B" w14:textId="2AF5E450" w:rsidR="00140B7C" w:rsidRDefault="00901665" w:rsidP="00140B7C">
      <w:pPr>
        <w:pStyle w:val="Heading2"/>
        <w:rPr>
          <w:noProof/>
        </w:rPr>
      </w:pPr>
      <w:r w:rsidRPr="00901665">
        <w:rPr>
          <w:rFonts w:asciiTheme="majorBidi" w:hAnsiTheme="majorBidi"/>
          <w:b/>
          <w:bCs/>
          <w:color w:val="000000" w:themeColor="text1"/>
          <w:sz w:val="32"/>
          <w:szCs w:val="32"/>
        </w:rPr>
        <w:t>Comment:</w:t>
      </w:r>
      <w:bookmarkEnd w:id="7"/>
      <w:r w:rsidR="000B2E2A" w:rsidRPr="000B2E2A">
        <w:rPr>
          <w:noProof/>
        </w:rPr>
        <w:t xml:space="preserve"> </w:t>
      </w:r>
    </w:p>
    <w:p w14:paraId="648B40D0" w14:textId="77777777" w:rsidR="000B2E2A" w:rsidRDefault="000B2E2A" w:rsidP="000B2E2A">
      <w:pPr>
        <w:rPr>
          <w:sz w:val="32"/>
          <w:szCs w:val="32"/>
        </w:rPr>
      </w:pPr>
      <w:r>
        <w:rPr>
          <w:sz w:val="32"/>
          <w:szCs w:val="32"/>
        </w:rPr>
        <w:t>As the data generated are uniformly distributed so we can use uniform quantization using Mid-Rise.</w:t>
      </w:r>
    </w:p>
    <w:p w14:paraId="4D424EEB" w14:textId="77777777" w:rsidR="000B2E2A" w:rsidRDefault="000B2E2A" w:rsidP="000B2E2A">
      <w:pPr>
        <w:rPr>
          <w:sz w:val="32"/>
          <w:szCs w:val="32"/>
        </w:rPr>
      </w:pPr>
      <w:r>
        <w:rPr>
          <w:sz w:val="32"/>
          <w:szCs w:val="32"/>
        </w:rPr>
        <w:t>We notice that the actual and theoretical SNR increase as the number of bits used for sampling increases because the error decreases.</w:t>
      </w:r>
    </w:p>
    <w:p w14:paraId="5D617885" w14:textId="456F2201" w:rsidR="00901665" w:rsidRPr="000B2E2A" w:rsidRDefault="000B2E2A" w:rsidP="000B2E2A">
      <w:pPr>
        <w:rPr>
          <w:sz w:val="32"/>
          <w:szCs w:val="32"/>
        </w:rPr>
      </w:pPr>
      <w:r>
        <w:rPr>
          <w:sz w:val="32"/>
          <w:szCs w:val="32"/>
        </w:rPr>
        <w:t>So, the two lines are almost identical</w:t>
      </w:r>
      <w:r w:rsidRPr="00140B7C">
        <w:rPr>
          <w:color w:val="FF0000"/>
          <w:sz w:val="32"/>
          <w:szCs w:val="32"/>
        </w:rPr>
        <w:t>. (The red line is behind the blue line)</w:t>
      </w: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43A3D3A6" w:rsidR="00901665" w:rsidRDefault="00901665" w:rsidP="00901665">
      <w:pPr>
        <w:pStyle w:val="Heading1"/>
        <w:rPr>
          <w:noProof/>
        </w:rPr>
      </w:pPr>
      <w:bookmarkStart w:id="8" w:name="_Toc129905386"/>
      <w:r>
        <w:rPr>
          <w:rFonts w:ascii="Cambria" w:hAnsi="Cambria" w:cs="Cambria"/>
          <w:b/>
          <w:bCs/>
          <w:color w:val="000000"/>
        </w:rPr>
        <w:lastRenderedPageBreak/>
        <w:t>Part 4</w:t>
      </w:r>
      <w:bookmarkEnd w:id="8"/>
      <w:r w:rsidR="002B28AA">
        <w:rPr>
          <w:rFonts w:ascii="Cambria" w:hAnsi="Cambria" w:cs="Cambria"/>
          <w:b/>
          <w:bCs/>
          <w:color w:val="000000"/>
        </w:rPr>
        <w:t>(</w:t>
      </w:r>
      <w:r w:rsidR="00B4426A">
        <w:rPr>
          <w:rFonts w:ascii="Cambria" w:hAnsi="Cambria" w:cs="Cambria"/>
          <w:b/>
          <w:bCs/>
          <w:color w:val="000000"/>
        </w:rPr>
        <w:t>2</w:t>
      </w:r>
      <w:r w:rsidR="002B28AA">
        <w:rPr>
          <w:rFonts w:ascii="Cambria" w:hAnsi="Cambria" w:cs="Cambria"/>
          <w:b/>
          <w:bCs/>
          <w:color w:val="000000"/>
        </w:rPr>
        <w:t>)</w:t>
      </w:r>
      <w:r w:rsidR="00BB6566">
        <w:rPr>
          <w:rFonts w:ascii="Cambria" w:hAnsi="Cambria" w:cs="Cambria"/>
          <w:b/>
          <w:bCs/>
          <w:color w:val="000000"/>
        </w:rPr>
        <w:t>:</w:t>
      </w:r>
      <w:r w:rsidR="000B2E2A" w:rsidRPr="000B2E2A">
        <w:rPr>
          <w:noProof/>
        </w:rPr>
        <w:t xml:space="preserve"> </w:t>
      </w:r>
      <w:r w:rsidR="000B2E2A">
        <w:rPr>
          <w:noProof/>
        </w:rPr>
        <w:drawing>
          <wp:inline distT="0" distB="0" distL="0" distR="0" wp14:anchorId="7B1B2B39" wp14:editId="30E7A98F">
            <wp:extent cx="5852172" cy="4389129"/>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EFB62A4" w14:textId="63DCCE3F" w:rsidR="000B2E2A" w:rsidRPr="000B2E2A" w:rsidRDefault="000B2E2A" w:rsidP="000B2E2A">
      <w:pPr>
        <w:rPr>
          <w:b/>
          <w:bCs/>
          <w:u w:val="single"/>
        </w:rPr>
      </w:pPr>
      <w:r>
        <w:tab/>
      </w:r>
      <w:r>
        <w:tab/>
      </w:r>
      <w:r>
        <w:tab/>
      </w:r>
      <w:r>
        <w:tab/>
      </w:r>
      <w:r>
        <w:tab/>
        <w:t xml:space="preserve">         </w:t>
      </w:r>
      <w:r w:rsidRPr="00E1797E">
        <w:rPr>
          <w:b/>
          <w:bCs/>
          <w:u w:val="single"/>
        </w:rPr>
        <w:t>Figure (6)</w:t>
      </w:r>
    </w:p>
    <w:p w14:paraId="553613D1" w14:textId="5F683667" w:rsidR="00901665" w:rsidRDefault="00901665" w:rsidP="00901665">
      <w:pPr>
        <w:pStyle w:val="Heading2"/>
        <w:rPr>
          <w:rFonts w:asciiTheme="majorBidi" w:hAnsiTheme="majorBidi"/>
          <w:b/>
          <w:bCs/>
          <w:color w:val="000000" w:themeColor="text1"/>
          <w:sz w:val="32"/>
          <w:szCs w:val="32"/>
        </w:rPr>
      </w:pPr>
      <w:bookmarkStart w:id="9" w:name="_Toc129905387"/>
      <w:r w:rsidRPr="00901665">
        <w:rPr>
          <w:rFonts w:asciiTheme="majorBidi" w:hAnsiTheme="majorBidi"/>
          <w:b/>
          <w:bCs/>
          <w:color w:val="000000" w:themeColor="text1"/>
          <w:sz w:val="32"/>
          <w:szCs w:val="32"/>
        </w:rPr>
        <w:t>Comment:</w:t>
      </w:r>
      <w:bookmarkEnd w:id="9"/>
    </w:p>
    <w:p w14:paraId="1CE24862" w14:textId="2FC9E21D" w:rsidR="00901665" w:rsidRPr="000B2E2A" w:rsidRDefault="000B2E2A" w:rsidP="000B2E2A">
      <w:pPr>
        <w:rPr>
          <w:sz w:val="32"/>
          <w:szCs w:val="32"/>
        </w:rPr>
      </w:pPr>
      <w:r>
        <w:rPr>
          <w:sz w:val="32"/>
          <w:szCs w:val="32"/>
        </w:rPr>
        <w:t xml:space="preserve">It is same as the previous part, but the error is relatively higher because the approximation due to the odd number of levels above and below zero. So the difference between actual SNR and Theoretical is higher in case of small number of bits. </w:t>
      </w:r>
    </w:p>
    <w:p w14:paraId="53BEA455" w14:textId="12362E88" w:rsidR="00E1797E" w:rsidRPr="00E1797E" w:rsidRDefault="00E1797E" w:rsidP="000B2E2A">
      <w:pPr>
        <w:rPr>
          <w:b/>
          <w:bCs/>
          <w:u w:val="single"/>
        </w:rPr>
      </w:pPr>
      <w:r>
        <w:tab/>
      </w:r>
      <w:r>
        <w:tab/>
      </w:r>
      <w:r>
        <w:tab/>
      </w:r>
      <w:r>
        <w:tab/>
      </w:r>
      <w:r>
        <w:tab/>
      </w:r>
      <w:r>
        <w:tab/>
      </w: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9549B38" w14:textId="4EB85FAC" w:rsidR="00901665" w:rsidRDefault="00901665" w:rsidP="00901665">
      <w:pPr>
        <w:pStyle w:val="Heading1"/>
        <w:rPr>
          <w:rFonts w:ascii="Cambria" w:hAnsi="Cambria" w:cs="Cambria"/>
          <w:b/>
          <w:bCs/>
          <w:color w:val="000000"/>
        </w:rPr>
      </w:pPr>
      <w:bookmarkStart w:id="10" w:name="_Toc129905388"/>
      <w:r>
        <w:rPr>
          <w:rFonts w:ascii="Cambria" w:hAnsi="Cambria" w:cs="Cambria"/>
          <w:b/>
          <w:bCs/>
          <w:color w:val="000000"/>
        </w:rPr>
        <w:lastRenderedPageBreak/>
        <w:t>Part 5</w:t>
      </w:r>
      <w:r w:rsidRPr="00394C40">
        <w:rPr>
          <w:rFonts w:ascii="Cambria" w:hAnsi="Cambria" w:cs="Cambria"/>
          <w:b/>
          <w:bCs/>
          <w:color w:val="000000"/>
        </w:rPr>
        <w:t>:</w:t>
      </w:r>
      <w:r w:rsidR="00555014">
        <w:rPr>
          <w:rFonts w:ascii="Cambria" w:hAnsi="Cambria" w:cs="Cambria"/>
          <w:b/>
          <w:bCs/>
          <w:color w:val="000000"/>
        </w:rPr>
        <w:t xml:space="preserve"> Testing the uniform quantizer on a non-uniform random input</w:t>
      </w:r>
      <w:bookmarkEnd w:id="10"/>
      <w:r w:rsidR="00555014">
        <w:rPr>
          <w:rFonts w:ascii="Cambria" w:hAnsi="Cambria" w:cs="Cambria"/>
          <w:b/>
          <w:bCs/>
          <w:color w:val="000000"/>
        </w:rPr>
        <w:t>:</w:t>
      </w:r>
    </w:p>
    <w:p w14:paraId="78925830" w14:textId="123B1D08" w:rsidR="00901665" w:rsidRDefault="00E1797E" w:rsidP="00555014">
      <w:r w:rsidRPr="00555014">
        <w:rPr>
          <w:noProof/>
        </w:rPr>
        <w:drawing>
          <wp:anchor distT="0" distB="0" distL="114300" distR="114300" simplePos="0" relativeHeight="251662336" behindDoc="1" locked="0" layoutInCell="1" allowOverlap="1" wp14:anchorId="05FE54FF" wp14:editId="3A601033">
            <wp:simplePos x="0" y="0"/>
            <wp:positionH relativeFrom="column">
              <wp:posOffset>733425</wp:posOffset>
            </wp:positionH>
            <wp:positionV relativeFrom="paragraph">
              <wp:posOffset>210820</wp:posOffset>
            </wp:positionV>
            <wp:extent cx="4739640" cy="2505075"/>
            <wp:effectExtent l="0" t="0" r="3810" b="9525"/>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39640" cy="2505075"/>
                    </a:xfrm>
                    <a:prstGeom prst="rect">
                      <a:avLst/>
                    </a:prstGeom>
                  </pic:spPr>
                </pic:pic>
              </a:graphicData>
            </a:graphic>
            <wp14:sizeRelH relativeFrom="margin">
              <wp14:pctWidth>0</wp14:pctWidth>
            </wp14:sizeRelH>
            <wp14:sizeRelV relativeFrom="margin">
              <wp14:pctHeight>0</wp14:pctHeight>
            </wp14:sizeRelV>
          </wp:anchor>
        </w:drawing>
      </w:r>
    </w:p>
    <w:p w14:paraId="214E2885" w14:textId="254AD6A5" w:rsidR="00901665" w:rsidRPr="000B2E2A" w:rsidRDefault="000B2E2A" w:rsidP="00901665">
      <w:pPr>
        <w:pStyle w:val="Caption"/>
        <w:jc w:val="center"/>
        <w:rPr>
          <w:b/>
          <w:bCs/>
          <w:u w:val="single"/>
        </w:rPr>
      </w:pPr>
      <w:r w:rsidRPr="000B2E2A">
        <w:rPr>
          <w:b/>
          <w:bCs/>
          <w:u w:val="single"/>
        </w:rPr>
        <w:t>Figure (7)</w:t>
      </w:r>
    </w:p>
    <w:p w14:paraId="16A32A25" w14:textId="46D75542" w:rsidR="00901665" w:rsidRPr="00901665" w:rsidRDefault="00901665" w:rsidP="00901665">
      <w:pPr>
        <w:pStyle w:val="Heading2"/>
        <w:rPr>
          <w:rFonts w:asciiTheme="majorBidi" w:hAnsiTheme="majorBidi"/>
          <w:b/>
          <w:bCs/>
          <w:color w:val="000000" w:themeColor="text1"/>
          <w:sz w:val="32"/>
          <w:szCs w:val="32"/>
        </w:rPr>
      </w:pPr>
      <w:bookmarkStart w:id="11" w:name="_Toc129905389"/>
      <w:r w:rsidRPr="00901665">
        <w:rPr>
          <w:rFonts w:asciiTheme="majorBidi" w:hAnsiTheme="majorBidi"/>
          <w:b/>
          <w:bCs/>
          <w:color w:val="000000" w:themeColor="text1"/>
          <w:sz w:val="32"/>
          <w:szCs w:val="32"/>
        </w:rPr>
        <w:t>Comment:</w:t>
      </w:r>
      <w:bookmarkEnd w:id="11"/>
    </w:p>
    <w:p w14:paraId="4E752C30" w14:textId="77540939" w:rsidR="00901665" w:rsidRDefault="001807B0" w:rsidP="001807B0">
      <w:pPr>
        <w:pStyle w:val="ListParagraph"/>
        <w:numPr>
          <w:ilvl w:val="0"/>
          <w:numId w:val="20"/>
        </w:numPr>
        <w:rPr>
          <w:sz w:val="28"/>
          <w:szCs w:val="28"/>
        </w:rPr>
      </w:pPr>
      <w:r>
        <w:rPr>
          <w:sz w:val="28"/>
          <w:szCs w:val="28"/>
        </w:rPr>
        <w:t xml:space="preserve">This output is plotted in dB so it is linear, while if it was not in </w:t>
      </w:r>
      <w:r w:rsidR="00F86DE7">
        <w:rPr>
          <w:sz w:val="28"/>
          <w:szCs w:val="28"/>
        </w:rPr>
        <w:t>dB,</w:t>
      </w:r>
      <w:r>
        <w:rPr>
          <w:sz w:val="28"/>
          <w:szCs w:val="28"/>
        </w:rPr>
        <w:t xml:space="preserve"> it should take a curvature form. </w:t>
      </w:r>
    </w:p>
    <w:p w14:paraId="4AA31C34" w14:textId="6BF954D3" w:rsidR="001807B0" w:rsidRDefault="001807B0" w:rsidP="001807B0">
      <w:pPr>
        <w:pStyle w:val="ListParagraph"/>
        <w:numPr>
          <w:ilvl w:val="0"/>
          <w:numId w:val="20"/>
        </w:numPr>
        <w:rPr>
          <w:sz w:val="28"/>
          <w:szCs w:val="28"/>
        </w:rPr>
      </w:pPr>
      <w:r>
        <w:rPr>
          <w:sz w:val="28"/>
          <w:szCs w:val="28"/>
        </w:rPr>
        <w:t xml:space="preserve">Here we can see that as the number of bits increases the resolution increases so the SNR will also increase. </w:t>
      </w:r>
    </w:p>
    <w:p w14:paraId="4E97BC03" w14:textId="3F9BDD43" w:rsidR="001807B0" w:rsidRDefault="001807B0" w:rsidP="001807B0">
      <w:pPr>
        <w:pStyle w:val="ListParagraph"/>
        <w:numPr>
          <w:ilvl w:val="0"/>
          <w:numId w:val="20"/>
        </w:numPr>
        <w:rPr>
          <w:sz w:val="28"/>
          <w:szCs w:val="28"/>
        </w:rPr>
      </w:pPr>
      <w:r>
        <w:rPr>
          <w:sz w:val="28"/>
          <w:szCs w:val="28"/>
        </w:rPr>
        <w:t xml:space="preserve">That is because the probability of error will decrease and even when there is an error, the difference between it and the nearest level to it will be small because we have increased the number of levels. </w:t>
      </w:r>
    </w:p>
    <w:p w14:paraId="3DF1DE1B" w14:textId="1E0D5EE1" w:rsidR="001807B0" w:rsidRDefault="00665380" w:rsidP="001807B0">
      <w:pPr>
        <w:pStyle w:val="ListParagraph"/>
        <w:numPr>
          <w:ilvl w:val="0"/>
          <w:numId w:val="20"/>
        </w:numPr>
        <w:rPr>
          <w:sz w:val="28"/>
          <w:szCs w:val="28"/>
        </w:rPr>
      </w:pPr>
      <w:r w:rsidRPr="00665380">
        <w:rPr>
          <w:noProof/>
          <w:sz w:val="28"/>
          <w:szCs w:val="28"/>
        </w:rPr>
        <w:drawing>
          <wp:anchor distT="0" distB="0" distL="114300" distR="114300" simplePos="0" relativeHeight="251666432" behindDoc="1" locked="0" layoutInCell="1" allowOverlap="1" wp14:anchorId="5699EEED" wp14:editId="5B56BBDE">
            <wp:simplePos x="0" y="0"/>
            <wp:positionH relativeFrom="column">
              <wp:posOffset>5156643</wp:posOffset>
            </wp:positionH>
            <wp:positionV relativeFrom="paragraph">
              <wp:posOffset>238125</wp:posOffset>
            </wp:positionV>
            <wp:extent cx="1051038" cy="627320"/>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51038" cy="627320"/>
                    </a:xfrm>
                    <a:prstGeom prst="rect">
                      <a:avLst/>
                    </a:prstGeom>
                  </pic:spPr>
                </pic:pic>
              </a:graphicData>
            </a:graphic>
            <wp14:sizeRelH relativeFrom="margin">
              <wp14:pctWidth>0</wp14:pctWidth>
            </wp14:sizeRelH>
            <wp14:sizeRelV relativeFrom="margin">
              <wp14:pctHeight>0</wp14:pctHeight>
            </wp14:sizeRelV>
          </wp:anchor>
        </w:drawing>
      </w:r>
      <w:r w:rsidR="001807B0">
        <w:rPr>
          <w:sz w:val="28"/>
          <w:szCs w:val="28"/>
        </w:rPr>
        <w:t xml:space="preserve">That is according to the equation which defines the number of levels which is: </w:t>
      </w:r>
    </w:p>
    <w:p w14:paraId="7A3AE854" w14:textId="75111D06" w:rsidR="00665380" w:rsidRDefault="00665380" w:rsidP="001807B0">
      <w:pPr>
        <w:pStyle w:val="ListParagraph"/>
        <w:numPr>
          <w:ilvl w:val="0"/>
          <w:numId w:val="20"/>
        </w:numPr>
        <w:rPr>
          <w:sz w:val="28"/>
          <w:szCs w:val="28"/>
        </w:rPr>
      </w:pPr>
      <w:r>
        <w:rPr>
          <w:sz w:val="28"/>
          <w:szCs w:val="28"/>
        </w:rPr>
        <w:t xml:space="preserve">Where R is the number of bits. </w:t>
      </w:r>
    </w:p>
    <w:p w14:paraId="5D9CDB1C" w14:textId="30813C38" w:rsidR="00665380" w:rsidRDefault="00665380" w:rsidP="001807B0">
      <w:pPr>
        <w:pStyle w:val="ListParagraph"/>
        <w:numPr>
          <w:ilvl w:val="0"/>
          <w:numId w:val="20"/>
        </w:numPr>
        <w:rPr>
          <w:sz w:val="28"/>
          <w:szCs w:val="28"/>
        </w:rPr>
      </w:pPr>
      <w:r>
        <w:rPr>
          <w:sz w:val="28"/>
          <w:szCs w:val="28"/>
        </w:rPr>
        <w:t xml:space="preserve">And we can also see, that as we increase the number of bits </w:t>
      </w:r>
    </w:p>
    <w:p w14:paraId="394025E8" w14:textId="425E1A06" w:rsidR="00665380" w:rsidRDefault="00665380" w:rsidP="00665380">
      <w:pPr>
        <w:pStyle w:val="ListParagraph"/>
        <w:rPr>
          <w:sz w:val="28"/>
          <w:szCs w:val="28"/>
        </w:rPr>
      </w:pPr>
      <w:r>
        <w:rPr>
          <w:sz w:val="28"/>
          <w:szCs w:val="28"/>
        </w:rPr>
        <w:t>The theoretical SNR which can be evaluated from this equation:</w:t>
      </w:r>
    </w:p>
    <w:p w14:paraId="12526173" w14:textId="0520CF04" w:rsidR="00665380" w:rsidRDefault="00665380" w:rsidP="00665380">
      <w:pPr>
        <w:pStyle w:val="ListParagraph"/>
        <w:rPr>
          <w:sz w:val="28"/>
          <w:szCs w:val="28"/>
        </w:rPr>
      </w:pPr>
      <w:r w:rsidRPr="00665380">
        <w:rPr>
          <w:noProof/>
          <w:sz w:val="28"/>
          <w:szCs w:val="28"/>
        </w:rPr>
        <w:drawing>
          <wp:anchor distT="0" distB="0" distL="114300" distR="114300" simplePos="0" relativeHeight="251667456" behindDoc="1" locked="0" layoutInCell="1" allowOverlap="1" wp14:anchorId="3AB62DB4" wp14:editId="24B693A5">
            <wp:simplePos x="0" y="0"/>
            <wp:positionH relativeFrom="column">
              <wp:posOffset>4358640</wp:posOffset>
            </wp:positionH>
            <wp:positionV relativeFrom="paragraph">
              <wp:posOffset>101999</wp:posOffset>
            </wp:positionV>
            <wp:extent cx="2077246" cy="732836"/>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77246" cy="73283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where:</w:t>
      </w:r>
    </w:p>
    <w:p w14:paraId="56B278A9" w14:textId="2E6EEE15" w:rsidR="00665380" w:rsidRDefault="00665380" w:rsidP="00665380">
      <w:pPr>
        <w:pStyle w:val="ListParagraph"/>
        <w:numPr>
          <w:ilvl w:val="1"/>
          <w:numId w:val="20"/>
        </w:numPr>
        <w:rPr>
          <w:sz w:val="28"/>
          <w:szCs w:val="28"/>
        </w:rPr>
      </w:pPr>
      <w:r>
        <w:rPr>
          <w:sz w:val="28"/>
          <w:szCs w:val="28"/>
        </w:rPr>
        <w:t>L is the number of levels</w:t>
      </w:r>
    </w:p>
    <w:p w14:paraId="70B072C5" w14:textId="3D25EE89" w:rsidR="00665380" w:rsidRDefault="00665380" w:rsidP="00665380">
      <w:pPr>
        <w:pStyle w:val="ListParagraph"/>
        <w:numPr>
          <w:ilvl w:val="1"/>
          <w:numId w:val="20"/>
        </w:numPr>
        <w:rPr>
          <w:sz w:val="28"/>
          <w:szCs w:val="28"/>
        </w:rPr>
      </w:pPr>
      <w:r>
        <w:rPr>
          <w:sz w:val="28"/>
          <w:szCs w:val="28"/>
        </w:rPr>
        <w:t>mp is the absolute value of the maximum value.</w:t>
      </w:r>
    </w:p>
    <w:p w14:paraId="7F0F7EB1" w14:textId="0D43DE0B" w:rsidR="00665380" w:rsidRDefault="00665380" w:rsidP="00665380">
      <w:pPr>
        <w:pStyle w:val="ListParagraph"/>
        <w:numPr>
          <w:ilvl w:val="1"/>
          <w:numId w:val="20"/>
        </w:numPr>
        <w:rPr>
          <w:sz w:val="28"/>
          <w:szCs w:val="28"/>
        </w:rPr>
      </w:pPr>
      <w:r>
        <w:rPr>
          <w:sz w:val="28"/>
          <w:szCs w:val="28"/>
        </w:rPr>
        <w:t>P is the signal power.</w:t>
      </w:r>
    </w:p>
    <w:p w14:paraId="7FA9F31B" w14:textId="71DE96C1" w:rsidR="00665380" w:rsidRDefault="00665380" w:rsidP="00665380">
      <w:pPr>
        <w:pStyle w:val="ListParagraph"/>
        <w:numPr>
          <w:ilvl w:val="0"/>
          <w:numId w:val="20"/>
        </w:numPr>
        <w:rPr>
          <w:sz w:val="28"/>
          <w:szCs w:val="28"/>
        </w:rPr>
      </w:pPr>
      <w:r>
        <w:rPr>
          <w:sz w:val="28"/>
          <w:szCs w:val="28"/>
        </w:rPr>
        <w:t xml:space="preserve">Will be close to the actual SNR which will be evaluated from evaluating the difference between the quantized samples and the input sample and dividing the signal power by the noise power. </w:t>
      </w:r>
    </w:p>
    <w:p w14:paraId="4CC7149F" w14:textId="24A452DF" w:rsidR="00901665" w:rsidRPr="00E1797E" w:rsidRDefault="00665380" w:rsidP="00E1797E">
      <w:pPr>
        <w:pStyle w:val="ListParagraph"/>
        <w:numPr>
          <w:ilvl w:val="0"/>
          <w:numId w:val="20"/>
        </w:numPr>
        <w:rPr>
          <w:sz w:val="28"/>
          <w:szCs w:val="28"/>
        </w:rPr>
      </w:pPr>
      <w:r>
        <w:rPr>
          <w:sz w:val="28"/>
          <w:szCs w:val="28"/>
        </w:rPr>
        <w:t xml:space="preserve">And this also happens because of the same reason as the resolution increases so the probability of the error decreases. </w:t>
      </w:r>
      <w:r w:rsidRPr="00E1797E">
        <w:rPr>
          <w:sz w:val="28"/>
          <w:szCs w:val="28"/>
        </w:rPr>
        <w:t xml:space="preserve"> </w:t>
      </w:r>
    </w:p>
    <w:p w14:paraId="633E2043" w14:textId="406F2A2D" w:rsidR="00901665" w:rsidRDefault="00901665" w:rsidP="00555014">
      <w:pPr>
        <w:pStyle w:val="Heading1"/>
        <w:rPr>
          <w:rFonts w:ascii="Cambria" w:hAnsi="Cambria" w:cs="Cambria"/>
          <w:b/>
          <w:bCs/>
          <w:color w:val="000000"/>
        </w:rPr>
      </w:pPr>
      <w:bookmarkStart w:id="12" w:name="_Toc129905390"/>
      <w:r>
        <w:rPr>
          <w:rFonts w:ascii="Cambria" w:hAnsi="Cambria" w:cs="Cambria"/>
          <w:b/>
          <w:bCs/>
          <w:color w:val="000000"/>
        </w:rPr>
        <w:lastRenderedPageBreak/>
        <w:t>Part 6</w:t>
      </w:r>
      <w:bookmarkEnd w:id="12"/>
      <w:r w:rsidR="00555014">
        <w:rPr>
          <w:rFonts w:ascii="Cambria" w:hAnsi="Cambria" w:cs="Cambria"/>
          <w:b/>
          <w:bCs/>
          <w:color w:val="000000"/>
        </w:rPr>
        <w:t xml:space="preserve">: Finally, we now need to use a non-uniform quantizer (u-law) on our quantization functions. </w:t>
      </w:r>
    </w:p>
    <w:p w14:paraId="75489868" w14:textId="72630645" w:rsidR="00555014" w:rsidRPr="00555014" w:rsidRDefault="00555014" w:rsidP="00555014">
      <w:r w:rsidRPr="00555014">
        <w:rPr>
          <w:rFonts w:ascii="Cambria" w:hAnsi="Cambria" w:cs="Cambria"/>
          <w:b/>
          <w:bCs/>
          <w:noProof/>
          <w:color w:val="000000"/>
        </w:rPr>
        <w:drawing>
          <wp:anchor distT="0" distB="0" distL="114300" distR="114300" simplePos="0" relativeHeight="251663360" behindDoc="0" locked="0" layoutInCell="1" allowOverlap="1" wp14:anchorId="0930B037" wp14:editId="0C47F994">
            <wp:simplePos x="0" y="0"/>
            <wp:positionH relativeFrom="column">
              <wp:posOffset>419100</wp:posOffset>
            </wp:positionH>
            <wp:positionV relativeFrom="paragraph">
              <wp:posOffset>210820</wp:posOffset>
            </wp:positionV>
            <wp:extent cx="5057775" cy="4162425"/>
            <wp:effectExtent l="0" t="0" r="9525" b="9525"/>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57775" cy="4162425"/>
                    </a:xfrm>
                    <a:prstGeom prst="rect">
                      <a:avLst/>
                    </a:prstGeom>
                  </pic:spPr>
                </pic:pic>
              </a:graphicData>
            </a:graphic>
            <wp14:sizeRelH relativeFrom="margin">
              <wp14:pctWidth>0</wp14:pctWidth>
            </wp14:sizeRelH>
            <wp14:sizeRelV relativeFrom="margin">
              <wp14:pctHeight>0</wp14:pctHeight>
            </wp14:sizeRelV>
          </wp:anchor>
        </w:drawing>
      </w:r>
    </w:p>
    <w:p w14:paraId="05F65899" w14:textId="098278A0" w:rsidR="00901665" w:rsidRPr="00E1797E" w:rsidRDefault="00E1797E" w:rsidP="00E1797E">
      <w:pPr>
        <w:pStyle w:val="Caption"/>
        <w:rPr>
          <w:b/>
          <w:bCs/>
          <w:noProof/>
          <w:u w:val="single"/>
        </w:rPr>
      </w:pPr>
      <w:bookmarkStart w:id="13" w:name="_Toc129905450"/>
      <w:r>
        <w:t xml:space="preserve">                                                                                                         </w:t>
      </w:r>
      <w:bookmarkEnd w:id="13"/>
      <w:r w:rsidRPr="00E1797E">
        <w:rPr>
          <w:b/>
          <w:bCs/>
          <w:u w:val="single"/>
        </w:rPr>
        <w:t>Figure (8)</w:t>
      </w:r>
    </w:p>
    <w:p w14:paraId="36E10450" w14:textId="716F4B20" w:rsidR="00E1797E" w:rsidRDefault="00E1797E" w:rsidP="00E1797E"/>
    <w:p w14:paraId="55A1F133" w14:textId="77777777" w:rsidR="00E1797E" w:rsidRPr="00E1797E" w:rsidRDefault="00E1797E" w:rsidP="00E1797E"/>
    <w:p w14:paraId="0C949287" w14:textId="3D37AC12" w:rsidR="00901665" w:rsidRPr="00901665" w:rsidRDefault="00901665" w:rsidP="00901665">
      <w:pPr>
        <w:pStyle w:val="Heading2"/>
        <w:rPr>
          <w:rFonts w:asciiTheme="majorBidi" w:hAnsiTheme="majorBidi"/>
          <w:b/>
          <w:bCs/>
          <w:color w:val="000000" w:themeColor="text1"/>
          <w:sz w:val="32"/>
          <w:szCs w:val="32"/>
        </w:rPr>
      </w:pPr>
      <w:bookmarkStart w:id="14" w:name="_Toc129905391"/>
      <w:r w:rsidRPr="00901665">
        <w:rPr>
          <w:rFonts w:asciiTheme="majorBidi" w:hAnsiTheme="majorBidi"/>
          <w:b/>
          <w:bCs/>
          <w:color w:val="000000" w:themeColor="text1"/>
          <w:sz w:val="32"/>
          <w:szCs w:val="32"/>
        </w:rPr>
        <w:t>Comment:</w:t>
      </w:r>
      <w:bookmarkEnd w:id="14"/>
    </w:p>
    <w:p w14:paraId="2F1F9DE1" w14:textId="79D9E456" w:rsidR="00555014" w:rsidRDefault="00555014" w:rsidP="00555014">
      <w:pPr>
        <w:pStyle w:val="ListParagraph"/>
        <w:numPr>
          <w:ilvl w:val="0"/>
          <w:numId w:val="19"/>
        </w:numPr>
        <w:rPr>
          <w:sz w:val="28"/>
          <w:szCs w:val="28"/>
        </w:rPr>
      </w:pPr>
      <w:r>
        <w:rPr>
          <w:sz w:val="28"/>
          <w:szCs w:val="28"/>
        </w:rPr>
        <w:t>Since to be able to apply this method, we need to use the Compander system.</w:t>
      </w:r>
    </w:p>
    <w:p w14:paraId="438F8CE5" w14:textId="21928EB9" w:rsidR="00555014" w:rsidRDefault="00555014" w:rsidP="00555014">
      <w:pPr>
        <w:pStyle w:val="ListParagraph"/>
        <w:numPr>
          <w:ilvl w:val="0"/>
          <w:numId w:val="19"/>
        </w:numPr>
        <w:rPr>
          <w:sz w:val="28"/>
          <w:szCs w:val="28"/>
        </w:rPr>
      </w:pPr>
      <w:r>
        <w:rPr>
          <w:sz w:val="28"/>
          <w:szCs w:val="28"/>
        </w:rPr>
        <w:t>This happens by using two utility functions.</w:t>
      </w:r>
    </w:p>
    <w:p w14:paraId="695522A3" w14:textId="3870603B" w:rsidR="00555014" w:rsidRDefault="00555014" w:rsidP="00555014">
      <w:pPr>
        <w:pStyle w:val="ListParagraph"/>
        <w:numPr>
          <w:ilvl w:val="1"/>
          <w:numId w:val="19"/>
        </w:numPr>
        <w:rPr>
          <w:sz w:val="28"/>
          <w:szCs w:val="28"/>
        </w:rPr>
      </w:pPr>
      <w:r>
        <w:rPr>
          <w:sz w:val="28"/>
          <w:szCs w:val="28"/>
        </w:rPr>
        <w:t>Compressor:</w:t>
      </w:r>
    </w:p>
    <w:p w14:paraId="56B18AE5" w14:textId="5DCA913F" w:rsidR="00901665" w:rsidRDefault="00555014" w:rsidP="00555014">
      <w:pPr>
        <w:pStyle w:val="ListParagraph"/>
        <w:numPr>
          <w:ilvl w:val="2"/>
          <w:numId w:val="19"/>
        </w:numPr>
        <w:rPr>
          <w:sz w:val="28"/>
          <w:szCs w:val="28"/>
        </w:rPr>
      </w:pPr>
      <w:r>
        <w:rPr>
          <w:sz w:val="28"/>
          <w:szCs w:val="28"/>
        </w:rPr>
        <w:t xml:space="preserve">It is responsible for compressing the input, by applying a log function to be able minimize the differences between the input </w:t>
      </w:r>
      <w:r w:rsidR="00F86DE7">
        <w:rPr>
          <w:sz w:val="28"/>
          <w:szCs w:val="28"/>
        </w:rPr>
        <w:t>values.</w:t>
      </w:r>
      <w:r>
        <w:rPr>
          <w:sz w:val="28"/>
          <w:szCs w:val="28"/>
        </w:rPr>
        <w:t xml:space="preserve"> </w:t>
      </w:r>
    </w:p>
    <w:p w14:paraId="2D75F29B" w14:textId="6B2F6151" w:rsidR="00555014" w:rsidRDefault="00555014" w:rsidP="00555014">
      <w:pPr>
        <w:pStyle w:val="ListParagraph"/>
        <w:numPr>
          <w:ilvl w:val="1"/>
          <w:numId w:val="19"/>
        </w:numPr>
        <w:rPr>
          <w:sz w:val="28"/>
          <w:szCs w:val="28"/>
        </w:rPr>
      </w:pPr>
      <w:r>
        <w:rPr>
          <w:sz w:val="28"/>
          <w:szCs w:val="28"/>
        </w:rPr>
        <w:t>Expander:</w:t>
      </w:r>
    </w:p>
    <w:p w14:paraId="13B54D73" w14:textId="57C10D38" w:rsidR="00555014" w:rsidRPr="00555014" w:rsidRDefault="00555014" w:rsidP="00555014">
      <w:pPr>
        <w:pStyle w:val="ListParagraph"/>
        <w:numPr>
          <w:ilvl w:val="2"/>
          <w:numId w:val="19"/>
        </w:numPr>
        <w:rPr>
          <w:sz w:val="28"/>
          <w:szCs w:val="28"/>
        </w:rPr>
      </w:pPr>
      <w:r>
        <w:rPr>
          <w:sz w:val="28"/>
          <w:szCs w:val="28"/>
        </w:rPr>
        <w:t xml:space="preserve">After applying the </w:t>
      </w:r>
      <w:r w:rsidR="00F86DE7">
        <w:rPr>
          <w:sz w:val="28"/>
          <w:szCs w:val="28"/>
        </w:rPr>
        <w:t>quantization,</w:t>
      </w:r>
      <w:r>
        <w:rPr>
          <w:sz w:val="28"/>
          <w:szCs w:val="28"/>
        </w:rPr>
        <w:t xml:space="preserve"> we have to return it to its original shape, and this may happen by using the inverse function for the compressor system. </w:t>
      </w:r>
    </w:p>
    <w:p w14:paraId="742A5E90" w14:textId="6CFFA257" w:rsidR="00901665" w:rsidRDefault="00901665" w:rsidP="00901665">
      <w:pPr>
        <w:rPr>
          <w:sz w:val="28"/>
          <w:szCs w:val="28"/>
        </w:rPr>
      </w:pPr>
    </w:p>
    <w:p w14:paraId="2603C8FC" w14:textId="6765A7F1" w:rsidR="00E1797E" w:rsidRDefault="00E1797E" w:rsidP="00901665">
      <w:pPr>
        <w:rPr>
          <w:sz w:val="28"/>
          <w:szCs w:val="28"/>
        </w:rPr>
      </w:pPr>
    </w:p>
    <w:p w14:paraId="41E8B5CC" w14:textId="17932682" w:rsidR="00E1797E" w:rsidRDefault="00E1797E" w:rsidP="00901665">
      <w:pPr>
        <w:rPr>
          <w:sz w:val="28"/>
          <w:szCs w:val="28"/>
        </w:rPr>
      </w:pPr>
    </w:p>
    <w:p w14:paraId="03390313" w14:textId="77777777" w:rsidR="00E1797E" w:rsidRPr="00901665" w:rsidRDefault="00E1797E" w:rsidP="00901665">
      <w:pPr>
        <w:rPr>
          <w:sz w:val="28"/>
          <w:szCs w:val="28"/>
        </w:rPr>
      </w:pPr>
    </w:p>
    <w:p w14:paraId="187A9F52" w14:textId="521F1ABD" w:rsidR="00901665" w:rsidRDefault="002F5FAD" w:rsidP="00555014">
      <w:pPr>
        <w:pStyle w:val="ListParagraph"/>
        <w:numPr>
          <w:ilvl w:val="0"/>
          <w:numId w:val="19"/>
        </w:numPr>
        <w:rPr>
          <w:sz w:val="28"/>
          <w:szCs w:val="28"/>
        </w:rPr>
      </w:pPr>
      <w:r>
        <w:rPr>
          <w:sz w:val="28"/>
          <w:szCs w:val="28"/>
        </w:rPr>
        <w:t>So,</w:t>
      </w:r>
      <w:r w:rsidR="00555014">
        <w:rPr>
          <w:sz w:val="28"/>
          <w:szCs w:val="28"/>
        </w:rPr>
        <w:t xml:space="preserve"> in our case we have used this equation as our compressor:</w:t>
      </w:r>
    </w:p>
    <w:p w14:paraId="1E65EAAC" w14:textId="29542ED9" w:rsidR="00555014" w:rsidRDefault="00555014" w:rsidP="00555014">
      <w:pPr>
        <w:pStyle w:val="ListParagraph"/>
        <w:numPr>
          <w:ilvl w:val="1"/>
          <w:numId w:val="19"/>
        </w:numPr>
        <w:rPr>
          <w:sz w:val="28"/>
          <w:szCs w:val="28"/>
        </w:rPr>
      </w:pPr>
      <w:r w:rsidRPr="00555014">
        <w:rPr>
          <w:noProof/>
          <w:sz w:val="28"/>
          <w:szCs w:val="28"/>
        </w:rPr>
        <w:drawing>
          <wp:anchor distT="0" distB="0" distL="114300" distR="114300" simplePos="0" relativeHeight="251664384" behindDoc="1" locked="0" layoutInCell="1" allowOverlap="1" wp14:anchorId="2D2625C7" wp14:editId="0838A753">
            <wp:simplePos x="0" y="0"/>
            <wp:positionH relativeFrom="column">
              <wp:posOffset>4156710</wp:posOffset>
            </wp:positionH>
            <wp:positionV relativeFrom="paragraph">
              <wp:posOffset>10456</wp:posOffset>
            </wp:positionV>
            <wp:extent cx="2133785" cy="739204"/>
            <wp:effectExtent l="0" t="0" r="0" b="3810"/>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33785" cy="739204"/>
                    </a:xfrm>
                    <a:prstGeom prst="rect">
                      <a:avLst/>
                    </a:prstGeom>
                  </pic:spPr>
                </pic:pic>
              </a:graphicData>
            </a:graphic>
          </wp:anchor>
        </w:drawing>
      </w:r>
      <w:r>
        <w:rPr>
          <w:sz w:val="28"/>
          <w:szCs w:val="28"/>
        </w:rPr>
        <w:t>Y here is the input to our quantizer function</w:t>
      </w:r>
    </w:p>
    <w:p w14:paraId="1D96034A" w14:textId="70EC8996" w:rsidR="00555014" w:rsidRDefault="00555014" w:rsidP="00555014">
      <w:pPr>
        <w:pStyle w:val="ListParagraph"/>
        <w:numPr>
          <w:ilvl w:val="1"/>
          <w:numId w:val="19"/>
        </w:numPr>
        <w:rPr>
          <w:sz w:val="28"/>
          <w:szCs w:val="28"/>
        </w:rPr>
      </w:pPr>
      <w:r>
        <w:rPr>
          <w:sz w:val="28"/>
          <w:szCs w:val="28"/>
        </w:rPr>
        <w:t xml:space="preserve">Ln is the natural logarithmic </w:t>
      </w:r>
      <w:r w:rsidR="002F5FAD">
        <w:rPr>
          <w:sz w:val="28"/>
          <w:szCs w:val="28"/>
        </w:rPr>
        <w:t>function.</w:t>
      </w:r>
    </w:p>
    <w:p w14:paraId="0C8A0034" w14:textId="34C902C6" w:rsidR="00555014" w:rsidRDefault="00555014" w:rsidP="00555014">
      <w:pPr>
        <w:pStyle w:val="ListParagraph"/>
        <w:numPr>
          <w:ilvl w:val="1"/>
          <w:numId w:val="19"/>
        </w:numPr>
        <w:rPr>
          <w:sz w:val="28"/>
          <w:szCs w:val="28"/>
        </w:rPr>
      </w:pPr>
      <w:r>
        <w:rPr>
          <w:sz w:val="28"/>
          <w:szCs w:val="28"/>
        </w:rPr>
        <w:t xml:space="preserve">(m^) is our input signal but after </w:t>
      </w:r>
    </w:p>
    <w:p w14:paraId="757C1F92" w14:textId="4F8370EE" w:rsidR="00555014" w:rsidRDefault="00555014" w:rsidP="00555014">
      <w:pPr>
        <w:pStyle w:val="ListParagraph"/>
        <w:ind w:left="1440"/>
        <w:rPr>
          <w:sz w:val="28"/>
          <w:szCs w:val="28"/>
        </w:rPr>
      </w:pPr>
      <w:r w:rsidRPr="00555014">
        <w:rPr>
          <w:sz w:val="28"/>
          <w:szCs w:val="28"/>
        </w:rPr>
        <w:t>Normalization</w:t>
      </w:r>
    </w:p>
    <w:p w14:paraId="00904C6E" w14:textId="429C55AE" w:rsidR="00555014" w:rsidRPr="00555014" w:rsidRDefault="002F5FAD" w:rsidP="00555014">
      <w:pPr>
        <w:pStyle w:val="ListParagraph"/>
        <w:numPr>
          <w:ilvl w:val="1"/>
          <w:numId w:val="19"/>
        </w:numPr>
        <w:rPr>
          <w:sz w:val="28"/>
          <w:szCs w:val="28"/>
        </w:rPr>
      </w:pPr>
      <w:r>
        <w:rPr>
          <w:sz w:val="28"/>
          <w:szCs w:val="28"/>
        </w:rPr>
        <w:t xml:space="preserve">u is a constant which we design our system on it to be able to compress the data as we want, and in this experiment, we have applied different values of u to be able to observe what happen when we change its value. </w:t>
      </w:r>
      <w:r w:rsidR="00555014">
        <w:rPr>
          <w:sz w:val="28"/>
          <w:szCs w:val="28"/>
        </w:rPr>
        <w:t xml:space="preserve"> </w:t>
      </w:r>
    </w:p>
    <w:p w14:paraId="1C266297" w14:textId="2E89D299" w:rsidR="00555014" w:rsidRDefault="002F5FAD" w:rsidP="002F5FAD">
      <w:pPr>
        <w:pStyle w:val="ListParagraph"/>
        <w:numPr>
          <w:ilvl w:val="0"/>
          <w:numId w:val="19"/>
        </w:numPr>
        <w:rPr>
          <w:sz w:val="28"/>
          <w:szCs w:val="28"/>
        </w:rPr>
      </w:pPr>
      <w:r>
        <w:rPr>
          <w:sz w:val="28"/>
          <w:szCs w:val="28"/>
        </w:rPr>
        <w:t xml:space="preserve">After that we insert Y to the quantizer functions. </w:t>
      </w:r>
    </w:p>
    <w:p w14:paraId="4A86231E" w14:textId="67FC2A9D" w:rsidR="002F5FAD" w:rsidRDefault="002F5FAD" w:rsidP="002F5FAD">
      <w:pPr>
        <w:pStyle w:val="ListParagraph"/>
        <w:numPr>
          <w:ilvl w:val="0"/>
          <w:numId w:val="19"/>
        </w:numPr>
        <w:rPr>
          <w:sz w:val="28"/>
          <w:szCs w:val="28"/>
        </w:rPr>
      </w:pPr>
      <w:r>
        <w:rPr>
          <w:sz w:val="28"/>
          <w:szCs w:val="28"/>
        </w:rPr>
        <w:t xml:space="preserve">Then we apply this function as the Expander function </w:t>
      </w:r>
    </w:p>
    <w:p w14:paraId="6C69BC3F" w14:textId="773BF125" w:rsidR="002F5FAD" w:rsidRDefault="002F5FAD" w:rsidP="002F5FAD">
      <w:pPr>
        <w:pStyle w:val="ListParagraph"/>
        <w:numPr>
          <w:ilvl w:val="0"/>
          <w:numId w:val="19"/>
        </w:numPr>
        <w:rPr>
          <w:sz w:val="28"/>
          <w:szCs w:val="28"/>
        </w:rPr>
      </w:pPr>
      <w:r w:rsidRPr="002F5FAD">
        <w:rPr>
          <w:noProof/>
          <w:sz w:val="28"/>
          <w:szCs w:val="28"/>
        </w:rPr>
        <w:drawing>
          <wp:anchor distT="0" distB="0" distL="114300" distR="114300" simplePos="0" relativeHeight="251665408" behindDoc="1" locked="0" layoutInCell="1" allowOverlap="1" wp14:anchorId="0ECBCB74" wp14:editId="30EFFD2C">
            <wp:simplePos x="0" y="0"/>
            <wp:positionH relativeFrom="column">
              <wp:posOffset>3242310</wp:posOffset>
            </wp:positionH>
            <wp:positionV relativeFrom="paragraph">
              <wp:posOffset>169796</wp:posOffset>
            </wp:positionV>
            <wp:extent cx="3296920" cy="1083945"/>
            <wp:effectExtent l="0" t="0" r="0" b="1905"/>
            <wp:wrapNone/>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3296920" cy="10839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After we got the result, we have evaluated the SNR</w:t>
      </w:r>
    </w:p>
    <w:p w14:paraId="5347081D" w14:textId="60278ADF" w:rsidR="002F5FAD" w:rsidRDefault="002F5FAD" w:rsidP="002F5FAD">
      <w:pPr>
        <w:pStyle w:val="ListParagraph"/>
        <w:rPr>
          <w:sz w:val="28"/>
          <w:szCs w:val="28"/>
        </w:rPr>
      </w:pPr>
      <w:r>
        <w:rPr>
          <w:sz w:val="28"/>
          <w:szCs w:val="28"/>
        </w:rPr>
        <w:t xml:space="preserve">For different values of u and get the results shown </w:t>
      </w:r>
    </w:p>
    <w:p w14:paraId="680768DF" w14:textId="519F0A68" w:rsidR="002F5FAD" w:rsidRDefault="002F5FAD" w:rsidP="002F5FAD">
      <w:pPr>
        <w:pStyle w:val="ListParagraph"/>
        <w:rPr>
          <w:sz w:val="28"/>
          <w:szCs w:val="28"/>
        </w:rPr>
      </w:pPr>
      <w:r>
        <w:rPr>
          <w:sz w:val="28"/>
          <w:szCs w:val="28"/>
        </w:rPr>
        <w:t xml:space="preserve">In Fig (6). </w:t>
      </w:r>
    </w:p>
    <w:p w14:paraId="5D5F1C42" w14:textId="3C0EF88B" w:rsidR="002F5FAD" w:rsidRDefault="002F5FAD" w:rsidP="002F5FAD">
      <w:pPr>
        <w:pStyle w:val="ListParagraph"/>
        <w:numPr>
          <w:ilvl w:val="0"/>
          <w:numId w:val="19"/>
        </w:numPr>
        <w:rPr>
          <w:sz w:val="28"/>
          <w:szCs w:val="28"/>
        </w:rPr>
      </w:pPr>
      <w:r>
        <w:rPr>
          <w:sz w:val="28"/>
          <w:szCs w:val="28"/>
        </w:rPr>
        <w:t>And the results are logically correct,</w:t>
      </w:r>
    </w:p>
    <w:p w14:paraId="2561D1F3" w14:textId="4A1CE605" w:rsidR="002F5FAD" w:rsidRPr="002F5FAD" w:rsidRDefault="002F5FAD" w:rsidP="002F5FAD">
      <w:pPr>
        <w:pStyle w:val="ListParagraph"/>
        <w:numPr>
          <w:ilvl w:val="0"/>
          <w:numId w:val="19"/>
        </w:numPr>
        <w:rPr>
          <w:sz w:val="28"/>
          <w:szCs w:val="28"/>
        </w:rPr>
      </w:pPr>
      <w:r>
        <w:rPr>
          <w:sz w:val="28"/>
          <w:szCs w:val="28"/>
        </w:rPr>
        <w:t xml:space="preserve">Since as we increase the value of U the quantization output will increase since we have a better resolution during quantizing the samples, because we </w:t>
      </w:r>
      <w:r w:rsidR="001F1960">
        <w:rPr>
          <w:sz w:val="28"/>
          <w:szCs w:val="28"/>
        </w:rPr>
        <w:t>decrease</w:t>
      </w:r>
      <w:r>
        <w:rPr>
          <w:sz w:val="28"/>
          <w:szCs w:val="28"/>
        </w:rPr>
        <w:t xml:space="preserve"> the value of the error, so the signal power will increase and the noise power will decreases, and since SNR = (Signal Power / Noise Power), so SNR should also increase. </w:t>
      </w:r>
    </w:p>
    <w:p w14:paraId="333EBA92" w14:textId="044C2C41" w:rsidR="00901665" w:rsidRPr="00901665" w:rsidRDefault="00901665" w:rsidP="00901665">
      <w:pPr>
        <w:rPr>
          <w:sz w:val="28"/>
          <w:szCs w:val="28"/>
        </w:rPr>
      </w:pPr>
    </w:p>
    <w:p w14:paraId="0498054A" w14:textId="46B50C81" w:rsidR="002F5FAD" w:rsidRDefault="00901665" w:rsidP="002F5FAD">
      <w:pPr>
        <w:rPr>
          <w:rFonts w:ascii="Cambria" w:hAnsi="Cambria" w:cs="Cambria"/>
          <w:color w:val="000000"/>
        </w:rPr>
      </w:pPr>
      <w:r>
        <w:rPr>
          <w:rFonts w:ascii="Cambria" w:hAnsi="Cambria" w:cs="Cambria"/>
          <w:color w:val="000000"/>
        </w:rPr>
        <w:br w:type="page"/>
      </w:r>
    </w:p>
    <w:p w14:paraId="617FC16F" w14:textId="77777777" w:rsidR="002F5FAD" w:rsidRDefault="002F5FAD" w:rsidP="00901665">
      <w:pPr>
        <w:rPr>
          <w:rFonts w:ascii="Cambria" w:eastAsiaTheme="majorEastAsia" w:hAnsi="Cambria" w:cs="Cambria"/>
          <w:color w:val="000000"/>
          <w:sz w:val="32"/>
          <w:szCs w:val="32"/>
        </w:rPr>
      </w:pPr>
    </w:p>
    <w:p w14:paraId="3AC60AA7" w14:textId="0095F0AC" w:rsidR="00901665" w:rsidRPr="00901665" w:rsidRDefault="00901665" w:rsidP="00901665">
      <w:pPr>
        <w:pStyle w:val="Heading1"/>
        <w:rPr>
          <w:rFonts w:ascii="Cambria" w:hAnsi="Cambria" w:cs="Cambria"/>
          <w:b/>
          <w:bCs/>
          <w:color w:val="000000"/>
        </w:rPr>
      </w:pPr>
      <w:bookmarkStart w:id="15" w:name="_Toc129905392"/>
      <w:r>
        <w:rPr>
          <w:rFonts w:ascii="Cambria" w:hAnsi="Cambria" w:cs="Cambria"/>
          <w:b/>
          <w:bCs/>
          <w:color w:val="000000"/>
        </w:rPr>
        <w:t>Index:</w:t>
      </w:r>
      <w:bookmarkEnd w:id="15"/>
    </w:p>
    <w:p w14:paraId="48AAB22B" w14:textId="10BCCA59" w:rsidR="00901665" w:rsidRPr="00901665" w:rsidRDefault="00901665" w:rsidP="00901665">
      <w:pPr>
        <w:pStyle w:val="Heading1"/>
        <w:rPr>
          <w:rFonts w:ascii="Cambria" w:hAnsi="Cambria" w:cs="Cambria"/>
          <w:b/>
          <w:bCs/>
          <w:color w:val="000000"/>
          <w:sz w:val="28"/>
          <w:szCs w:val="28"/>
        </w:rPr>
      </w:pPr>
    </w:p>
    <w:p w14:paraId="35AB7087" w14:textId="0D08CDBA" w:rsidR="00901665" w:rsidRPr="00901665" w:rsidRDefault="00901665" w:rsidP="00901665">
      <w:pPr>
        <w:rPr>
          <w:sz w:val="28"/>
          <w:szCs w:val="28"/>
        </w:rPr>
      </w:pPr>
    </w:p>
    <w:p w14:paraId="25C91484" w14:textId="2E24CB6B" w:rsidR="00901665" w:rsidRPr="00901665" w:rsidRDefault="00901665" w:rsidP="00901665">
      <w:pPr>
        <w:rPr>
          <w:sz w:val="28"/>
          <w:szCs w:val="28"/>
        </w:rPr>
      </w:pPr>
    </w:p>
    <w:p w14:paraId="549C9BF1" w14:textId="77777777" w:rsidR="00901665" w:rsidRPr="00901665" w:rsidRDefault="00901665" w:rsidP="00901665">
      <w:pPr>
        <w:rPr>
          <w:sz w:val="28"/>
          <w:szCs w:val="28"/>
        </w:rPr>
      </w:pP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4DA0DEAC" w:rsidR="00901665" w:rsidRPr="00901665" w:rsidRDefault="00901665" w:rsidP="00901665">
      <w:pPr>
        <w:pStyle w:val="Caption"/>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6" w:name="_Toc129905393"/>
      <w:bookmarkEnd w:id="16"/>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7" w:name="_Toc126116155"/>
      <w:bookmarkStart w:id="18" w:name="_Toc126119924"/>
      <w:bookmarkStart w:id="19" w:name="_Toc126120147"/>
      <w:bookmarkStart w:id="20" w:name="_Toc126120501"/>
      <w:bookmarkEnd w:id="17"/>
      <w:bookmarkEnd w:id="18"/>
      <w:bookmarkEnd w:id="19"/>
      <w:bookmarkEnd w:id="20"/>
    </w:p>
    <w:sectPr w:rsidR="004438BE" w:rsidRPr="004438BE" w:rsidSect="00D83EB1">
      <w:headerReference w:type="default" r:id="rId24"/>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E286" w14:textId="77777777" w:rsidR="00357090" w:rsidRDefault="00357090" w:rsidP="004B45D0">
      <w:pPr>
        <w:spacing w:after="0" w:line="240" w:lineRule="auto"/>
      </w:pPr>
      <w:r>
        <w:separator/>
      </w:r>
    </w:p>
  </w:endnote>
  <w:endnote w:type="continuationSeparator" w:id="0">
    <w:p w14:paraId="6F7154FE" w14:textId="77777777" w:rsidR="00357090" w:rsidRDefault="00357090"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800B" w14:textId="77777777" w:rsidR="00357090" w:rsidRDefault="00357090" w:rsidP="004B45D0">
      <w:pPr>
        <w:spacing w:after="0" w:line="240" w:lineRule="auto"/>
      </w:pPr>
      <w:r>
        <w:separator/>
      </w:r>
    </w:p>
  </w:footnote>
  <w:footnote w:type="continuationSeparator" w:id="0">
    <w:p w14:paraId="21AADD53" w14:textId="77777777" w:rsidR="00357090" w:rsidRDefault="00357090" w:rsidP="004B4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86EC" w14:textId="77777777" w:rsidR="005E4C22" w:rsidRDefault="005E4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83"/>
    <w:multiLevelType w:val="hybridMultilevel"/>
    <w:tmpl w:val="7A6AB0AE"/>
    <w:lvl w:ilvl="0" w:tplc="1C02BF3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0B1F"/>
    <w:multiLevelType w:val="hybridMultilevel"/>
    <w:tmpl w:val="4D74BF12"/>
    <w:lvl w:ilvl="0" w:tplc="013001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0E30897"/>
    <w:multiLevelType w:val="hybridMultilevel"/>
    <w:tmpl w:val="21D2BCE0"/>
    <w:lvl w:ilvl="0" w:tplc="1B7A603A">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6"/>
  </w:num>
  <w:num w:numId="2" w16cid:durableId="1067416736">
    <w:abstractNumId w:val="17"/>
  </w:num>
  <w:num w:numId="3" w16cid:durableId="750735508">
    <w:abstractNumId w:val="8"/>
  </w:num>
  <w:num w:numId="4" w16cid:durableId="59208372">
    <w:abstractNumId w:val="3"/>
  </w:num>
  <w:num w:numId="5" w16cid:durableId="497580865">
    <w:abstractNumId w:val="10"/>
  </w:num>
  <w:num w:numId="6" w16cid:durableId="320740484">
    <w:abstractNumId w:val="5"/>
  </w:num>
  <w:num w:numId="7" w16cid:durableId="997921211">
    <w:abstractNumId w:val="13"/>
  </w:num>
  <w:num w:numId="8" w16cid:durableId="1755664148">
    <w:abstractNumId w:val="20"/>
  </w:num>
  <w:num w:numId="9" w16cid:durableId="1211302945">
    <w:abstractNumId w:val="4"/>
  </w:num>
  <w:num w:numId="10" w16cid:durableId="728068522">
    <w:abstractNumId w:val="9"/>
  </w:num>
  <w:num w:numId="11" w16cid:durableId="1740833109">
    <w:abstractNumId w:val="7"/>
  </w:num>
  <w:num w:numId="12" w16cid:durableId="508373772">
    <w:abstractNumId w:val="14"/>
  </w:num>
  <w:num w:numId="13" w16cid:durableId="162094030">
    <w:abstractNumId w:val="2"/>
  </w:num>
  <w:num w:numId="14" w16cid:durableId="2020809701">
    <w:abstractNumId w:val="19"/>
  </w:num>
  <w:num w:numId="15" w16cid:durableId="272832554">
    <w:abstractNumId w:val="12"/>
  </w:num>
  <w:num w:numId="16" w16cid:durableId="445849946">
    <w:abstractNumId w:val="16"/>
  </w:num>
  <w:num w:numId="17" w16cid:durableId="1431730926">
    <w:abstractNumId w:val="11"/>
  </w:num>
  <w:num w:numId="18" w16cid:durableId="2098598399">
    <w:abstractNumId w:val="15"/>
  </w:num>
  <w:num w:numId="19" w16cid:durableId="1107038285">
    <w:abstractNumId w:val="0"/>
  </w:num>
  <w:num w:numId="20" w16cid:durableId="749424311">
    <w:abstractNumId w:val="18"/>
  </w:num>
  <w:num w:numId="21" w16cid:durableId="68073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F01"/>
    <w:rsid w:val="0006194D"/>
    <w:rsid w:val="00080841"/>
    <w:rsid w:val="000911C6"/>
    <w:rsid w:val="000B2E2A"/>
    <w:rsid w:val="000B7BD6"/>
    <w:rsid w:val="000E6DDA"/>
    <w:rsid w:val="000F5C28"/>
    <w:rsid w:val="001057DA"/>
    <w:rsid w:val="0011374D"/>
    <w:rsid w:val="00115B79"/>
    <w:rsid w:val="00117857"/>
    <w:rsid w:val="00125803"/>
    <w:rsid w:val="00140B7C"/>
    <w:rsid w:val="0014462E"/>
    <w:rsid w:val="001807B0"/>
    <w:rsid w:val="0019418C"/>
    <w:rsid w:val="001C2B8D"/>
    <w:rsid w:val="001D6DFD"/>
    <w:rsid w:val="001E4193"/>
    <w:rsid w:val="001F1960"/>
    <w:rsid w:val="001F34FF"/>
    <w:rsid w:val="0020014A"/>
    <w:rsid w:val="002247A5"/>
    <w:rsid w:val="002257FD"/>
    <w:rsid w:val="002275E6"/>
    <w:rsid w:val="00233F6D"/>
    <w:rsid w:val="00236883"/>
    <w:rsid w:val="00255897"/>
    <w:rsid w:val="002924FD"/>
    <w:rsid w:val="002A59C9"/>
    <w:rsid w:val="002B28AA"/>
    <w:rsid w:val="002F5FAD"/>
    <w:rsid w:val="00317E67"/>
    <w:rsid w:val="0033651D"/>
    <w:rsid w:val="00346364"/>
    <w:rsid w:val="00357090"/>
    <w:rsid w:val="00380B2E"/>
    <w:rsid w:val="00394C40"/>
    <w:rsid w:val="00395113"/>
    <w:rsid w:val="003A1680"/>
    <w:rsid w:val="003B4C04"/>
    <w:rsid w:val="003E0BBE"/>
    <w:rsid w:val="0040442B"/>
    <w:rsid w:val="0042394E"/>
    <w:rsid w:val="004260D5"/>
    <w:rsid w:val="00437962"/>
    <w:rsid w:val="004438BE"/>
    <w:rsid w:val="004926E2"/>
    <w:rsid w:val="004A6142"/>
    <w:rsid w:val="004B45D0"/>
    <w:rsid w:val="00546DF9"/>
    <w:rsid w:val="00555014"/>
    <w:rsid w:val="00566B12"/>
    <w:rsid w:val="00575DBF"/>
    <w:rsid w:val="005E4C22"/>
    <w:rsid w:val="00623586"/>
    <w:rsid w:val="00665380"/>
    <w:rsid w:val="00675D03"/>
    <w:rsid w:val="0068388B"/>
    <w:rsid w:val="006A2011"/>
    <w:rsid w:val="006E5946"/>
    <w:rsid w:val="007274D5"/>
    <w:rsid w:val="00744145"/>
    <w:rsid w:val="007678A5"/>
    <w:rsid w:val="007713BB"/>
    <w:rsid w:val="00775D74"/>
    <w:rsid w:val="007A78B2"/>
    <w:rsid w:val="007F3335"/>
    <w:rsid w:val="00826331"/>
    <w:rsid w:val="008558A9"/>
    <w:rsid w:val="00882190"/>
    <w:rsid w:val="008B62D0"/>
    <w:rsid w:val="008C0FB1"/>
    <w:rsid w:val="008C18BE"/>
    <w:rsid w:val="008E7E7F"/>
    <w:rsid w:val="00901665"/>
    <w:rsid w:val="00974E92"/>
    <w:rsid w:val="009A4986"/>
    <w:rsid w:val="00A14714"/>
    <w:rsid w:val="00A51900"/>
    <w:rsid w:val="00A52171"/>
    <w:rsid w:val="00AB0080"/>
    <w:rsid w:val="00AB62D8"/>
    <w:rsid w:val="00AC15E4"/>
    <w:rsid w:val="00AF2F97"/>
    <w:rsid w:val="00B00CDD"/>
    <w:rsid w:val="00B01679"/>
    <w:rsid w:val="00B1467D"/>
    <w:rsid w:val="00B30D52"/>
    <w:rsid w:val="00B35B18"/>
    <w:rsid w:val="00B4426A"/>
    <w:rsid w:val="00B50B7A"/>
    <w:rsid w:val="00B62DF8"/>
    <w:rsid w:val="00B76F02"/>
    <w:rsid w:val="00BB6566"/>
    <w:rsid w:val="00BB7400"/>
    <w:rsid w:val="00BD608A"/>
    <w:rsid w:val="00BF51D7"/>
    <w:rsid w:val="00C01362"/>
    <w:rsid w:val="00C0320A"/>
    <w:rsid w:val="00C13CE3"/>
    <w:rsid w:val="00C83665"/>
    <w:rsid w:val="00CA176E"/>
    <w:rsid w:val="00CA5CCB"/>
    <w:rsid w:val="00CA7739"/>
    <w:rsid w:val="00CF4404"/>
    <w:rsid w:val="00CF6980"/>
    <w:rsid w:val="00D076E0"/>
    <w:rsid w:val="00D13271"/>
    <w:rsid w:val="00D66CB0"/>
    <w:rsid w:val="00D7474A"/>
    <w:rsid w:val="00D83EB1"/>
    <w:rsid w:val="00DB2B71"/>
    <w:rsid w:val="00DD2432"/>
    <w:rsid w:val="00DD572E"/>
    <w:rsid w:val="00DF1515"/>
    <w:rsid w:val="00E02306"/>
    <w:rsid w:val="00E1797E"/>
    <w:rsid w:val="00E221AB"/>
    <w:rsid w:val="00E45D4C"/>
    <w:rsid w:val="00E85405"/>
    <w:rsid w:val="00EB4FCC"/>
    <w:rsid w:val="00F0519C"/>
    <w:rsid w:val="00F21A89"/>
    <w:rsid w:val="00F57F71"/>
    <w:rsid w:val="00F86DE7"/>
    <w:rsid w:val="00F91081"/>
    <w:rsid w:val="00F923B7"/>
    <w:rsid w:val="00FB483B"/>
    <w:rsid w:val="00FD4176"/>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97E"/>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7644">
      <w:bodyDiv w:val="1"/>
      <w:marLeft w:val="0"/>
      <w:marRight w:val="0"/>
      <w:marTop w:val="0"/>
      <w:marBottom w:val="0"/>
      <w:divBdr>
        <w:top w:val="none" w:sz="0" w:space="0" w:color="auto"/>
        <w:left w:val="none" w:sz="0" w:space="0" w:color="auto"/>
        <w:bottom w:val="none" w:sz="0" w:space="0" w:color="auto"/>
        <w:right w:val="none" w:sz="0" w:space="0" w:color="auto"/>
      </w:divBdr>
      <w:divsChild>
        <w:div w:id="1171290708">
          <w:marLeft w:val="0"/>
          <w:marRight w:val="0"/>
          <w:marTop w:val="0"/>
          <w:marBottom w:val="0"/>
          <w:divBdr>
            <w:top w:val="none" w:sz="0" w:space="0" w:color="auto"/>
            <w:left w:val="none" w:sz="0" w:space="0" w:color="auto"/>
            <w:bottom w:val="none" w:sz="0" w:space="0" w:color="auto"/>
            <w:right w:val="none" w:sz="0" w:space="0" w:color="auto"/>
          </w:divBdr>
          <w:divsChild>
            <w:div w:id="1319189764">
              <w:marLeft w:val="0"/>
              <w:marRight w:val="0"/>
              <w:marTop w:val="0"/>
              <w:marBottom w:val="0"/>
              <w:divBdr>
                <w:top w:val="none" w:sz="0" w:space="0" w:color="auto"/>
                <w:left w:val="none" w:sz="0" w:space="0" w:color="auto"/>
                <w:bottom w:val="none" w:sz="0" w:space="0" w:color="auto"/>
                <w:right w:val="none" w:sz="0" w:space="0" w:color="auto"/>
              </w:divBdr>
            </w:div>
            <w:div w:id="1241058224">
              <w:marLeft w:val="0"/>
              <w:marRight w:val="0"/>
              <w:marTop w:val="0"/>
              <w:marBottom w:val="0"/>
              <w:divBdr>
                <w:top w:val="none" w:sz="0" w:space="0" w:color="auto"/>
                <w:left w:val="none" w:sz="0" w:space="0" w:color="auto"/>
                <w:bottom w:val="none" w:sz="0" w:space="0" w:color="auto"/>
                <w:right w:val="none" w:sz="0" w:space="0" w:color="auto"/>
              </w:divBdr>
            </w:div>
            <w:div w:id="1639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135215203">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عبدالعزيز صلاح محمد عبده نعمه الله</cp:lastModifiedBy>
  <cp:revision>60</cp:revision>
  <cp:lastPrinted>2023-03-20T19:23:00Z</cp:lastPrinted>
  <dcterms:created xsi:type="dcterms:W3CDTF">2022-11-24T16:57:00Z</dcterms:created>
  <dcterms:modified xsi:type="dcterms:W3CDTF">2023-03-20T19:23:00Z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