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b1c1d"/>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2kd17fbkqt4" w:id="0"/>
      <w:bookmarkEnd w:id="0"/>
      <w:r w:rsidDel="00000000" w:rsidR="00000000" w:rsidRPr="00000000">
        <w:rPr>
          <w:b w:val="1"/>
          <w:bCs w:val="1"/>
          <w:color w:val="1b1c1d"/>
          <w:sz w:val="34"/>
          <w:szCs w:val="34"/>
          <w:rtl w:val="0"/>
        </w:rPr>
        <w:t xml:space="preserve">U.S. Teacher Program (J-1 Visa)</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6a3thkdaohv"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J-1 Teacher Program is an initiative by the U.S. Department of State under the </w:t>
      </w:r>
      <w:r w:rsidDel="00000000" w:rsidR="00000000" w:rsidRPr="00000000">
        <w:rPr>
          <w:b w:val="1"/>
          <w:bCs w:val="1"/>
          <w:color w:val="1b1c1d"/>
          <w:rtl w:val="0"/>
        </w:rPr>
        <w:t xml:space="preserve">BridgeUSA</w:t>
      </w:r>
      <w:r w:rsidDel="00000000" w:rsidR="00000000" w:rsidRPr="00000000">
        <w:rPr>
          <w:color w:val="1b1c1d"/>
          <w:rtl w:val="0"/>
        </w:rPr>
        <w:t xml:space="preserve"> umbrella. It aims to promote cultural and educational exchange by bringing qualified international teachers to teach in American schools (elementary, middle, and high schools). This program offers Jordanian teachers the opportunity to teach full-time in accredited U.S. schools for up to </w:t>
      </w:r>
      <w:r w:rsidDel="00000000" w:rsidR="00000000" w:rsidRPr="00000000">
        <w:rPr>
          <w:b w:val="1"/>
          <w:bCs w:val="1"/>
          <w:color w:val="1b1c1d"/>
          <w:rtl w:val="0"/>
        </w:rPr>
        <w:t xml:space="preserve">3 years</w:t>
      </w:r>
      <w:r w:rsidDel="00000000" w:rsidR="00000000" w:rsidRPr="00000000">
        <w:rPr>
          <w:color w:val="1b1c1d"/>
          <w:rtl w:val="0"/>
        </w:rPr>
        <w:t xml:space="preserve">, with the possibility of a two-year extension (maximum of 5 years).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ks8e7ciyqgz" w:id="2"/>
      <w:bookmarkEnd w:id="2"/>
      <w:r w:rsidDel="00000000" w:rsidR="00000000" w:rsidRPr="00000000">
        <w:rPr>
          <w:b w:val="1"/>
          <w:bCs w:val="1"/>
          <w:color w:val="1b1c1d"/>
          <w:sz w:val="26"/>
          <w:szCs w:val="26"/>
          <w:rtl w:val="0"/>
        </w:rPr>
        <w:t xml:space="preserve">Permitted Activities</w:t>
      </w:r>
    </w:p>
    <w:p w:rsidR="00000000" w:rsidDel="00000000" w:rsidP="00000000" w:rsidRDefault="00000000" w:rsidRPr="00000000" w14:paraId="0000000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Teaching academic subjects in U.S. schools (K-12).</w:t>
      </w:r>
    </w:p>
    <w:p w:rsidR="00000000" w:rsidDel="00000000" w:rsidP="00000000" w:rsidRDefault="00000000" w:rsidRPr="00000000" w14:paraId="0000000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Participating in school activities and community events to enhance cultural exchange.</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Developing teaching skills through practical training and interaction with advanced educational systems.</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Contributing to curriculum enrichment by introducing teaching perspectives and experiences from Jordan.</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jhw5bqvfdkw" w:id="3"/>
      <w:bookmarkEnd w:id="3"/>
      <w:r w:rsidDel="00000000" w:rsidR="00000000" w:rsidRPr="00000000">
        <w:rPr>
          <w:b w:val="1"/>
          <w:bCs w:val="1"/>
          <w:color w:val="1b1c1d"/>
          <w:sz w:val="26"/>
          <w:szCs w:val="26"/>
          <w:rtl w:val="0"/>
        </w:rPr>
        <w:t xml:space="preserve">Essential Requirements</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applicant must hold at least a </w:t>
      </w:r>
      <w:r w:rsidDel="00000000" w:rsidR="00000000" w:rsidRPr="00000000">
        <w:rPr>
          <w:b w:val="1"/>
          <w:bCs w:val="1"/>
          <w:color w:val="1b1c1d"/>
          <w:rtl w:val="0"/>
        </w:rPr>
        <w:t xml:space="preserve">Bachelor's degree</w:t>
      </w:r>
      <w:r w:rsidDel="00000000" w:rsidR="00000000" w:rsidRPr="00000000">
        <w:rPr>
          <w:color w:val="1b1c1d"/>
          <w:rtl w:val="0"/>
        </w:rPr>
        <w:t xml:space="preserve"> in education or the subject they will teach.</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minimum of </w:t>
      </w:r>
      <w:r w:rsidDel="00000000" w:rsidR="00000000" w:rsidRPr="00000000">
        <w:rPr>
          <w:b w:val="1"/>
          <w:bCs w:val="1"/>
          <w:color w:val="1b1c1d"/>
          <w:rtl w:val="0"/>
        </w:rPr>
        <w:t xml:space="preserve">two years of full-time teaching experience</w:t>
      </w:r>
      <w:r w:rsidDel="00000000" w:rsidR="00000000" w:rsidRPr="00000000">
        <w:rPr>
          <w:color w:val="1b1c1d"/>
          <w:rtl w:val="0"/>
        </w:rPr>
        <w:t xml:space="preserve">.</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English proficiency</w:t>
      </w:r>
      <w:r w:rsidDel="00000000" w:rsidR="00000000" w:rsidRPr="00000000">
        <w:rPr>
          <w:color w:val="1b1c1d"/>
          <w:rtl w:val="0"/>
        </w:rPr>
        <w:t xml:space="preserve"> at a level enabling teaching in an American environment (TOEFL or IELTS may be required).</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Obtaining a </w:t>
      </w:r>
      <w:r w:rsidDel="00000000" w:rsidR="00000000" w:rsidRPr="00000000">
        <w:rPr>
          <w:b w:val="1"/>
          <w:bCs w:val="1"/>
          <w:color w:val="1b1c1d"/>
          <w:rtl w:val="0"/>
        </w:rPr>
        <w:t xml:space="preserve">job offer</w:t>
      </w:r>
      <w:r w:rsidDel="00000000" w:rsidR="00000000" w:rsidRPr="00000000">
        <w:rPr>
          <w:color w:val="1b1c1d"/>
          <w:rtl w:val="0"/>
        </w:rPr>
        <w:t xml:space="preserve"> from an accredited U.S. school through an approved </w:t>
      </w:r>
      <w:r w:rsidDel="00000000" w:rsidR="00000000" w:rsidRPr="00000000">
        <w:rPr>
          <w:b w:val="1"/>
          <w:bCs w:val="1"/>
          <w:color w:val="1b1c1d"/>
          <w:rtl w:val="0"/>
        </w:rPr>
        <w:t xml:space="preserve">Sponsor</w:t>
      </w:r>
      <w:r w:rsidDel="00000000" w:rsidR="00000000" w:rsidRPr="00000000">
        <w:rPr>
          <w:color w:val="1b1c1d"/>
          <w:rtl w:val="0"/>
        </w:rPr>
        <w:t xml:space="preserve"> from the U.S. Department of State.</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valid passport for the entire duration of the program.</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ulqt01ak3no" w:id="4"/>
      <w:bookmarkEnd w:id="4"/>
      <w:r w:rsidDel="00000000" w:rsidR="00000000" w:rsidRPr="00000000">
        <w:rPr>
          <w:b w:val="1"/>
          <w:bCs w:val="1"/>
          <w:color w:val="1b1c1d"/>
          <w:sz w:val="26"/>
          <w:szCs w:val="26"/>
          <w:rtl w:val="0"/>
        </w:rPr>
        <w:t xml:space="preserve">Application Steps</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Apply through an accredited sponsor and secure a job offer from a U.S. school.</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Form </w:t>
      </w:r>
      <w:r w:rsidDel="00000000" w:rsidR="00000000" w:rsidRPr="00000000">
        <w:rPr>
          <w:b w:val="1"/>
          <w:bCs w:val="1"/>
          <w:color w:val="1b1c1d"/>
          <w:rtl w:val="0"/>
        </w:rPr>
        <w:t xml:space="preserve">DS-2019</w:t>
      </w:r>
      <w:r w:rsidDel="00000000" w:rsidR="00000000" w:rsidRPr="00000000">
        <w:rPr>
          <w:color w:val="1b1c1d"/>
          <w:rtl w:val="0"/>
        </w:rPr>
        <w:t xml:space="preserve"> from the sponsoring organization.</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I-901 fee</w:t>
      </w:r>
      <w:r w:rsidDel="00000000" w:rsidR="00000000" w:rsidRPr="00000000">
        <w:rPr>
          <w:color w:val="1b1c1d"/>
          <w:rtl w:val="0"/>
        </w:rPr>
        <w:t xml:space="preserve">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w:t>
      </w:r>
      <w:r w:rsidDel="00000000" w:rsidR="00000000" w:rsidRPr="00000000">
        <w:rPr>
          <w:color w:val="1b1c1d"/>
          <w:rtl w:val="0"/>
        </w:rPr>
        <w:t xml:space="preserve"> online application form.</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visa fee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Book an appointment at the U.S. Embassy in Amman.</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 the personal interview and submit the required documents.</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Receive the visa and travel to the United States.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c43mxyiluhp" w:id="5"/>
      <w:bookmarkEnd w:id="5"/>
      <w:r w:rsidDel="00000000" w:rsidR="00000000" w:rsidRPr="00000000">
        <w:rPr>
          <w:b w:val="1"/>
          <w:bCs w:val="1"/>
          <w:color w:val="1b1c1d"/>
          <w:sz w:val="26"/>
          <w:szCs w:val="26"/>
          <w:rtl w:val="0"/>
        </w:rPr>
        <w:t xml:space="preserve">Required Documents for the Interview</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Completed visa application form </w:t>
      </w:r>
      <w:r w:rsidDel="00000000" w:rsidR="00000000" w:rsidRPr="00000000">
        <w:rPr>
          <w:b w:val="1"/>
          <w:bCs w:val="1"/>
          <w:color w:val="1b1c1d"/>
          <w:rtl w:val="0"/>
        </w:rPr>
        <w:t xml:space="preserve">DS-160</w:t>
      </w:r>
      <w:r w:rsidDel="00000000" w:rsidR="00000000" w:rsidRPr="00000000">
        <w:rPr>
          <w:color w:val="1b1c1d"/>
          <w:rtl w:val="0"/>
        </w:rPr>
        <w:t xml:space="preserve">.</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issued by the sponsoring organization.</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Receipt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SEVIS I-901 Fee Receipt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Academic Qualification Certificates (Bachelor's or higher).</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Proof of Teaching Experience (experience letters or employment contracts).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Costs and Fees</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Visa Application Fee:</w:t>
      </w:r>
      <w:r w:rsidDel="00000000" w:rsidR="00000000" w:rsidRPr="00000000">
        <w:rPr>
          <w:color w:val="1b1c1d"/>
          <w:rtl w:val="0"/>
        </w:rPr>
        <w:t xml:space="preserve"> USD 185 per applicant.</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SEVIS I-901 Fee:</w:t>
      </w:r>
      <w:r w:rsidDel="00000000" w:rsidR="00000000" w:rsidRPr="00000000">
        <w:rPr>
          <w:color w:val="1b1c1d"/>
          <w:rtl w:val="0"/>
        </w:rPr>
        <w:t xml:space="preserve"> USD 220 for the J1 teacher.</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Program/Sponsor Fees:</w:t>
      </w:r>
      <w:r w:rsidDel="00000000" w:rsidR="00000000" w:rsidRPr="00000000">
        <w:rPr>
          <w:color w:val="1b1c1d"/>
          <w:rtl w:val="0"/>
        </w:rPr>
        <w:t xml:space="preserve"> Vary depending on the sponsoring organization and may include:</w:t>
      </w:r>
    </w:p>
    <w:p w:rsidR="00000000" w:rsidDel="00000000" w:rsidP="00000000" w:rsidRDefault="00000000" w:rsidRPr="00000000" w14:paraId="0000002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Initial processing fee (up to USD 1,500)</w:t>
      </w:r>
    </w:p>
    <w:p w:rsidR="00000000" w:rsidDel="00000000" w:rsidP="00000000" w:rsidRDefault="00000000" w:rsidRPr="00000000" w14:paraId="0000002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Mandatory health insurance (approximately USD 95–140 per month)</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Potential Additional Costs:</w:t>
      </w:r>
    </w:p>
    <w:p w:rsidR="00000000" w:rsidDel="00000000" w:rsidP="00000000" w:rsidRDefault="00000000" w:rsidRPr="00000000" w14:paraId="0000002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Document shipping</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Translation or credential evaluation</w:t>
      </w:r>
    </w:p>
    <w:p w:rsidR="00000000" w:rsidDel="00000000" w:rsidP="00000000" w:rsidRDefault="00000000" w:rsidRPr="00000000" w14:paraId="0000002B">
      <w:pPr>
        <w:numPr>
          <w:ilvl w:val="1"/>
          <w:numId w:val="1"/>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b1c1d"/>
        </w:rPr>
      </w:pPr>
      <w:r w:rsidDel="00000000" w:rsidR="00000000" w:rsidRPr="00000000">
        <w:rPr>
          <w:color w:val="1b1c1d"/>
          <w:rtl w:val="0"/>
        </w:rPr>
        <w:t xml:space="preserve">Personal expenses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b w:val="1"/>
          <w:bCs w:val="1"/>
          <w:i w:val="1"/>
          <w:iCs w:val="1"/>
          <w:color w:val="1b1c1d"/>
        </w:rPr>
      </w:pPr>
      <w:r w:rsidDel="00000000" w:rsidR="00000000" w:rsidRPr="00000000">
        <w:rPr>
          <w:b w:val="1"/>
          <w:bCs w:val="1"/>
          <w:i w:val="1"/>
          <w:iCs w:val="1"/>
          <w:color w:val="1b1c1d"/>
          <w:rtl w:val="0"/>
        </w:rPr>
        <w:t xml:space="preserve">All fees are non-refundable, even if the application is refused.</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x0pyfkamsv" w:id="6"/>
      <w:bookmarkEnd w:id="6"/>
      <w:r w:rsidDel="00000000" w:rsidR="00000000" w:rsidRPr="00000000">
        <w:rPr>
          <w:b w:val="1"/>
          <w:bCs w:val="1"/>
          <w:color w:val="1b1c1d"/>
          <w:sz w:val="26"/>
          <w:szCs w:val="26"/>
          <w:rtl w:val="0"/>
        </w:rPr>
        <w:t xml:space="preserve">The Two-Year Home Country Requirement (212(e))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Some teachers may be subject to the requirement to return to their home country for two consecutive years after the program ends, especially if the funding is governmental or if the specialization is on the Skills List. A </w:t>
      </w:r>
      <w:r w:rsidDel="00000000" w:rsidR="00000000" w:rsidRPr="00000000">
        <w:rPr>
          <w:b w:val="1"/>
          <w:bCs w:val="1"/>
          <w:color w:val="1b1c1d"/>
          <w:rtl w:val="0"/>
        </w:rPr>
        <w:t xml:space="preserve">Waiver</w:t>
      </w:r>
      <w:r w:rsidDel="00000000" w:rsidR="00000000" w:rsidRPr="00000000">
        <w:rPr>
          <w:color w:val="1b1c1d"/>
          <w:rtl w:val="0"/>
        </w:rPr>
        <w:t xml:space="preserve"> can be requested in special cases, such as obtaining a No Objection Statement from the Jordanian Government.</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kyidqjvv24e" w:id="7"/>
      <w:bookmarkEnd w:id="7"/>
      <w:r w:rsidDel="00000000" w:rsidR="00000000" w:rsidRPr="00000000">
        <w:rPr>
          <w:b w:val="1"/>
          <w:bCs w:val="1"/>
          <w:color w:val="1b1c1d"/>
          <w:sz w:val="26"/>
          <w:szCs w:val="26"/>
          <w:rtl w:val="0"/>
        </w:rPr>
        <w:t xml:space="preserve">Benefits for Jordanian Teachers</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Opportunity to teach in an advanced educational environment.</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Developing teaching skills and learning new curricula and methodologies.</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Enhancing the CV with international experience.</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Building a professional and cultural network.</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rich cultural experience through interaction with American society.</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mm5hi6j5akfm" w:id="8"/>
      <w:bookmarkEnd w:id="8"/>
      <w:r w:rsidDel="00000000" w:rsidR="00000000" w:rsidRPr="00000000">
        <w:rPr>
          <w:b w:val="1"/>
          <w:bCs w:val="1"/>
          <w:color w:val="1b1c1d"/>
          <w:sz w:val="26"/>
          <w:szCs w:val="26"/>
          <w:rtl w:val="0"/>
        </w:rPr>
        <w:t xml:space="preserve">What Kaya Offers You</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Specialized consultation to select the most suitable sponsor and school.</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Professional preparation of your academic and professional file.</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Follow-up on all application steps until the visa is issued.</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Training you for the personal interview at the Embassy.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Start your educational journey in the United States with Kaya — Register now and let us guide you step-by-step from the job offer to receiving your J-1 Teacher visa.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