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Singleton Pattern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Case #2: Notification Service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Problem Description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In the Hospital Management System, the application needs a centralized service responsible for sending different types of notifications related to appointments. These notifications include appointment confirmations, reminder messages for upcoming appointments, and cancellation notices. Since notifications are a shared functionality used across multiple components of the system, creating multiple instances of the notification service could lead to unnecessary resource usage and inconsistent behavior.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To address this issue, the system requires a mechanism that ensures only one instance of the notification service exists throughout the application lifecycle. This guarantees consistent notification handling and prevents redundant object creation.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Why the Singleton Pattern Solves the Problem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Singleton design pattern ensures that a class has only one instance and provides a global point of access to that instance. In this case, the notification service is implemented as a singleton so that all parts of the system rely on the same instance to send notifications.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The class </w:t>
      </w:r>
      <w:r>
        <w:rPr>
          <w:rFonts w:ascii="Courier" w:hAnsi="Courier"/>
          <w:sz w:val="26"/>
          <w:szCs w:val="26"/>
          <w:rtl w:val="0"/>
          <w:lang w:val="en-US"/>
        </w:rPr>
        <w:t>SimpleNotificationService</w:t>
      </w:r>
      <w:r>
        <w:rPr>
          <w:rFonts w:ascii="Times Roman" w:hAnsi="Times Roman"/>
          <w:rtl w:val="0"/>
          <w:lang w:val="en-US"/>
        </w:rPr>
        <w:t xml:space="preserve"> enforces the Singleton pattern by using a private static instance and a private constructor. This prevents external classes from creating new instances of the service. Instead, all components retrieve the single instance through the </w:t>
      </w:r>
      <w:r>
        <w:rPr>
          <w:rFonts w:ascii="Courier" w:hAnsi="Courier"/>
          <w:sz w:val="26"/>
          <w:szCs w:val="26"/>
          <w:rtl w:val="0"/>
          <w:lang w:val="fr-FR"/>
        </w:rPr>
        <w:t>getInstance()</w:t>
      </w:r>
      <w:r>
        <w:rPr>
          <w:rFonts w:ascii="Times Roman" w:hAnsi="Times Roman"/>
          <w:rtl w:val="0"/>
          <w:lang w:val="en-US"/>
        </w:rPr>
        <w:t xml:space="preserve"> method. This approach guarantees controlled access to the service and ensures that all notification operations are handled consistently.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Additionally, using a singleton reduces memory overhead and simplifies system architecture because every component interacts with the same shared notification service instead of creating multiple objects.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UML Diagram Reference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As illustrated in the UML diagram, the </w:t>
      </w:r>
      <w:r>
        <w:rPr>
          <w:rFonts w:ascii="Courier" w:hAnsi="Courier"/>
          <w:sz w:val="26"/>
          <w:szCs w:val="26"/>
          <w:rtl w:val="0"/>
          <w:lang w:val="en-US"/>
        </w:rPr>
        <w:t>SimpleNotificationService</w:t>
      </w:r>
      <w:r>
        <w:rPr>
          <w:rFonts w:ascii="Times Roman" w:hAnsi="Times Roman"/>
          <w:rtl w:val="0"/>
          <w:lang w:val="en-US"/>
        </w:rPr>
        <w:t xml:space="preserve"> class implements the </w:t>
      </w:r>
      <w:r>
        <w:rPr>
          <w:rFonts w:ascii="Courier" w:hAnsi="Courier"/>
          <w:sz w:val="26"/>
          <w:szCs w:val="26"/>
          <w:rtl w:val="0"/>
          <w:lang w:val="en-US"/>
        </w:rPr>
        <w:t>NotificationService</w:t>
      </w:r>
      <w:r>
        <w:rPr>
          <w:rFonts w:ascii="Times Roman" w:hAnsi="Times Roman"/>
          <w:rtl w:val="0"/>
          <w:lang w:val="en-US"/>
        </w:rPr>
        <w:t xml:space="preserve"> interface. The interface defines the contract for sending notifications, including methods for confirmations, reminders, and cancellations.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The controller component, specifically the </w:t>
      </w:r>
      <w:r>
        <w:rPr>
          <w:rFonts w:ascii="Courier" w:hAnsi="Courier"/>
          <w:sz w:val="26"/>
          <w:szCs w:val="26"/>
          <w:rtl w:val="0"/>
          <w:lang w:val="en-US"/>
        </w:rPr>
        <w:t>AppointmentController</w:t>
      </w:r>
      <w:r>
        <w:rPr>
          <w:rFonts w:ascii="Times Roman" w:hAnsi="Times Roman"/>
          <w:rtl w:val="0"/>
          <w:lang w:val="en-US"/>
        </w:rPr>
        <w:t xml:space="preserve">, depends on the </w:t>
      </w:r>
      <w:r>
        <w:rPr>
          <w:rFonts w:ascii="Courier" w:hAnsi="Courier"/>
          <w:sz w:val="26"/>
          <w:szCs w:val="26"/>
          <w:rtl w:val="0"/>
          <w:lang w:val="en-US"/>
        </w:rPr>
        <w:t>NotificationService</w:t>
      </w:r>
      <w:r>
        <w:rPr>
          <w:rFonts w:ascii="Times Roman" w:hAnsi="Times Roman"/>
          <w:rtl w:val="0"/>
          <w:lang w:val="en-US"/>
        </w:rPr>
        <w:t xml:space="preserve"> abstraction rather than a concrete implementation. This design improves flexibility and follows good object-oriented design principles, as the controller does not need to know the details of how notifications are implemented.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diagram also shows how the singleton implementation is contained within the system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design patterns layer, ensuring that only one instance of the notification service exists and that it can be accessed globally where needed.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Code Implementation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The Singleton implementation in </w:t>
      </w:r>
      <w:r>
        <w:rPr>
          <w:rFonts w:ascii="Courier" w:hAnsi="Courier"/>
          <w:sz w:val="26"/>
          <w:szCs w:val="26"/>
          <w:rtl w:val="0"/>
          <w:lang w:val="en-US"/>
        </w:rPr>
        <w:t>SimpleNotificationService</w:t>
      </w:r>
      <w:r>
        <w:rPr>
          <w:rFonts w:ascii="Times Roman" w:hAnsi="Times Roman"/>
          <w:rtl w:val="0"/>
          <w:lang w:val="en-US"/>
        </w:rPr>
        <w:t xml:space="preserve"> uses a private static final instance that is created when the class is loaded. The constructor is private to prevent direct instantiation from outside the class. A public static method </w:t>
      </w:r>
      <w:r>
        <w:rPr>
          <w:rFonts w:ascii="Courier" w:hAnsi="Courier"/>
          <w:sz w:val="26"/>
          <w:szCs w:val="26"/>
          <w:rtl w:val="0"/>
          <w:lang w:val="fr-FR"/>
        </w:rPr>
        <w:t>getInstance()</w:t>
      </w:r>
      <w:r>
        <w:rPr>
          <w:rFonts w:ascii="Times Roman" w:hAnsi="Times Roman"/>
          <w:rtl w:val="0"/>
          <w:lang w:val="en-US"/>
        </w:rPr>
        <w:t xml:space="preserve"> provides controlled access to the single instance.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The service implements the </w:t>
      </w:r>
      <w:r>
        <w:rPr>
          <w:rFonts w:ascii="Courier" w:hAnsi="Courier"/>
          <w:sz w:val="26"/>
          <w:szCs w:val="26"/>
          <w:rtl w:val="0"/>
          <w:lang w:val="en-US"/>
        </w:rPr>
        <w:t>NotificationService</w:t>
      </w:r>
      <w:r>
        <w:rPr>
          <w:rFonts w:ascii="Times Roman" w:hAnsi="Times Roman"/>
          <w:rtl w:val="0"/>
          <w:lang w:val="en-US"/>
        </w:rPr>
        <w:t xml:space="preserve"> interface and provides concrete implementations for sending confirmation messages, reminder notifications, and cancellation messages. Each method simulates sending a notification by printing the appropriate message to the system output.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en-US"/>
        </w:rPr>
        <w:t>This implementation ensures that the notification functionality is centralized, consistent, and efficiently managed across the entire Hospital Management System.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