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70F97" w14:textId="77777777" w:rsidR="005704FD" w:rsidRDefault="005704FD">
      <w:pPr>
        <w:pStyle w:val="Heading1"/>
        <w:rPr>
          <w:rFonts w:ascii="Calibri" w:eastAsia="Times New Roman" w:hAnsi="Calibri" w:cs="Calibri"/>
        </w:rPr>
      </w:pPr>
      <w:r>
        <w:rPr>
          <w:rFonts w:ascii="Calibri" w:eastAsia="Times New Roman" w:hAnsi="Calibri" w:cs="Calibri"/>
        </w:rPr>
        <w:t>Veld — Execution Plan (Version 1)</w:t>
      </w:r>
    </w:p>
    <w:p w14:paraId="095DD5A5" w14:textId="77777777" w:rsidR="005704FD" w:rsidRDefault="005704FD">
      <w:pPr>
        <w:pStyle w:val="NormalWeb"/>
        <w:rPr>
          <w:rFonts w:ascii="Calibri" w:hAnsi="Calibri" w:cs="Calibri"/>
          <w:color w:val="1A1A1A"/>
          <w:sz w:val="22"/>
          <w:szCs w:val="22"/>
        </w:rPr>
      </w:pPr>
      <w:r>
        <w:rPr>
          <w:rStyle w:val="Strong"/>
          <w:rFonts w:ascii="Calibri" w:hAnsi="Calibri" w:cs="Calibri"/>
          <w:color w:val="1A1A1A"/>
          <w:sz w:val="22"/>
          <w:szCs w:val="22"/>
        </w:rPr>
        <w:t>From audited prototype to production-ready v1.0</w:t>
      </w:r>
    </w:p>
    <w:p w14:paraId="6FD9E0D9" w14:textId="77777777" w:rsidR="005704FD" w:rsidRDefault="005704FD">
      <w:pPr>
        <w:pStyle w:val="NormalWeb"/>
        <w:rPr>
          <w:rFonts w:ascii="Calibri" w:hAnsi="Calibri" w:cs="Calibri"/>
          <w:color w:val="1A1A1A"/>
          <w:sz w:val="22"/>
          <w:szCs w:val="22"/>
        </w:rPr>
      </w:pPr>
      <w:r>
        <w:rPr>
          <w:rStyle w:val="Strong"/>
          <w:rFonts w:ascii="Calibri" w:hAnsi="Calibri" w:cs="Calibri"/>
          <w:color w:val="1A1A1A"/>
          <w:sz w:val="22"/>
          <w:szCs w:val="22"/>
        </w:rPr>
        <w:t>Duration:</w:t>
      </w:r>
      <w:r>
        <w:rPr>
          <w:rFonts w:ascii="Calibri" w:hAnsi="Calibri" w:cs="Calibri"/>
          <w:color w:val="1A1A1A"/>
          <w:sz w:val="22"/>
          <w:szCs w:val="22"/>
        </w:rPr>
        <w:t xml:space="preserve"> 13 weeks core delivery + 4 weeks buffer (17 weeks total) </w:t>
      </w:r>
      <w:r>
        <w:rPr>
          <w:rStyle w:val="Strong"/>
          <w:rFonts w:ascii="Calibri" w:hAnsi="Calibri" w:cs="Calibri"/>
          <w:color w:val="1A1A1A"/>
          <w:sz w:val="22"/>
          <w:szCs w:val="22"/>
        </w:rPr>
        <w:t>Team:</w:t>
      </w:r>
      <w:r>
        <w:rPr>
          <w:rFonts w:ascii="Calibri" w:hAnsi="Calibri" w:cs="Calibri"/>
          <w:color w:val="1A1A1A"/>
          <w:sz w:val="22"/>
          <w:szCs w:val="22"/>
        </w:rPr>
        <w:t xml:space="preserve"> 5 members </w:t>
      </w:r>
      <w:r>
        <w:rPr>
          <w:rStyle w:val="Strong"/>
          <w:rFonts w:ascii="Calibri" w:hAnsi="Calibri" w:cs="Calibri"/>
          <w:color w:val="1A1A1A"/>
          <w:sz w:val="22"/>
          <w:szCs w:val="22"/>
        </w:rPr>
        <w:t>Baseline:</w:t>
      </w:r>
      <w:r>
        <w:rPr>
          <w:rFonts w:ascii="Calibri" w:hAnsi="Calibri" w:cs="Calibri"/>
          <w:color w:val="1A1A1A"/>
          <w:sz w:val="22"/>
          <w:szCs w:val="22"/>
        </w:rPr>
        <w:t xml:space="preserve"> the full-repository audit recorded in </w:t>
      </w:r>
      <w:r>
        <w:rPr>
          <w:rStyle w:val="HTMLCode"/>
          <w:color w:val="1A1A1A"/>
        </w:rPr>
        <w:t>docs/GRADUATION_PROPOSAL.md</w:t>
      </w:r>
      <w:r>
        <w:rPr>
          <w:rFonts w:ascii="Calibri" w:hAnsi="Calibri" w:cs="Calibri"/>
          <w:color w:val="1A1A1A"/>
          <w:sz w:val="22"/>
          <w:szCs w:val="22"/>
        </w:rPr>
        <w:t xml:space="preserve"> §12</w:t>
      </w:r>
    </w:p>
    <w:p w14:paraId="1493D0BB" w14:textId="77777777" w:rsidR="005704FD" w:rsidRDefault="005704FD">
      <w:pPr>
        <w:shd w:val="clear" w:color="auto" w:fill="F3F6FA"/>
        <w:divId w:val="367996597"/>
        <w:rPr>
          <w:rFonts w:ascii="Calibri" w:eastAsia="Times New Roman" w:hAnsi="Calibri" w:cs="Calibri"/>
          <w:color w:val="2C3E50"/>
          <w:sz w:val="22"/>
          <w:szCs w:val="22"/>
        </w:rPr>
      </w:pPr>
      <w:r>
        <w:rPr>
          <w:rStyle w:val="Strong"/>
          <w:rFonts w:ascii="Calibri" w:eastAsia="Times New Roman" w:hAnsi="Calibri" w:cs="Calibri"/>
          <w:color w:val="2C3E50"/>
          <w:sz w:val="22"/>
          <w:szCs w:val="22"/>
        </w:rPr>
        <w:t>Version note.</w:t>
      </w:r>
      <w:r>
        <w:rPr>
          <w:rFonts w:ascii="Calibri" w:eastAsia="Times New Roman" w:hAnsi="Calibri" w:cs="Calibri"/>
          <w:color w:val="2C3E50"/>
          <w:sz w:val="22"/>
          <w:szCs w:val="22"/>
        </w:rPr>
        <w:t xml:space="preserve"> This is </w:t>
      </w:r>
      <w:r>
        <w:rPr>
          <w:rStyle w:val="Strong"/>
          <w:rFonts w:ascii="Calibri" w:eastAsia="Times New Roman" w:hAnsi="Calibri" w:cs="Calibri"/>
          <w:color w:val="2C3E50"/>
          <w:sz w:val="22"/>
          <w:szCs w:val="22"/>
        </w:rPr>
        <w:t>Version 1</w:t>
      </w:r>
      <w:r>
        <w:rPr>
          <w:rFonts w:ascii="Calibri" w:eastAsia="Times New Roman" w:hAnsi="Calibri" w:cs="Calibri"/>
          <w:color w:val="2C3E50"/>
          <w:sz w:val="22"/>
          <w:szCs w:val="22"/>
        </w:rPr>
        <w:t xml:space="preserve"> of the execution plan, in which emitters are divided by </w:t>
      </w:r>
      <w:r>
        <w:rPr>
          <w:rStyle w:val="Emphasis"/>
          <w:rFonts w:ascii="Calibri" w:eastAsia="Times New Roman" w:hAnsi="Calibri" w:cs="Calibri"/>
          <w:color w:val="2C3E50"/>
          <w:sz w:val="22"/>
          <w:szCs w:val="22"/>
        </w:rPr>
        <w:t>role</w:t>
      </w:r>
      <w:r>
        <w:rPr>
          <w:rFonts w:ascii="Calibri" w:eastAsia="Times New Roman" w:hAnsi="Calibri" w:cs="Calibri"/>
          <w:color w:val="2C3E50"/>
          <w:sz w:val="22"/>
          <w:szCs w:val="22"/>
        </w:rPr>
        <w:t xml:space="preserve">: one member owns all backend emitters, another owns all frontend emitters. Version 2 supersedes it with a division by </w:t>
      </w:r>
      <w:r>
        <w:rPr>
          <w:rStyle w:val="Emphasis"/>
          <w:rFonts w:ascii="Calibri" w:eastAsia="Times New Roman" w:hAnsi="Calibri" w:cs="Calibri"/>
          <w:color w:val="2C3E50"/>
          <w:sz w:val="22"/>
          <w:szCs w:val="22"/>
        </w:rPr>
        <w:t>type-system family</w:t>
      </w:r>
      <w:r>
        <w:rPr>
          <w:rFonts w:ascii="Calibri" w:eastAsia="Times New Roman" w:hAnsi="Calibri" w:cs="Calibri"/>
          <w:color w:val="2C3E50"/>
          <w:sz w:val="22"/>
          <w:szCs w:val="22"/>
        </w:rPr>
        <w:t>, so that all three general members own both backends and frontends. Both versions are retained for comparison.</w:t>
      </w:r>
    </w:p>
    <w:p w14:paraId="05BB5EFE" w14:textId="77777777" w:rsidR="005704FD" w:rsidRDefault="005704FD">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65B5184E">
          <v:rect id="_x0000_i1025" style="width:0;height:1.5pt" o:hralign="center" o:hrstd="t" o:hr="t" fillcolor="#a0a0a0" stroked="f"/>
        </w:pict>
      </w:r>
    </w:p>
    <w:p w14:paraId="0037ED93" w14:textId="77777777" w:rsidR="005704FD" w:rsidRDefault="005704FD">
      <w:pPr>
        <w:pStyle w:val="Heading2"/>
        <w:rPr>
          <w:rFonts w:ascii="Calibri" w:eastAsia="Times New Roman" w:hAnsi="Calibri" w:cs="Calibri"/>
        </w:rPr>
      </w:pPr>
      <w:r>
        <w:rPr>
          <w:rFonts w:ascii="Calibri" w:eastAsia="Times New Roman" w:hAnsi="Calibri" w:cs="Calibri"/>
        </w:rPr>
        <w:t>Contents</w:t>
      </w:r>
    </w:p>
    <w:p w14:paraId="7CA1D5D3" w14:textId="77777777" w:rsidR="005704FD" w:rsidRDefault="005704FD">
      <w:pPr>
        <w:numPr>
          <w:ilvl w:val="0"/>
          <w:numId w:val="1"/>
        </w:numPr>
        <w:spacing w:before="60" w:after="60"/>
        <w:ind w:left="1080"/>
        <w:rPr>
          <w:rFonts w:ascii="Calibri" w:eastAsia="Times New Roman" w:hAnsi="Calibri" w:cs="Calibri"/>
          <w:color w:val="1A1A1A"/>
          <w:sz w:val="22"/>
          <w:szCs w:val="22"/>
        </w:rPr>
      </w:pPr>
      <w:hyperlink w:anchor="1-plan-at-a-glance" w:history="1">
        <w:r>
          <w:rPr>
            <w:rStyle w:val="Hyperlink"/>
            <w:rFonts w:ascii="Calibri" w:eastAsia="Times New Roman" w:hAnsi="Calibri" w:cs="Calibri"/>
            <w:sz w:val="22"/>
            <w:szCs w:val="22"/>
          </w:rPr>
          <w:t>Plan at a glance</w:t>
        </w:r>
      </w:hyperlink>
    </w:p>
    <w:p w14:paraId="6794ED0C" w14:textId="77777777" w:rsidR="005704FD" w:rsidRDefault="005704FD">
      <w:pPr>
        <w:numPr>
          <w:ilvl w:val="0"/>
          <w:numId w:val="1"/>
        </w:numPr>
        <w:spacing w:before="60" w:after="60"/>
        <w:ind w:left="1080"/>
        <w:rPr>
          <w:rFonts w:ascii="Calibri" w:eastAsia="Times New Roman" w:hAnsi="Calibri" w:cs="Calibri"/>
          <w:color w:val="1A1A1A"/>
          <w:sz w:val="22"/>
          <w:szCs w:val="22"/>
        </w:rPr>
      </w:pPr>
      <w:hyperlink w:anchor="2-team-structure--ownership" w:history="1">
        <w:r>
          <w:rPr>
            <w:rStyle w:val="Hyperlink"/>
            <w:rFonts w:ascii="Calibri" w:eastAsia="Times New Roman" w:hAnsi="Calibri" w:cs="Calibri"/>
            <w:sz w:val="22"/>
            <w:szCs w:val="22"/>
          </w:rPr>
          <w:t>Team structure &amp; ownership</w:t>
        </w:r>
      </w:hyperlink>
    </w:p>
    <w:p w14:paraId="5756D514" w14:textId="77777777" w:rsidR="005704FD" w:rsidRDefault="005704FD">
      <w:pPr>
        <w:numPr>
          <w:ilvl w:val="0"/>
          <w:numId w:val="1"/>
        </w:numPr>
        <w:spacing w:before="60" w:after="60"/>
        <w:ind w:left="1080"/>
        <w:rPr>
          <w:rFonts w:ascii="Calibri" w:eastAsia="Times New Roman" w:hAnsi="Calibri" w:cs="Calibri"/>
          <w:color w:val="1A1A1A"/>
          <w:sz w:val="22"/>
          <w:szCs w:val="22"/>
        </w:rPr>
      </w:pPr>
      <w:hyperlink w:anchor="3-master-timeline" w:history="1">
        <w:r>
          <w:rPr>
            <w:rStyle w:val="Hyperlink"/>
            <w:rFonts w:ascii="Calibri" w:eastAsia="Times New Roman" w:hAnsi="Calibri" w:cs="Calibri"/>
            <w:sz w:val="22"/>
            <w:szCs w:val="22"/>
          </w:rPr>
          <w:t>Master timeline</w:t>
        </w:r>
      </w:hyperlink>
    </w:p>
    <w:p w14:paraId="39393370" w14:textId="77777777" w:rsidR="005704FD" w:rsidRDefault="005704FD">
      <w:pPr>
        <w:numPr>
          <w:ilvl w:val="0"/>
          <w:numId w:val="1"/>
        </w:numPr>
        <w:spacing w:before="60" w:after="60"/>
        <w:ind w:left="1080"/>
        <w:rPr>
          <w:rFonts w:ascii="Calibri" w:eastAsia="Times New Roman" w:hAnsi="Calibri" w:cs="Calibri"/>
          <w:color w:val="1A1A1A"/>
          <w:sz w:val="22"/>
          <w:szCs w:val="22"/>
        </w:rPr>
      </w:pPr>
      <w:hyperlink w:anchor="4-phase-definitions--exit-criteria" w:history="1">
        <w:r>
          <w:rPr>
            <w:rStyle w:val="Hyperlink"/>
            <w:rFonts w:ascii="Calibri" w:eastAsia="Times New Roman" w:hAnsi="Calibri" w:cs="Calibri"/>
            <w:sz w:val="22"/>
            <w:szCs w:val="22"/>
          </w:rPr>
          <w:t>Phase definitions &amp; exit criteria</w:t>
        </w:r>
      </w:hyperlink>
    </w:p>
    <w:p w14:paraId="62771AFD" w14:textId="77777777" w:rsidR="005704FD" w:rsidRDefault="005704FD">
      <w:pPr>
        <w:numPr>
          <w:ilvl w:val="0"/>
          <w:numId w:val="1"/>
        </w:numPr>
        <w:spacing w:before="60" w:after="60"/>
        <w:ind w:left="1080"/>
        <w:rPr>
          <w:rFonts w:ascii="Calibri" w:eastAsia="Times New Roman" w:hAnsi="Calibri" w:cs="Calibri"/>
          <w:color w:val="1A1A1A"/>
          <w:sz w:val="22"/>
          <w:szCs w:val="22"/>
        </w:rPr>
      </w:pPr>
      <w:hyperlink w:anchor="5-member-1--compiler-core-cli--develope" w:history="1">
        <w:r>
          <w:rPr>
            <w:rStyle w:val="Hyperlink"/>
            <w:rFonts w:ascii="Calibri" w:eastAsia="Times New Roman" w:hAnsi="Calibri" w:cs="Calibri"/>
            <w:sz w:val="22"/>
            <w:szCs w:val="22"/>
          </w:rPr>
          <w:t>Member 1 — Compiler core, CLI &amp; tooling</w:t>
        </w:r>
      </w:hyperlink>
    </w:p>
    <w:p w14:paraId="0E534ACF" w14:textId="77777777" w:rsidR="005704FD" w:rsidRDefault="005704FD">
      <w:pPr>
        <w:numPr>
          <w:ilvl w:val="0"/>
          <w:numId w:val="1"/>
        </w:numPr>
        <w:spacing w:before="60" w:after="60"/>
        <w:ind w:left="1080"/>
        <w:rPr>
          <w:rFonts w:ascii="Calibri" w:eastAsia="Times New Roman" w:hAnsi="Calibri" w:cs="Calibri"/>
          <w:color w:val="1A1A1A"/>
          <w:sz w:val="22"/>
          <w:szCs w:val="22"/>
        </w:rPr>
      </w:pPr>
      <w:hyperlink w:anchor="6-member-2--backend-emitters" w:history="1">
        <w:r>
          <w:rPr>
            <w:rStyle w:val="Hyperlink"/>
            <w:rFonts w:ascii="Calibri" w:eastAsia="Times New Roman" w:hAnsi="Calibri" w:cs="Calibri"/>
            <w:sz w:val="22"/>
            <w:szCs w:val="22"/>
          </w:rPr>
          <w:t>Member 2 — Backend emitters</w:t>
        </w:r>
      </w:hyperlink>
    </w:p>
    <w:p w14:paraId="2C699415" w14:textId="77777777" w:rsidR="005704FD" w:rsidRDefault="005704FD">
      <w:pPr>
        <w:numPr>
          <w:ilvl w:val="0"/>
          <w:numId w:val="1"/>
        </w:numPr>
        <w:spacing w:before="60" w:after="60"/>
        <w:ind w:left="1080"/>
        <w:rPr>
          <w:rFonts w:ascii="Calibri" w:eastAsia="Times New Roman" w:hAnsi="Calibri" w:cs="Calibri"/>
          <w:color w:val="1A1A1A"/>
          <w:sz w:val="22"/>
          <w:szCs w:val="22"/>
        </w:rPr>
      </w:pPr>
      <w:hyperlink w:anchor="7-member-3--frontend-emitters-registry-" w:history="1">
        <w:r>
          <w:rPr>
            <w:rStyle w:val="Hyperlink"/>
            <w:rFonts w:ascii="Calibri" w:eastAsia="Times New Roman" w:hAnsi="Calibri" w:cs="Calibri"/>
            <w:sz w:val="22"/>
            <w:szCs w:val="22"/>
          </w:rPr>
          <w:t>Member 3 — Frontends, registry &amp; production</w:t>
        </w:r>
      </w:hyperlink>
    </w:p>
    <w:p w14:paraId="6962BBE6" w14:textId="77777777" w:rsidR="005704FD" w:rsidRDefault="005704FD">
      <w:pPr>
        <w:numPr>
          <w:ilvl w:val="0"/>
          <w:numId w:val="1"/>
        </w:numPr>
        <w:spacing w:before="60" w:after="60"/>
        <w:ind w:left="1080"/>
        <w:rPr>
          <w:rFonts w:ascii="Calibri" w:eastAsia="Times New Roman" w:hAnsi="Calibri" w:cs="Calibri"/>
          <w:color w:val="1A1A1A"/>
          <w:sz w:val="22"/>
          <w:szCs w:val="22"/>
        </w:rPr>
      </w:pPr>
      <w:hyperlink w:anchor="8-member-4--rust-dedicated" w:history="1">
        <w:r>
          <w:rPr>
            <w:rStyle w:val="Hyperlink"/>
            <w:rFonts w:ascii="Calibri" w:eastAsia="Times New Roman" w:hAnsi="Calibri" w:cs="Calibri"/>
            <w:sz w:val="22"/>
            <w:szCs w:val="22"/>
          </w:rPr>
          <w:t>Member 4 — Rust</w:t>
        </w:r>
      </w:hyperlink>
    </w:p>
    <w:p w14:paraId="0BCF5155" w14:textId="77777777" w:rsidR="005704FD" w:rsidRDefault="005704FD">
      <w:pPr>
        <w:numPr>
          <w:ilvl w:val="0"/>
          <w:numId w:val="1"/>
        </w:numPr>
        <w:spacing w:before="60" w:after="60"/>
        <w:ind w:left="1080"/>
        <w:rPr>
          <w:rFonts w:ascii="Calibri" w:eastAsia="Times New Roman" w:hAnsi="Calibri" w:cs="Calibri"/>
          <w:color w:val="1A1A1A"/>
          <w:sz w:val="22"/>
          <w:szCs w:val="22"/>
        </w:rPr>
      </w:pPr>
      <w:hyperlink w:anchor="9-member-5--documentation--diagrams" w:history="1">
        <w:r>
          <w:rPr>
            <w:rStyle w:val="Hyperlink"/>
            <w:rFonts w:ascii="Calibri" w:eastAsia="Times New Roman" w:hAnsi="Calibri" w:cs="Calibri"/>
            <w:sz w:val="22"/>
            <w:szCs w:val="22"/>
          </w:rPr>
          <w:t>Member 5 — Documentation &amp; diagrams</w:t>
        </w:r>
      </w:hyperlink>
    </w:p>
    <w:p w14:paraId="2B6FD723" w14:textId="77777777" w:rsidR="005704FD" w:rsidRDefault="005704FD">
      <w:pPr>
        <w:numPr>
          <w:ilvl w:val="0"/>
          <w:numId w:val="1"/>
        </w:numPr>
        <w:spacing w:before="60" w:after="60"/>
        <w:ind w:left="1080"/>
        <w:rPr>
          <w:rFonts w:ascii="Calibri" w:eastAsia="Times New Roman" w:hAnsi="Calibri" w:cs="Calibri"/>
          <w:color w:val="1A1A1A"/>
          <w:sz w:val="22"/>
          <w:szCs w:val="22"/>
        </w:rPr>
      </w:pPr>
      <w:hyperlink w:anchor="10-new-emitter-scope" w:history="1">
        <w:r>
          <w:rPr>
            <w:rStyle w:val="Hyperlink"/>
            <w:rFonts w:ascii="Calibri" w:eastAsia="Times New Roman" w:hAnsi="Calibri" w:cs="Calibri"/>
            <w:sz w:val="22"/>
            <w:szCs w:val="22"/>
          </w:rPr>
          <w:t>New emitter scope</w:t>
        </w:r>
      </w:hyperlink>
    </w:p>
    <w:p w14:paraId="7C9D2876" w14:textId="77777777" w:rsidR="005704FD" w:rsidRDefault="005704FD">
      <w:pPr>
        <w:numPr>
          <w:ilvl w:val="0"/>
          <w:numId w:val="1"/>
        </w:numPr>
        <w:spacing w:before="60" w:after="60"/>
        <w:ind w:left="1080"/>
        <w:rPr>
          <w:rFonts w:ascii="Calibri" w:eastAsia="Times New Roman" w:hAnsi="Calibri" w:cs="Calibri"/>
          <w:color w:val="1A1A1A"/>
          <w:sz w:val="22"/>
          <w:szCs w:val="22"/>
        </w:rPr>
      </w:pPr>
      <w:hyperlink w:anchor="11-critical-path--dependencies" w:history="1">
        <w:r>
          <w:rPr>
            <w:rStyle w:val="Hyperlink"/>
            <w:rFonts w:ascii="Calibri" w:eastAsia="Times New Roman" w:hAnsi="Calibri" w:cs="Calibri"/>
            <w:sz w:val="22"/>
            <w:szCs w:val="22"/>
          </w:rPr>
          <w:t>Critical path &amp; dependencies</w:t>
        </w:r>
      </w:hyperlink>
    </w:p>
    <w:p w14:paraId="34263366" w14:textId="77777777" w:rsidR="005704FD" w:rsidRDefault="005704FD">
      <w:pPr>
        <w:numPr>
          <w:ilvl w:val="0"/>
          <w:numId w:val="1"/>
        </w:numPr>
        <w:spacing w:before="60" w:after="60"/>
        <w:ind w:left="1080"/>
        <w:rPr>
          <w:rFonts w:ascii="Calibri" w:eastAsia="Times New Roman" w:hAnsi="Calibri" w:cs="Calibri"/>
          <w:color w:val="1A1A1A"/>
          <w:sz w:val="22"/>
          <w:szCs w:val="22"/>
        </w:rPr>
      </w:pPr>
      <w:hyperlink w:anchor="12-definition-of-done" w:history="1">
        <w:r>
          <w:rPr>
            <w:rStyle w:val="Hyperlink"/>
            <w:rFonts w:ascii="Calibri" w:eastAsia="Times New Roman" w:hAnsi="Calibri" w:cs="Calibri"/>
            <w:sz w:val="22"/>
            <w:szCs w:val="22"/>
          </w:rPr>
          <w:t>Definition of done</w:t>
        </w:r>
      </w:hyperlink>
    </w:p>
    <w:p w14:paraId="388EA5B3" w14:textId="77777777" w:rsidR="005704FD" w:rsidRDefault="005704FD">
      <w:pPr>
        <w:numPr>
          <w:ilvl w:val="0"/>
          <w:numId w:val="1"/>
        </w:numPr>
        <w:spacing w:before="60" w:after="60"/>
        <w:ind w:left="1080"/>
        <w:rPr>
          <w:rFonts w:ascii="Calibri" w:eastAsia="Times New Roman" w:hAnsi="Calibri" w:cs="Calibri"/>
          <w:color w:val="1A1A1A"/>
          <w:sz w:val="22"/>
          <w:szCs w:val="22"/>
        </w:rPr>
      </w:pPr>
      <w:hyperlink w:anchor="13-process--ceremonies" w:history="1">
        <w:r>
          <w:rPr>
            <w:rStyle w:val="Hyperlink"/>
            <w:rFonts w:ascii="Calibri" w:eastAsia="Times New Roman" w:hAnsi="Calibri" w:cs="Calibri"/>
            <w:sz w:val="22"/>
            <w:szCs w:val="22"/>
          </w:rPr>
          <w:t>Process &amp; ceremonies</w:t>
        </w:r>
      </w:hyperlink>
    </w:p>
    <w:p w14:paraId="53778F1B" w14:textId="77777777" w:rsidR="005704FD" w:rsidRDefault="005704FD">
      <w:pPr>
        <w:numPr>
          <w:ilvl w:val="0"/>
          <w:numId w:val="1"/>
        </w:numPr>
        <w:spacing w:before="60" w:after="60"/>
        <w:ind w:left="1080"/>
        <w:rPr>
          <w:rFonts w:ascii="Calibri" w:eastAsia="Times New Roman" w:hAnsi="Calibri" w:cs="Calibri"/>
          <w:color w:val="1A1A1A"/>
          <w:sz w:val="22"/>
          <w:szCs w:val="22"/>
        </w:rPr>
      </w:pPr>
      <w:hyperlink w:anchor="14-risk-register" w:history="1">
        <w:r>
          <w:rPr>
            <w:rStyle w:val="Hyperlink"/>
            <w:rFonts w:ascii="Calibri" w:eastAsia="Times New Roman" w:hAnsi="Calibri" w:cs="Calibri"/>
            <w:sz w:val="22"/>
            <w:szCs w:val="22"/>
          </w:rPr>
          <w:t>Risk register</w:t>
        </w:r>
      </w:hyperlink>
    </w:p>
    <w:p w14:paraId="2CB9D8CD" w14:textId="77777777" w:rsidR="005704FD" w:rsidRDefault="005704FD">
      <w:pPr>
        <w:numPr>
          <w:ilvl w:val="0"/>
          <w:numId w:val="1"/>
        </w:numPr>
        <w:spacing w:before="60" w:after="60"/>
        <w:ind w:left="1080"/>
        <w:rPr>
          <w:rFonts w:ascii="Calibri" w:eastAsia="Times New Roman" w:hAnsi="Calibri" w:cs="Calibri"/>
          <w:color w:val="1A1A1A"/>
          <w:sz w:val="22"/>
          <w:szCs w:val="22"/>
        </w:rPr>
      </w:pPr>
      <w:hyperlink w:anchor="15-buffer-month-policy" w:history="1">
        <w:r>
          <w:rPr>
            <w:rStyle w:val="Hyperlink"/>
            <w:rFonts w:ascii="Calibri" w:eastAsia="Times New Roman" w:hAnsi="Calibri" w:cs="Calibri"/>
            <w:sz w:val="22"/>
            <w:szCs w:val="22"/>
          </w:rPr>
          <w:t>Buffer month policy</w:t>
        </w:r>
      </w:hyperlink>
    </w:p>
    <w:p w14:paraId="70BEE9B7" w14:textId="77777777" w:rsidR="005704FD" w:rsidRDefault="005704FD">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6F725F78">
          <v:rect id="_x0000_i1026" style="width:0;height:1.5pt" o:hralign="center" o:hrstd="t" o:hr="t" fillcolor="#a0a0a0" stroked="f"/>
        </w:pict>
      </w:r>
    </w:p>
    <w:p w14:paraId="671908FD" w14:textId="77777777" w:rsidR="005704FD" w:rsidRDefault="005704FD">
      <w:pPr>
        <w:pStyle w:val="Heading2"/>
        <w:rPr>
          <w:rFonts w:ascii="Calibri" w:eastAsia="Times New Roman" w:hAnsi="Calibri" w:cs="Calibri"/>
        </w:rPr>
      </w:pPr>
      <w:r>
        <w:rPr>
          <w:rFonts w:ascii="Calibri" w:eastAsia="Times New Roman" w:hAnsi="Calibri" w:cs="Calibri"/>
        </w:rPr>
        <w:t>1. Plan at a glance</w:t>
      </w:r>
    </w:p>
    <w:p w14:paraId="467AC753" w14:textId="77777777" w:rsidR="005704FD" w:rsidRDefault="005704FD">
      <w:pPr>
        <w:pStyle w:val="NormalWeb"/>
        <w:rPr>
          <w:rFonts w:ascii="Calibri" w:hAnsi="Calibri" w:cs="Calibri"/>
          <w:color w:val="1A1A1A"/>
          <w:sz w:val="22"/>
          <w:szCs w:val="22"/>
        </w:rPr>
      </w:pPr>
      <w:r>
        <w:rPr>
          <w:rFonts w:ascii="Calibri" w:hAnsi="Calibri" w:cs="Calibri"/>
          <w:color w:val="1A1A1A"/>
          <w:sz w:val="22"/>
          <w:szCs w:val="22"/>
        </w:rPr>
        <w:t xml:space="preserve">The project already has a sound architecture. What it lacks is </w:t>
      </w:r>
      <w:r>
        <w:rPr>
          <w:rStyle w:val="Emphasis"/>
          <w:rFonts w:ascii="Calibri" w:hAnsi="Calibri" w:cs="Calibri"/>
          <w:color w:val="1A1A1A"/>
          <w:sz w:val="22"/>
          <w:szCs w:val="22"/>
        </w:rPr>
        <w:t>correctness of output</w:t>
      </w:r>
      <w:r>
        <w:rPr>
          <w:rFonts w:ascii="Calibri" w:hAnsi="Calibri" w:cs="Calibri"/>
          <w:color w:val="1A1A1A"/>
          <w:sz w:val="22"/>
          <w:szCs w:val="22"/>
        </w:rPr>
        <w:t xml:space="preserve">, </w:t>
      </w:r>
      <w:r>
        <w:rPr>
          <w:rStyle w:val="Emphasis"/>
          <w:rFonts w:ascii="Calibri" w:hAnsi="Calibri" w:cs="Calibri"/>
          <w:color w:val="1A1A1A"/>
          <w:sz w:val="22"/>
          <w:szCs w:val="22"/>
        </w:rPr>
        <w:t>security in the registry</w:t>
      </w:r>
      <w:r>
        <w:rPr>
          <w:rFonts w:ascii="Calibri" w:hAnsi="Calibri" w:cs="Calibri"/>
          <w:color w:val="1A1A1A"/>
          <w:sz w:val="22"/>
          <w:szCs w:val="22"/>
        </w:rPr>
        <w:t xml:space="preserve">, and </w:t>
      </w:r>
      <w:r>
        <w:rPr>
          <w:rStyle w:val="Emphasis"/>
          <w:rFonts w:ascii="Calibri" w:hAnsi="Calibri" w:cs="Calibri"/>
          <w:color w:val="1A1A1A"/>
          <w:sz w:val="22"/>
          <w:szCs w:val="22"/>
        </w:rPr>
        <w:t>coverage breadth</w:t>
      </w:r>
      <w:r>
        <w:rPr>
          <w:rFonts w:ascii="Calibri" w:hAnsi="Calibri" w:cs="Calibri"/>
          <w:color w:val="1A1A1A"/>
          <w:sz w:val="22"/>
          <w:szCs w:val="22"/>
        </w:rPr>
        <w:t>. This plan therefore does not restructure anything — it closes defects, enforces parity mechanically, adds the missing language targets, and hardens the system for release.</w:t>
      </w:r>
    </w:p>
    <w:p w14:paraId="6F3D86D4" w14:textId="77777777" w:rsidR="005704FD" w:rsidRDefault="005704FD">
      <w:pPr>
        <w:pStyle w:val="NormalWeb"/>
        <w:rPr>
          <w:rFonts w:ascii="Calibri" w:hAnsi="Calibri" w:cs="Calibri"/>
          <w:color w:val="1A1A1A"/>
          <w:sz w:val="22"/>
          <w:szCs w:val="22"/>
        </w:rPr>
      </w:pPr>
      <w:r>
        <w:rPr>
          <w:rFonts w:ascii="Calibri" w:hAnsi="Calibri" w:cs="Calibri"/>
          <w:color w:val="1A1A1A"/>
          <w:sz w:val="22"/>
          <w:szCs w:val="22"/>
        </w:rPr>
        <w:lastRenderedPageBreak/>
        <w:t xml:space="preserve">The single most important decision in this plan: </w:t>
      </w:r>
      <w:r>
        <w:rPr>
          <w:rStyle w:val="Strong"/>
          <w:rFonts w:ascii="Calibri" w:hAnsi="Calibri" w:cs="Calibri"/>
          <w:color w:val="1A1A1A"/>
          <w:sz w:val="22"/>
          <w:szCs w:val="22"/>
        </w:rPr>
        <w:t>Phase 1 builds a compile-verification harness before fixing any output bug.</w:t>
      </w:r>
      <w:r>
        <w:rPr>
          <w:rFonts w:ascii="Calibri" w:hAnsi="Calibri" w:cs="Calibri"/>
          <w:color w:val="1A1A1A"/>
          <w:sz w:val="22"/>
          <w:szCs w:val="22"/>
        </w:rPr>
        <w:t xml:space="preserve"> </w:t>
      </w:r>
      <w:r>
        <w:rPr>
          <w:rFonts w:ascii="Calibri" w:hAnsi="Calibri" w:cs="Calibri"/>
          <w:color w:val="1A1A1A"/>
          <w:sz w:val="22"/>
          <w:szCs w:val="22"/>
        </w:rPr>
        <w:t>Four of the eleven critical defects are cases where the generator ran successfully and produced source code that does not compile. Fixing them individually is worth three days; making that entire class impossible is worth the whole quarter.</w:t>
      </w:r>
    </w:p>
    <w:tbl>
      <w:tblPr>
        <w:tblW w:w="5000" w:type="pct"/>
        <w:tblCellMar>
          <w:top w:w="15" w:type="dxa"/>
          <w:left w:w="15" w:type="dxa"/>
          <w:bottom w:w="15" w:type="dxa"/>
          <w:right w:w="15" w:type="dxa"/>
        </w:tblCellMar>
        <w:tblLook w:val="04A0" w:firstRow="1" w:lastRow="0" w:firstColumn="1" w:lastColumn="0" w:noHBand="0" w:noVBand="1"/>
      </w:tblPr>
      <w:tblGrid>
        <w:gridCol w:w="807"/>
        <w:gridCol w:w="848"/>
        <w:gridCol w:w="3370"/>
        <w:gridCol w:w="4319"/>
      </w:tblGrid>
      <w:tr w:rsidR="00000000" w14:paraId="653A5709"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266A5E64"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Phase</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59B3E10B"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Weeks</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64CD3E1B"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Theme</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30D48D37"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Gate</w:t>
            </w:r>
          </w:p>
        </w:tc>
      </w:tr>
      <w:tr w:rsidR="00000000" w14:paraId="2196B0A8"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A29EF3B"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P0</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5CB60B0"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648E088"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Foundation &amp; safety net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4DA9BC6"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CI compiles generated output for every target</w:t>
            </w:r>
          </w:p>
        </w:tc>
      </w:tr>
      <w:tr w:rsidR="00000000" w14:paraId="0C9BA27C"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D03D993"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P1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7BEAD41"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2–4</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90949B7"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Critical defects (C1–C11)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45DC6AD"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Zero non-compiling output; registry secured</w:t>
            </w:r>
          </w:p>
        </w:tc>
      </w:tr>
      <w:tr w:rsidR="00000000" w14:paraId="28C1F9AE"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9B51509"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P2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2F4D7A1"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5–8</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60121C4"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Parity, deduplication, high-severity</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47933B8"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Conformance matrix green; duplicates collapsed</w:t>
            </w:r>
          </w:p>
        </w:tc>
      </w:tr>
      <w:tr w:rsidR="00000000" w14:paraId="37C5FA88"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49447E7"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P3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7972B88"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9–12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D6DC63D"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New emitters &amp; production hardening</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75AF717"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New targets shipped; release-ready infrastructure</w:t>
            </w:r>
          </w:p>
        </w:tc>
      </w:tr>
      <w:tr w:rsidR="00000000" w14:paraId="37732B1B"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12910B1"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P4</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F72359C"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B7F7D4F"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Integration &amp; release candidate</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4F71F29"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v1.0-rc tagged, demo rehearsed</w:t>
            </w:r>
          </w:p>
        </w:tc>
      </w:tr>
      <w:tr w:rsidR="00000000" w14:paraId="587AF24E"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8498206"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Buffer</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70E0A81"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14–17</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0B5C70A"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Overflow, hardening, v1.0</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8A18BBF"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v1.0 released</w:t>
            </w:r>
          </w:p>
        </w:tc>
      </w:tr>
    </w:tbl>
    <w:p w14:paraId="7FAE84F5" w14:textId="77777777" w:rsidR="005704FD" w:rsidRDefault="005704FD">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11C57775">
          <v:rect id="_x0000_i1027" style="width:0;height:1.5pt" o:hralign="center" o:hrstd="t" o:hr="t" fillcolor="#a0a0a0" stroked="f"/>
        </w:pict>
      </w:r>
    </w:p>
    <w:p w14:paraId="652F970C" w14:textId="77777777" w:rsidR="005704FD" w:rsidRDefault="005704FD">
      <w:pPr>
        <w:pStyle w:val="Heading2"/>
        <w:rPr>
          <w:rFonts w:ascii="Calibri" w:eastAsia="Times New Roman" w:hAnsi="Calibri" w:cs="Calibri"/>
        </w:rPr>
      </w:pPr>
      <w:r>
        <w:rPr>
          <w:rFonts w:ascii="Calibri" w:eastAsia="Times New Roman" w:hAnsi="Calibri" w:cs="Calibri"/>
        </w:rPr>
        <w:t>2. Team structure &amp; ownership</w:t>
      </w:r>
    </w:p>
    <w:p w14:paraId="6DC2A4DD" w14:textId="77777777" w:rsidR="005704FD" w:rsidRDefault="005704FD">
      <w:pPr>
        <w:pStyle w:val="NormalWeb"/>
        <w:rPr>
          <w:rFonts w:ascii="Calibri" w:hAnsi="Calibri" w:cs="Calibri"/>
          <w:color w:val="1A1A1A"/>
          <w:sz w:val="22"/>
          <w:szCs w:val="22"/>
        </w:rPr>
      </w:pPr>
      <w:r>
        <w:rPr>
          <w:rFonts w:ascii="Calibri" w:hAnsi="Calibri" w:cs="Calibri"/>
          <w:color w:val="1A1A1A"/>
          <w:sz w:val="22"/>
          <w:szCs w:val="22"/>
        </w:rPr>
        <w:t xml:space="preserve">Ownership is by </w:t>
      </w:r>
      <w:r>
        <w:rPr>
          <w:rStyle w:val="Strong"/>
          <w:rFonts w:ascii="Calibri" w:hAnsi="Calibri" w:cs="Calibri"/>
          <w:color w:val="1A1A1A"/>
          <w:sz w:val="22"/>
          <w:szCs w:val="22"/>
        </w:rPr>
        <w:t>subsystem</w:t>
      </w:r>
      <w:r>
        <w:rPr>
          <w:rFonts w:ascii="Calibri" w:hAnsi="Calibri" w:cs="Calibri"/>
          <w:color w:val="1A1A1A"/>
          <w:sz w:val="22"/>
          <w:szCs w:val="22"/>
        </w:rPr>
        <w:t>, not by task type. Each member owns their subsystem end to end — its bugs, its tests, its documentation inputs, and its release readiness. This avoids the coordination overhead of splitting a single file across people.</w:t>
      </w:r>
    </w:p>
    <w:tbl>
      <w:tblPr>
        <w:tblW w:w="5000" w:type="pct"/>
        <w:tblCellMar>
          <w:top w:w="15" w:type="dxa"/>
          <w:left w:w="15" w:type="dxa"/>
          <w:bottom w:w="15" w:type="dxa"/>
          <w:right w:w="15" w:type="dxa"/>
        </w:tblCellMar>
        <w:tblLook w:val="04A0" w:firstRow="1" w:lastRow="0" w:firstColumn="1" w:lastColumn="0" w:noHBand="0" w:noVBand="1"/>
      </w:tblPr>
      <w:tblGrid>
        <w:gridCol w:w="962"/>
        <w:gridCol w:w="1512"/>
        <w:gridCol w:w="9730"/>
      </w:tblGrid>
      <w:tr w:rsidR="00000000" w14:paraId="359895C2"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5F3B95A3"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Member</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0BE88907"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Subsystem</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72DD79DA"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Scope</w:t>
            </w:r>
          </w:p>
        </w:tc>
      </w:tr>
      <w:tr w:rsidR="00000000" w14:paraId="704D25C6"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9B60D2B"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M1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823EE5C"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Compiler core, CLI, developer tooling</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57BFAB1" w14:textId="77777777" w:rsidR="005704FD" w:rsidRDefault="005704FD">
            <w:pPr>
              <w:spacing w:before="200" w:after="200"/>
              <w:rPr>
                <w:rFonts w:ascii="Calibri" w:eastAsia="Times New Roman" w:hAnsi="Calibri" w:cs="Calibri"/>
                <w:color w:val="1A1A1A"/>
                <w:sz w:val="19"/>
                <w:szCs w:val="19"/>
              </w:rPr>
            </w:pPr>
            <w:r>
              <w:rPr>
                <w:rStyle w:val="HTMLCode"/>
                <w:color w:val="1A1A1A"/>
              </w:rPr>
              <w:t>internal/{lexer,parser,ast,loader,validator,config,format,diff,lint,cache,lsp,mock,errors}</w:t>
            </w:r>
            <w:r>
              <w:rPr>
                <w:rFonts w:ascii="Calibri" w:eastAsia="Times New Roman" w:hAnsi="Calibri" w:cs="Calibri"/>
                <w:color w:val="1A1A1A"/>
                <w:sz w:val="19"/>
                <w:szCs w:val="19"/>
              </w:rPr>
              <w:t xml:space="preserve">, </w:t>
            </w:r>
            <w:r>
              <w:rPr>
                <w:rStyle w:val="HTMLCode"/>
                <w:color w:val="1A1A1A"/>
              </w:rPr>
              <w:t>cmd/veld/</w:t>
            </w:r>
          </w:p>
        </w:tc>
      </w:tr>
      <w:tr w:rsidR="00000000" w14:paraId="3DA25418"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AAF1616"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lastRenderedPageBreak/>
              <w:t>M2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9EF3F42"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Backend emitters (7 non-Rust)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A5A84B8" w14:textId="77777777" w:rsidR="005704FD" w:rsidRDefault="005704FD">
            <w:pPr>
              <w:spacing w:before="200" w:after="200"/>
              <w:rPr>
                <w:rFonts w:ascii="Calibri" w:eastAsia="Times New Roman" w:hAnsi="Calibri" w:cs="Calibri"/>
                <w:color w:val="1A1A1A"/>
                <w:sz w:val="19"/>
                <w:szCs w:val="19"/>
              </w:rPr>
            </w:pPr>
            <w:r>
              <w:rPr>
                <w:rStyle w:val="HTMLCode"/>
                <w:color w:val="1A1A1A"/>
              </w:rPr>
              <w:t>internal/emitter/backend/{node,javascript,python,go,java,csharp,php}</w:t>
            </w:r>
            <w:r>
              <w:rPr>
                <w:rFonts w:ascii="Calibri" w:eastAsia="Times New Roman" w:hAnsi="Calibri" w:cs="Calibri"/>
                <w:color w:val="1A1A1A"/>
                <w:sz w:val="19"/>
                <w:szCs w:val="19"/>
              </w:rPr>
              <w:t xml:space="preserve">, </w:t>
            </w:r>
            <w:r>
              <w:rPr>
                <w:rStyle w:val="HTMLCode"/>
                <w:color w:val="1A1A1A"/>
              </w:rPr>
              <w:t>internal/generators/</w:t>
            </w:r>
            <w:r>
              <w:rPr>
                <w:rFonts w:ascii="Calibri" w:eastAsia="Times New Roman" w:hAnsi="Calibri" w:cs="Calibri"/>
                <w:color w:val="1A1A1A"/>
                <w:sz w:val="19"/>
                <w:szCs w:val="19"/>
              </w:rPr>
              <w:t xml:space="preserve">, plus </w:t>
            </w:r>
            <w:r>
              <w:rPr>
                <w:rStyle w:val="Strong"/>
                <w:rFonts w:ascii="Calibri" w:eastAsia="Times New Roman" w:hAnsi="Calibri" w:cs="Calibri"/>
                <w:color w:val="1A1A1A"/>
                <w:sz w:val="19"/>
                <w:szCs w:val="19"/>
              </w:rPr>
              <w:t>2 new backend targets</w:t>
            </w:r>
          </w:p>
        </w:tc>
      </w:tr>
      <w:tr w:rsidR="00000000" w14:paraId="429E5094"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78100FA"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M3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B0F2BA5"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Frontend emitters, registry, production</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00A34F5" w14:textId="77777777" w:rsidR="005704FD" w:rsidRDefault="005704FD">
            <w:pPr>
              <w:spacing w:before="200" w:after="200"/>
              <w:rPr>
                <w:rFonts w:ascii="Calibri" w:eastAsia="Times New Roman" w:hAnsi="Calibri" w:cs="Calibri"/>
                <w:color w:val="1A1A1A"/>
                <w:sz w:val="19"/>
                <w:szCs w:val="19"/>
              </w:rPr>
            </w:pPr>
            <w:r>
              <w:rPr>
                <w:rStyle w:val="HTMLCode"/>
                <w:color w:val="1A1A1A"/>
              </w:rPr>
              <w:t>internal/emitter/frontend/*</w:t>
            </w:r>
            <w:r>
              <w:rPr>
                <w:rFonts w:ascii="Calibri" w:eastAsia="Times New Roman" w:hAnsi="Calibri" w:cs="Calibri"/>
                <w:color w:val="1A1A1A"/>
                <w:sz w:val="19"/>
                <w:szCs w:val="19"/>
              </w:rPr>
              <w:t xml:space="preserve">, </w:t>
            </w:r>
            <w:r>
              <w:rPr>
                <w:rStyle w:val="HTMLCode"/>
                <w:color w:val="1A1A1A"/>
              </w:rPr>
              <w:t>internal/server/</w:t>
            </w:r>
            <w:r>
              <w:rPr>
                <w:rFonts w:ascii="Calibri" w:eastAsia="Times New Roman" w:hAnsi="Calibri" w:cs="Calibri"/>
                <w:color w:val="1A1A1A"/>
                <w:sz w:val="19"/>
                <w:szCs w:val="19"/>
              </w:rPr>
              <w:t xml:space="preserve">, </w:t>
            </w:r>
            <w:r>
              <w:rPr>
                <w:rStyle w:val="HTMLCode"/>
                <w:color w:val="1A1A1A"/>
              </w:rPr>
              <w:t>internal/registry/</w:t>
            </w:r>
            <w:r>
              <w:rPr>
                <w:rFonts w:ascii="Calibri" w:eastAsia="Times New Roman" w:hAnsi="Calibri" w:cs="Calibri"/>
                <w:color w:val="1A1A1A"/>
                <w:sz w:val="19"/>
                <w:szCs w:val="19"/>
              </w:rPr>
              <w:t xml:space="preserve">, </w:t>
            </w:r>
            <w:r>
              <w:rPr>
                <w:rStyle w:val="HTMLCode"/>
                <w:color w:val="1A1A1A"/>
              </w:rPr>
              <w:t>packages/</w:t>
            </w:r>
            <w:r>
              <w:rPr>
                <w:rFonts w:ascii="Calibri" w:eastAsia="Times New Roman" w:hAnsi="Calibri" w:cs="Calibri"/>
                <w:color w:val="1A1A1A"/>
                <w:sz w:val="19"/>
                <w:szCs w:val="19"/>
              </w:rPr>
              <w:t xml:space="preserve">, CI/CD, plus </w:t>
            </w:r>
            <w:r>
              <w:rPr>
                <w:rStyle w:val="Strong"/>
                <w:rFonts w:ascii="Calibri" w:eastAsia="Times New Roman" w:hAnsi="Calibri" w:cs="Calibri"/>
                <w:color w:val="1A1A1A"/>
                <w:sz w:val="19"/>
                <w:szCs w:val="19"/>
              </w:rPr>
              <w:t>3 new frontend targets</w:t>
            </w:r>
          </w:p>
        </w:tc>
      </w:tr>
      <w:tr w:rsidR="00000000" w14:paraId="039D6C74"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E8612BC"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M4</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8898F64"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Rust — exclusively</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04EA1AF" w14:textId="77777777" w:rsidR="005704FD" w:rsidRDefault="005704FD">
            <w:pPr>
              <w:spacing w:before="200" w:after="200"/>
              <w:rPr>
                <w:rFonts w:ascii="Calibri" w:eastAsia="Times New Roman" w:hAnsi="Calibri" w:cs="Calibri"/>
                <w:color w:val="1A1A1A"/>
                <w:sz w:val="19"/>
                <w:szCs w:val="19"/>
              </w:rPr>
            </w:pPr>
            <w:r>
              <w:rPr>
                <w:rStyle w:val="HTMLCode"/>
                <w:color w:val="1A1A1A"/>
              </w:rPr>
              <w:t>internal/emitter/backend/rust/</w:t>
            </w:r>
            <w:r>
              <w:rPr>
                <w:rFonts w:ascii="Calibri" w:eastAsia="Times New Roman" w:hAnsi="Calibri" w:cs="Calibri"/>
                <w:color w:val="1A1A1A"/>
                <w:sz w:val="19"/>
                <w:szCs w:val="19"/>
              </w:rPr>
              <w:t xml:space="preserve"> (all of it), Rust client emitter, Rust compile verification</w:t>
            </w:r>
          </w:p>
        </w:tc>
      </w:tr>
      <w:tr w:rsidR="00000000" w14:paraId="3DBE0A1F"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9564241"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M5</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D38A696"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Documentation &amp; diagrams — exclusively</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15B7C58"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All diagrams, all written documentation, final report, presentation. Runs the full 17 weeks with no delivery deadline pressure.</w:t>
            </w:r>
          </w:p>
        </w:tc>
      </w:tr>
    </w:tbl>
    <w:p w14:paraId="3E970C0C" w14:textId="77777777" w:rsidR="005704FD" w:rsidRDefault="005704FD">
      <w:pPr>
        <w:pStyle w:val="Heading3"/>
        <w:rPr>
          <w:rFonts w:ascii="Calibri" w:eastAsia="Times New Roman" w:hAnsi="Calibri" w:cs="Calibri"/>
        </w:rPr>
      </w:pPr>
      <w:r>
        <w:rPr>
          <w:rFonts w:ascii="Calibri" w:eastAsia="Times New Roman" w:hAnsi="Calibri" w:cs="Calibri"/>
        </w:rPr>
        <w:t>Load balance rationale</w:t>
      </w:r>
    </w:p>
    <w:p w14:paraId="43B5F875" w14:textId="77777777" w:rsidR="005704FD" w:rsidRDefault="005704FD">
      <w:pPr>
        <w:pStyle w:val="NormalWeb"/>
        <w:rPr>
          <w:rFonts w:ascii="Calibri" w:hAnsi="Calibri" w:cs="Calibri"/>
          <w:color w:val="1A1A1A"/>
          <w:sz w:val="22"/>
          <w:szCs w:val="22"/>
        </w:rPr>
      </w:pPr>
      <w:r>
        <w:rPr>
          <w:rFonts w:ascii="Calibri" w:hAnsi="Calibri" w:cs="Calibri"/>
          <w:color w:val="1A1A1A"/>
          <w:sz w:val="22"/>
          <w:szCs w:val="22"/>
        </w:rPr>
        <w:t>M1, M2, and M3 carry comparable load. M2 has the most files but the most repetitive work (the same fix applied across seven backends). M3 has the widest variety — three unrelated domains — and carries the security-critical work, so its Phase 1 is deliberately front-loaded and its new-emitter scope is the cheapest of the three (SolidJS and promoted SDKs reuse existing code).</w:t>
      </w:r>
    </w:p>
    <w:p w14:paraId="37098103" w14:textId="77777777" w:rsidR="005704FD" w:rsidRDefault="005704FD">
      <w:pPr>
        <w:pStyle w:val="NormalWeb"/>
        <w:rPr>
          <w:rFonts w:ascii="Calibri" w:hAnsi="Calibri" w:cs="Calibri"/>
          <w:color w:val="1A1A1A"/>
          <w:sz w:val="22"/>
          <w:szCs w:val="22"/>
        </w:rPr>
      </w:pPr>
      <w:r>
        <w:rPr>
          <w:rFonts w:ascii="Calibri" w:hAnsi="Calibri" w:cs="Calibri"/>
          <w:color w:val="1A1A1A"/>
          <w:sz w:val="22"/>
          <w:szCs w:val="22"/>
        </w:rPr>
        <w:t xml:space="preserve">M4 is deliberately isolated: Rust carries the single worst defect (C1 — output does not compile at all), has the weakest test coverage, and is the only backend where </w:t>
      </w:r>
      <w:r>
        <w:rPr>
          <w:rStyle w:val="Emphasis"/>
          <w:rFonts w:ascii="Calibri" w:hAnsi="Calibri" w:cs="Calibri"/>
          <w:color w:val="1A1A1A"/>
          <w:sz w:val="22"/>
          <w:szCs w:val="22"/>
        </w:rPr>
        <w:t>every</w:t>
      </w:r>
      <w:r>
        <w:rPr>
          <w:rFonts w:ascii="Calibri" w:hAnsi="Calibri" w:cs="Calibri"/>
          <w:color w:val="1A1A1A"/>
          <w:sz w:val="22"/>
          <w:szCs w:val="22"/>
        </w:rPr>
        <w:t xml:space="preserve"> audited feature is missing or broken. It needs one person's sustained attention, not a slice of three people's.</w:t>
      </w:r>
    </w:p>
    <w:p w14:paraId="02A72822" w14:textId="77777777" w:rsidR="005704FD" w:rsidRDefault="005704FD">
      <w:pPr>
        <w:pStyle w:val="NormalWeb"/>
        <w:rPr>
          <w:rFonts w:ascii="Calibri" w:hAnsi="Calibri" w:cs="Calibri"/>
          <w:color w:val="1A1A1A"/>
          <w:sz w:val="22"/>
          <w:szCs w:val="22"/>
        </w:rPr>
      </w:pPr>
      <w:r>
        <w:rPr>
          <w:rFonts w:ascii="Calibri" w:hAnsi="Calibri" w:cs="Calibri"/>
          <w:color w:val="1A1A1A"/>
          <w:sz w:val="22"/>
          <w:szCs w:val="22"/>
        </w:rPr>
        <w:t>M5 has no delivery deadline by design. Diagrams and documentation are the most commonly compressed deliverable when engineering slips, and they are also the most heavily weighted in academic assessment. Decoupling them from the engineering schedule protects both.</w:t>
      </w:r>
    </w:p>
    <w:p w14:paraId="61BB643C" w14:textId="77777777" w:rsidR="005704FD" w:rsidRDefault="005704FD">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5F847687">
          <v:rect id="_x0000_i1028" style="width:0;height:1.5pt" o:hralign="center" o:hrstd="t" o:hr="t" fillcolor="#a0a0a0" stroked="f"/>
        </w:pict>
      </w:r>
    </w:p>
    <w:p w14:paraId="6D01415D" w14:textId="77777777" w:rsidR="005704FD" w:rsidRDefault="005704FD">
      <w:pPr>
        <w:pStyle w:val="Heading2"/>
        <w:rPr>
          <w:rFonts w:ascii="Calibri" w:eastAsia="Times New Roman" w:hAnsi="Calibri" w:cs="Calibri"/>
        </w:rPr>
      </w:pPr>
      <w:r>
        <w:rPr>
          <w:rFonts w:ascii="Calibri" w:eastAsia="Times New Roman" w:hAnsi="Calibri" w:cs="Calibri"/>
        </w:rPr>
        <w:t>3. Master timeline</w:t>
      </w:r>
    </w:p>
    <w:p w14:paraId="64358F62" w14:textId="77777777" w:rsidR="005704FD" w:rsidRDefault="005704FD">
      <w:pPr>
        <w:pStyle w:val="HTMLPreformatted"/>
        <w:rPr>
          <w:color w:val="1A1A1A"/>
          <w:shd w:val="clear" w:color="auto" w:fill="EEF2F7"/>
        </w:rPr>
      </w:pPr>
      <w:r>
        <w:rPr>
          <w:color w:val="1A1A1A"/>
          <w:shd w:val="clear" w:color="auto" w:fill="EEF2F7"/>
        </w:rPr>
        <w:t xml:space="preserve">        │ W1 │ W2 │ W3 │ W4 │ W5 │ W6 │ W7 │ W8 │ W9 │W10 │W11 │W12 │W13 ║W14 │W15 │W16 │W17 │</w:t>
      </w:r>
    </w:p>
    <w:p w14:paraId="75CA9384" w14:textId="77777777" w:rsidR="005704FD" w:rsidRDefault="005704FD">
      <w:pPr>
        <w:pStyle w:val="HTMLPreformatted"/>
        <w:rPr>
          <w:color w:val="1A1A1A"/>
          <w:shd w:val="clear" w:color="auto" w:fill="EEF2F7"/>
        </w:rPr>
      </w:pPr>
      <w:r>
        <w:rPr>
          <w:color w:val="1A1A1A"/>
          <w:shd w:val="clear" w:color="auto" w:fill="EEF2F7"/>
        </w:rPr>
        <w:t xml:space="preserve">        │ P0 │      P1      │        P2         │        P3         │ P4 ║      BUFFER       │</w:t>
      </w:r>
    </w:p>
    <w:p w14:paraId="778A24E3" w14:textId="77777777" w:rsidR="005704FD" w:rsidRDefault="005704FD">
      <w:pPr>
        <w:pStyle w:val="HTMLPreformatted"/>
        <w:rPr>
          <w:color w:val="1A1A1A"/>
          <w:shd w:val="clear" w:color="auto" w:fill="EEF2F7"/>
        </w:rPr>
      </w:pPr>
      <w:r>
        <w:rPr>
          <w:color w:val="1A1A1A"/>
          <w:shd w:val="clear" w:color="auto" w:fill="EEF2F7"/>
        </w:rPr>
        <w:t>════════╪════╪════╪════╪════╪════╪════╪════╪════╪════╪════╪════╪════╪════╬════╪════╪════╪════╡</w:t>
      </w:r>
    </w:p>
    <w:p w14:paraId="09B61513" w14:textId="77777777" w:rsidR="005704FD" w:rsidRDefault="005704FD">
      <w:pPr>
        <w:pStyle w:val="HTMLPreformatted"/>
        <w:rPr>
          <w:color w:val="1A1A1A"/>
          <w:shd w:val="clear" w:color="auto" w:fill="EEF2F7"/>
        </w:rPr>
      </w:pPr>
      <w:r>
        <w:rPr>
          <w:color w:val="1A1A1A"/>
          <w:shd w:val="clear" w:color="auto" w:fill="EEF2F7"/>
        </w:rPr>
        <w:t xml:space="preserve"> M1     │████│▓▓▓▓ fmt/lexer│████ CLI dedup ████│███ tooling ███│████│▓▓▓▓║ overflow │ v1.0  │</w:t>
      </w:r>
    </w:p>
    <w:p w14:paraId="29533014" w14:textId="77777777" w:rsidR="005704FD" w:rsidRDefault="005704FD">
      <w:pPr>
        <w:pStyle w:val="HTMLPreformatted"/>
        <w:rPr>
          <w:color w:val="1A1A1A"/>
          <w:shd w:val="clear" w:color="auto" w:fill="EEF2F7"/>
        </w:rPr>
      </w:pPr>
      <w:r>
        <w:rPr>
          <w:color w:val="1A1A1A"/>
          <w:shd w:val="clear" w:color="auto" w:fill="EEF2F7"/>
        </w:rPr>
        <w:t xml:space="preserve"> core   │setup│  C4  │ ─strict gate │ dedup×4 │ mock+errors │ LSP │ RC ║                   │</w:t>
      </w:r>
    </w:p>
    <w:p w14:paraId="77682F40" w14:textId="77777777" w:rsidR="005704FD" w:rsidRDefault="005704FD">
      <w:pPr>
        <w:pStyle w:val="HTMLPreformatted"/>
        <w:rPr>
          <w:color w:val="1A1A1A"/>
          <w:shd w:val="clear" w:color="auto" w:fill="EEF2F7"/>
        </w:rPr>
      </w:pPr>
      <w:r>
        <w:rPr>
          <w:color w:val="1A1A1A"/>
          <w:shd w:val="clear" w:color="auto" w:fill="EEF2F7"/>
        </w:rPr>
        <w:t>────────┼────┼────┼────┼────┼────┼────┼────┼────┼────┼────┼────┼────┼────╫────┼────┼────┼────┤</w:t>
      </w:r>
    </w:p>
    <w:p w14:paraId="72E9AF18" w14:textId="77777777" w:rsidR="005704FD" w:rsidRDefault="005704FD">
      <w:pPr>
        <w:pStyle w:val="HTMLPreformatted"/>
        <w:rPr>
          <w:color w:val="1A1A1A"/>
          <w:shd w:val="clear" w:color="auto" w:fill="EEF2F7"/>
        </w:rPr>
      </w:pPr>
      <w:r>
        <w:rPr>
          <w:color w:val="1A1A1A"/>
          <w:shd w:val="clear" w:color="auto" w:fill="EEF2F7"/>
        </w:rPr>
        <w:t xml:space="preserve"> M2     │████│████ C2/C3/C9/C11 ████│██ parity matrix ██│██ Ruby+Kotlin ██│████│▓▓▓▓║      │</w:t>
      </w:r>
    </w:p>
    <w:p w14:paraId="09EF2DDF" w14:textId="77777777" w:rsidR="005704FD" w:rsidRDefault="005704FD">
      <w:pPr>
        <w:pStyle w:val="HTMLPreformatted"/>
        <w:rPr>
          <w:color w:val="1A1A1A"/>
          <w:shd w:val="clear" w:color="auto" w:fill="EEF2F7"/>
        </w:rPr>
      </w:pPr>
      <w:r>
        <w:rPr>
          <w:color w:val="1A1A1A"/>
          <w:shd w:val="clear" w:color="auto" w:fill="EEF2F7"/>
        </w:rPr>
        <w:t xml:space="preserve"> </w:t>
      </w:r>
      <w:r>
        <w:rPr>
          <w:color w:val="1A1A1A"/>
          <w:shd w:val="clear" w:color="auto" w:fill="EEF2F7"/>
        </w:rPr>
        <w:t>backend│harness│ compile fixes │ @serverSet ×4 │ WS bodies │ new backends │ RC ║           │</w:t>
      </w:r>
    </w:p>
    <w:p w14:paraId="37BF8B1F" w14:textId="77777777" w:rsidR="005704FD" w:rsidRDefault="005704FD">
      <w:pPr>
        <w:pStyle w:val="HTMLPreformatted"/>
        <w:rPr>
          <w:color w:val="1A1A1A"/>
          <w:shd w:val="clear" w:color="auto" w:fill="EEF2F7"/>
        </w:rPr>
      </w:pPr>
      <w:r>
        <w:rPr>
          <w:color w:val="1A1A1A"/>
          <w:shd w:val="clear" w:color="auto" w:fill="EEF2F7"/>
        </w:rPr>
        <w:t>────────┼────┼────┼────┼────┼────┼────┼────┼────┼────┼────┼────┼────┼────╫────┼────┼────┼────┤</w:t>
      </w:r>
    </w:p>
    <w:p w14:paraId="4A48E633" w14:textId="77777777" w:rsidR="005704FD" w:rsidRDefault="005704FD">
      <w:pPr>
        <w:pStyle w:val="HTMLPreformatted"/>
        <w:rPr>
          <w:color w:val="1A1A1A"/>
          <w:shd w:val="clear" w:color="auto" w:fill="EEF2F7"/>
        </w:rPr>
      </w:pPr>
      <w:r>
        <w:rPr>
          <w:color w:val="1A1A1A"/>
          <w:shd w:val="clear" w:color="auto" w:fill="EEF2F7"/>
        </w:rPr>
        <w:t xml:space="preserve"> M3     │████│████ C5–C8 registry ██│██ C10 + frontends ██│██ Solid+clients ██│████│▓▓▓▓║   │</w:t>
      </w:r>
    </w:p>
    <w:p w14:paraId="69B4065F" w14:textId="77777777" w:rsidR="005704FD" w:rsidRDefault="005704FD">
      <w:pPr>
        <w:pStyle w:val="HTMLPreformatted"/>
        <w:rPr>
          <w:color w:val="1A1A1A"/>
          <w:shd w:val="clear" w:color="auto" w:fill="EEF2F7"/>
        </w:rPr>
      </w:pPr>
      <w:r>
        <w:rPr>
          <w:color w:val="1A1A1A"/>
          <w:shd w:val="clear" w:color="auto" w:fill="EEF2F7"/>
        </w:rPr>
        <w:t xml:space="preserve"> fe/reg │audit│ security sprint │ swift/kotlin/WS │ new frontends │ prod infra │ RC ║       │</w:t>
      </w:r>
    </w:p>
    <w:p w14:paraId="3A654E2B" w14:textId="77777777" w:rsidR="005704FD" w:rsidRDefault="005704FD">
      <w:pPr>
        <w:pStyle w:val="HTMLPreformatted"/>
        <w:rPr>
          <w:color w:val="1A1A1A"/>
          <w:shd w:val="clear" w:color="auto" w:fill="EEF2F7"/>
        </w:rPr>
      </w:pPr>
      <w:r>
        <w:rPr>
          <w:color w:val="1A1A1A"/>
          <w:shd w:val="clear" w:color="auto" w:fill="EEF2F7"/>
        </w:rPr>
        <w:t>────────┼────┼────┼────┼────┼────┼────┼────┼────┼────┼────┼────┼────┼────╫────┼────┼────┼────┤</w:t>
      </w:r>
    </w:p>
    <w:p w14:paraId="5B74916D" w14:textId="77777777" w:rsidR="005704FD" w:rsidRDefault="005704FD">
      <w:pPr>
        <w:pStyle w:val="HTMLPreformatted"/>
        <w:rPr>
          <w:color w:val="1A1A1A"/>
          <w:shd w:val="clear" w:color="auto" w:fill="EEF2F7"/>
        </w:rPr>
      </w:pPr>
      <w:r>
        <w:rPr>
          <w:color w:val="1A1A1A"/>
          <w:shd w:val="clear" w:color="auto" w:fill="EEF2F7"/>
        </w:rPr>
        <w:t xml:space="preserve"> M4     </w:t>
      </w:r>
      <w:r>
        <w:rPr>
          <w:color w:val="1A1A1A"/>
          <w:shd w:val="clear" w:color="auto" w:fill="EEF2F7"/>
        </w:rPr>
        <w:t>│████│████ C1 axum ████│███ query/serverSet/WS ███│██ Actix + client ██│████│▓▓▓▓║  │</w:t>
      </w:r>
    </w:p>
    <w:p w14:paraId="21FBD938" w14:textId="77777777" w:rsidR="005704FD" w:rsidRDefault="005704FD">
      <w:pPr>
        <w:pStyle w:val="HTMLPreformatted"/>
        <w:rPr>
          <w:color w:val="1A1A1A"/>
          <w:shd w:val="clear" w:color="auto" w:fill="EEF2F7"/>
        </w:rPr>
      </w:pPr>
      <w:r>
        <w:rPr>
          <w:color w:val="1A1A1A"/>
          <w:shd w:val="clear" w:color="auto" w:fill="EEF2F7"/>
        </w:rPr>
        <w:t xml:space="preserve"> RUST   │cargo CI│ make it compile │ feature parity │ new strategies │ RC ║               │</w:t>
      </w:r>
    </w:p>
    <w:p w14:paraId="55C8EBEB" w14:textId="77777777" w:rsidR="005704FD" w:rsidRDefault="005704FD">
      <w:pPr>
        <w:pStyle w:val="HTMLPreformatted"/>
        <w:rPr>
          <w:color w:val="1A1A1A"/>
          <w:shd w:val="clear" w:color="auto" w:fill="EEF2F7"/>
        </w:rPr>
      </w:pPr>
      <w:r>
        <w:rPr>
          <w:color w:val="1A1A1A"/>
          <w:shd w:val="clear" w:color="auto" w:fill="EEF2F7"/>
        </w:rPr>
        <w:t>────────┼────┼────┼────┼────┼────┼────┼────┼────┼────┼────┼────┼────┼────╫────┼────┼────┼────┤</w:t>
      </w:r>
    </w:p>
    <w:p w14:paraId="180F8784" w14:textId="77777777" w:rsidR="005704FD" w:rsidRDefault="005704FD">
      <w:pPr>
        <w:pStyle w:val="HTMLPreformatted"/>
        <w:rPr>
          <w:color w:val="1A1A1A"/>
          <w:shd w:val="clear" w:color="auto" w:fill="EEF2F7"/>
        </w:rPr>
      </w:pPr>
      <w:r>
        <w:rPr>
          <w:color w:val="1A1A1A"/>
          <w:shd w:val="clear" w:color="auto" w:fill="EEF2F7"/>
        </w:rPr>
        <w:t xml:space="preserve"> M5     │████████████████████████████████████████████████████████████████████████████████████│</w:t>
      </w:r>
    </w:p>
    <w:p w14:paraId="26CE9112" w14:textId="77777777" w:rsidR="005704FD" w:rsidRDefault="005704FD">
      <w:pPr>
        <w:pStyle w:val="HTMLPreformatted"/>
        <w:rPr>
          <w:color w:val="1A1A1A"/>
        </w:rPr>
      </w:pPr>
      <w:r>
        <w:rPr>
          <w:color w:val="1A1A1A"/>
          <w:shd w:val="clear" w:color="auto" w:fill="EEF2F7"/>
        </w:rPr>
        <w:t xml:space="preserve"> docs   │ architecture diagrams │ subsystem docs │ feature docs │ report │ deck │ video    │</w:t>
      </w:r>
    </w:p>
    <w:p w14:paraId="5DA02944" w14:textId="77777777" w:rsidR="005704FD" w:rsidRDefault="005704FD">
      <w:pPr>
        <w:pStyle w:val="NormalWeb"/>
        <w:rPr>
          <w:rFonts w:ascii="Calibri" w:hAnsi="Calibri" w:cs="Calibri"/>
          <w:color w:val="1A1A1A"/>
          <w:sz w:val="22"/>
          <w:szCs w:val="22"/>
        </w:rPr>
      </w:pPr>
      <w:r>
        <w:rPr>
          <w:rStyle w:val="Strong"/>
          <w:rFonts w:ascii="Calibri" w:hAnsi="Calibri" w:cs="Calibri"/>
          <w:color w:val="1A1A1A"/>
          <w:sz w:val="22"/>
          <w:szCs w:val="22"/>
        </w:rPr>
        <w:t>Legend:</w:t>
      </w:r>
      <w:r>
        <w:rPr>
          <w:rFonts w:ascii="Calibri" w:hAnsi="Calibri" w:cs="Calibri"/>
          <w:color w:val="1A1A1A"/>
          <w:sz w:val="22"/>
          <w:szCs w:val="22"/>
        </w:rPr>
        <w:t xml:space="preserve"> </w:t>
      </w:r>
      <w:r>
        <w:rPr>
          <w:rStyle w:val="HTMLCode"/>
          <w:color w:val="1A1A1A"/>
        </w:rPr>
        <w:t>████</w:t>
      </w:r>
      <w:r>
        <w:rPr>
          <w:rFonts w:ascii="Calibri" w:hAnsi="Calibri" w:cs="Calibri"/>
          <w:color w:val="1A1A1A"/>
          <w:sz w:val="22"/>
          <w:szCs w:val="22"/>
        </w:rPr>
        <w:t xml:space="preserve"> active delivery · </w:t>
      </w:r>
      <w:r>
        <w:rPr>
          <w:rStyle w:val="HTMLCode"/>
          <w:color w:val="1A1A1A"/>
        </w:rPr>
        <w:t>▓▓▓▓</w:t>
      </w:r>
      <w:r>
        <w:rPr>
          <w:rFonts w:ascii="Calibri" w:hAnsi="Calibri" w:cs="Calibri"/>
          <w:color w:val="1A1A1A"/>
          <w:sz w:val="22"/>
          <w:szCs w:val="22"/>
        </w:rPr>
        <w:t xml:space="preserve"> stabilisation ·</w:t>
      </w:r>
      <w:r>
        <w:rPr>
          <w:rFonts w:ascii="Calibri" w:hAnsi="Calibri" w:cs="Calibri"/>
          <w:color w:val="1A1A1A"/>
          <w:sz w:val="22"/>
          <w:szCs w:val="22"/>
        </w:rPr>
        <w:t xml:space="preserve"> </w:t>
      </w:r>
      <w:r>
        <w:rPr>
          <w:rStyle w:val="HTMLCode"/>
          <w:color w:val="1A1A1A"/>
        </w:rPr>
        <w:t>║</w:t>
      </w:r>
      <w:r>
        <w:rPr>
          <w:rFonts w:ascii="Calibri" w:hAnsi="Calibri" w:cs="Calibri"/>
          <w:color w:val="1A1A1A"/>
          <w:sz w:val="22"/>
          <w:szCs w:val="22"/>
        </w:rPr>
        <w:t xml:space="preserve"> buffer boundary</w:t>
      </w:r>
    </w:p>
    <w:p w14:paraId="645C0BB7" w14:textId="77777777" w:rsidR="005704FD" w:rsidRDefault="005704FD">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77C40DA1">
          <v:rect id="_x0000_i1029" style="width:0;height:1.5pt" o:hralign="center" o:hrstd="t" o:hr="t" fillcolor="#a0a0a0" stroked="f"/>
        </w:pict>
      </w:r>
    </w:p>
    <w:p w14:paraId="3A3A488B" w14:textId="77777777" w:rsidR="005704FD" w:rsidRDefault="005704FD">
      <w:pPr>
        <w:pStyle w:val="Heading2"/>
        <w:rPr>
          <w:rFonts w:ascii="Calibri" w:eastAsia="Times New Roman" w:hAnsi="Calibri" w:cs="Calibri"/>
        </w:rPr>
      </w:pPr>
      <w:r>
        <w:rPr>
          <w:rFonts w:ascii="Calibri" w:eastAsia="Times New Roman" w:hAnsi="Calibri" w:cs="Calibri"/>
        </w:rPr>
        <w:t>4. Phase definitions &amp; exit criteria</w:t>
      </w:r>
    </w:p>
    <w:p w14:paraId="68FDC6E6" w14:textId="77777777" w:rsidR="005704FD" w:rsidRDefault="005704FD">
      <w:pPr>
        <w:pStyle w:val="Heading3"/>
        <w:rPr>
          <w:rFonts w:ascii="Calibri" w:eastAsia="Times New Roman" w:hAnsi="Calibri" w:cs="Calibri"/>
        </w:rPr>
      </w:pPr>
      <w:r>
        <w:rPr>
          <w:rFonts w:ascii="Calibri" w:eastAsia="Times New Roman" w:hAnsi="Calibri" w:cs="Calibri"/>
        </w:rPr>
        <w:t>Phase 0 — Foundation &amp; safety net (Week 1)</w:t>
      </w:r>
    </w:p>
    <w:p w14:paraId="6AC44D8E" w14:textId="77777777" w:rsidR="005704FD" w:rsidRDefault="005704FD">
      <w:pPr>
        <w:pStyle w:val="NormalWeb"/>
        <w:rPr>
          <w:rFonts w:ascii="Calibri" w:hAnsi="Calibri" w:cs="Calibri"/>
          <w:color w:val="1A1A1A"/>
          <w:sz w:val="22"/>
          <w:szCs w:val="22"/>
        </w:rPr>
      </w:pPr>
      <w:r>
        <w:rPr>
          <w:rFonts w:ascii="Calibri" w:hAnsi="Calibri" w:cs="Calibri"/>
          <w:color w:val="1A1A1A"/>
          <w:sz w:val="22"/>
          <w:szCs w:val="22"/>
        </w:rPr>
        <w:t>Nothing is fixed this week. The week exists to make every subsequent fix verifiable.</w:t>
      </w:r>
    </w:p>
    <w:tbl>
      <w:tblPr>
        <w:tblW w:w="5000" w:type="pct"/>
        <w:tblCellMar>
          <w:top w:w="15" w:type="dxa"/>
          <w:left w:w="15" w:type="dxa"/>
          <w:bottom w:w="15" w:type="dxa"/>
          <w:right w:w="15" w:type="dxa"/>
        </w:tblCellMar>
        <w:tblLook w:val="04A0" w:firstRow="1" w:lastRow="0" w:firstColumn="1" w:lastColumn="0" w:noHBand="0" w:noVBand="1"/>
      </w:tblPr>
      <w:tblGrid>
        <w:gridCol w:w="8474"/>
        <w:gridCol w:w="870"/>
      </w:tblGrid>
      <w:tr w:rsidR="00000000" w14:paraId="292276C5"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07E01EED"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Task</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3C0F1196"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Owner</w:t>
            </w:r>
          </w:p>
        </w:tc>
      </w:tr>
      <w:tr w:rsidR="00000000" w14:paraId="5CEAFDAB"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A331DCA"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Install and pin the Go toolchain across all machines; run and record a baseline </w:t>
            </w:r>
            <w:r>
              <w:rPr>
                <w:rStyle w:val="HTMLCode"/>
                <w:color w:val="1A1A1A"/>
              </w:rPr>
              <w:t>go test ./...</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60A8708"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M1</w:t>
            </w:r>
          </w:p>
        </w:tc>
      </w:tr>
      <w:tr w:rsidR="00000000" w14:paraId="5C01E3C4"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E127910"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Build the compile-verification harness</w:t>
            </w:r>
            <w:r>
              <w:rPr>
                <w:rFonts w:ascii="Calibri" w:eastAsia="Times New Roman" w:hAnsi="Calibri" w:cs="Calibri"/>
                <w:color w:val="1A1A1A"/>
                <w:sz w:val="19"/>
                <w:szCs w:val="19"/>
              </w:rPr>
              <w:t xml:space="preserve"> — generate into a temp dir, then invoke the target compiler</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5BB42E3"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M2</w:t>
            </w:r>
          </w:p>
        </w:tc>
      </w:tr>
      <w:tr w:rsidR="00000000" w14:paraId="7C195425"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F8BC638"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Wire the harness into CI as a required check</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0404163"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M2</w:t>
            </w:r>
          </w:p>
        </w:tc>
      </w:tr>
      <w:tr w:rsidR="00000000" w14:paraId="3FAD5F92"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2BDFFD5"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Rust arm of the harness (</w:t>
            </w:r>
            <w:r>
              <w:rPr>
                <w:rStyle w:val="HTMLCode"/>
                <w:color w:val="1A1A1A"/>
              </w:rPr>
              <w:t>cargo build</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on generated output)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E0C79E6"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M4</w:t>
            </w:r>
          </w:p>
        </w:tc>
      </w:tr>
      <w:tr w:rsidR="00000000" w14:paraId="773D31BD"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93836FB"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Baseline security review of </w:t>
            </w:r>
            <w:r>
              <w:rPr>
                <w:rStyle w:val="HTMLCode"/>
                <w:color w:val="1A1A1A"/>
              </w:rPr>
              <w:t>internal/server</w:t>
            </w:r>
            <w:r>
              <w:rPr>
                <w:rFonts w:ascii="Calibri" w:eastAsia="Times New Roman" w:hAnsi="Calibri" w:cs="Calibri"/>
                <w:color w:val="1A1A1A"/>
                <w:sz w:val="19"/>
                <w:szCs w:val="19"/>
              </w:rPr>
              <w:t>; write the threat model</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CA23E4E"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M3</w:t>
            </w:r>
          </w:p>
        </w:tc>
      </w:tr>
      <w:tr w:rsidR="00000000" w14:paraId="03EE5916"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1AA2629"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Branch protection, PR template, conventional-commit enforcement, code-owner map</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786A82A"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M1</w:t>
            </w:r>
          </w:p>
        </w:tc>
      </w:tr>
      <w:tr w:rsidR="00000000" w14:paraId="3B023F46"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9DC4960"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Diagram inventory + architecture diagrams v1 (architecture is already stable)</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2F7E468"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M5</w:t>
            </w:r>
          </w:p>
        </w:tc>
      </w:tr>
    </w:tbl>
    <w:p w14:paraId="604243EF" w14:textId="77777777" w:rsidR="005704FD" w:rsidRDefault="005704FD">
      <w:pPr>
        <w:pStyle w:val="NormalWeb"/>
        <w:rPr>
          <w:rFonts w:ascii="Calibri" w:hAnsi="Calibri" w:cs="Calibri"/>
          <w:color w:val="1A1A1A"/>
          <w:sz w:val="22"/>
          <w:szCs w:val="22"/>
        </w:rPr>
      </w:pPr>
      <w:r>
        <w:rPr>
          <w:rStyle w:val="Strong"/>
          <w:rFonts w:ascii="Calibri" w:hAnsi="Calibri" w:cs="Calibri"/>
          <w:color w:val="1A1A1A"/>
          <w:sz w:val="22"/>
          <w:szCs w:val="22"/>
        </w:rPr>
        <w:t>Exit gate:</w:t>
      </w:r>
      <w:r>
        <w:rPr>
          <w:rFonts w:ascii="Calibri" w:hAnsi="Calibri" w:cs="Calibri"/>
          <w:color w:val="1A1A1A"/>
          <w:sz w:val="22"/>
          <w:szCs w:val="22"/>
        </w:rPr>
        <w:t xml:space="preserve"> CI fails on any generated output that does not compile, for every target. Baseline test results recorded. Every member can build and test locally.</w:t>
      </w:r>
    </w:p>
    <w:p w14:paraId="69350A0E" w14:textId="77777777" w:rsidR="005704FD" w:rsidRDefault="005704FD">
      <w:pPr>
        <w:shd w:val="clear" w:color="auto" w:fill="F3F6FA"/>
        <w:divId w:val="1635020160"/>
        <w:rPr>
          <w:rFonts w:ascii="Calibri" w:eastAsia="Times New Roman" w:hAnsi="Calibri" w:cs="Calibri"/>
          <w:color w:val="2C3E50"/>
          <w:sz w:val="22"/>
          <w:szCs w:val="22"/>
        </w:rPr>
      </w:pPr>
      <w:r>
        <w:rPr>
          <w:rStyle w:val="Strong"/>
          <w:rFonts w:ascii="Calibri" w:eastAsia="Times New Roman" w:hAnsi="Calibri" w:cs="Calibri"/>
          <w:color w:val="2C3E50"/>
          <w:sz w:val="22"/>
          <w:szCs w:val="22"/>
        </w:rPr>
        <w:t>Why this comes first.</w:t>
      </w:r>
      <w:r>
        <w:rPr>
          <w:rFonts w:ascii="Calibri" w:eastAsia="Times New Roman" w:hAnsi="Calibri" w:cs="Calibri"/>
          <w:color w:val="2C3E50"/>
          <w:sz w:val="22"/>
          <w:szCs w:val="22"/>
        </w:rPr>
        <w:t xml:space="preserve"> C2 (Go'</w:t>
      </w:r>
      <w:r>
        <w:rPr>
          <w:rFonts w:ascii="Calibri" w:eastAsia="Times New Roman" w:hAnsi="Calibri" w:cs="Calibri"/>
          <w:color w:val="2C3E50"/>
          <w:sz w:val="22"/>
          <w:szCs w:val="22"/>
        </w:rPr>
        <w:t xml:space="preserve">s default strategy emits an undefined identifier) went undetected because every Go test forces </w:t>
      </w:r>
      <w:r>
        <w:rPr>
          <w:rStyle w:val="HTMLCode"/>
          <w:color w:val="2C3E50"/>
        </w:rPr>
        <w:t>chi</w:t>
      </w:r>
      <w:r>
        <w:rPr>
          <w:rFonts w:ascii="Calibri" w:eastAsia="Times New Roman" w:hAnsi="Calibri" w:cs="Calibri"/>
          <w:color w:val="2C3E50"/>
          <w:sz w:val="22"/>
          <w:szCs w:val="22"/>
        </w:rPr>
        <w:t xml:space="preserve">, so the default path was never exercised. C1, C10, and C11 are the same shape. Harness first means the Phase 1 fixes are </w:t>
      </w:r>
      <w:r>
        <w:rPr>
          <w:rStyle w:val="Emphasis"/>
          <w:rFonts w:ascii="Calibri" w:eastAsia="Times New Roman" w:hAnsi="Calibri" w:cs="Calibri"/>
          <w:color w:val="2C3E50"/>
          <w:sz w:val="22"/>
          <w:szCs w:val="22"/>
        </w:rPr>
        <w:t>proven</w:t>
      </w:r>
      <w:r>
        <w:rPr>
          <w:rFonts w:ascii="Calibri" w:eastAsia="Times New Roman" w:hAnsi="Calibri" w:cs="Calibri"/>
          <w:color w:val="2C3E50"/>
          <w:sz w:val="22"/>
          <w:szCs w:val="22"/>
        </w:rPr>
        <w:t>, not asserted.</w:t>
      </w:r>
    </w:p>
    <w:p w14:paraId="32CF99F2" w14:textId="77777777" w:rsidR="005704FD" w:rsidRDefault="005704FD">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374BCB9B">
          <v:rect id="_x0000_i1030" style="width:0;height:1.5pt" o:hralign="center" o:hrstd="t" o:hr="t" fillcolor="#a0a0a0" stroked="f"/>
        </w:pict>
      </w:r>
    </w:p>
    <w:p w14:paraId="6151B11A" w14:textId="77777777" w:rsidR="005704FD" w:rsidRDefault="005704FD">
      <w:pPr>
        <w:pStyle w:val="Heading3"/>
        <w:rPr>
          <w:rFonts w:ascii="Calibri" w:eastAsia="Times New Roman" w:hAnsi="Calibri" w:cs="Calibri"/>
        </w:rPr>
      </w:pPr>
      <w:r>
        <w:rPr>
          <w:rFonts w:ascii="Calibri" w:eastAsia="Times New Roman" w:hAnsi="Calibri" w:cs="Calibri"/>
        </w:rPr>
        <w:t>Phase 1 — Critical defects (Weeks 2–4)</w:t>
      </w:r>
    </w:p>
    <w:p w14:paraId="16042AA2" w14:textId="77777777" w:rsidR="005704FD" w:rsidRDefault="005704FD">
      <w:pPr>
        <w:pStyle w:val="NormalWeb"/>
        <w:rPr>
          <w:rFonts w:ascii="Calibri" w:hAnsi="Calibri" w:cs="Calibri"/>
          <w:color w:val="1A1A1A"/>
          <w:sz w:val="22"/>
          <w:szCs w:val="22"/>
        </w:rPr>
      </w:pPr>
      <w:r>
        <w:rPr>
          <w:rFonts w:ascii="Calibri" w:hAnsi="Calibri" w:cs="Calibri"/>
          <w:color w:val="1A1A1A"/>
          <w:sz w:val="22"/>
          <w:szCs w:val="22"/>
        </w:rPr>
        <w:t>All eleven critical findings, plus the registry security programme.</w:t>
      </w:r>
    </w:p>
    <w:tbl>
      <w:tblPr>
        <w:tblW w:w="5000" w:type="pct"/>
        <w:tblCellMar>
          <w:top w:w="15" w:type="dxa"/>
          <w:left w:w="15" w:type="dxa"/>
          <w:bottom w:w="15" w:type="dxa"/>
          <w:right w:w="15" w:type="dxa"/>
        </w:tblCellMar>
        <w:tblLook w:val="04A0" w:firstRow="1" w:lastRow="0" w:firstColumn="1" w:lastColumn="0" w:noHBand="0" w:noVBand="1"/>
      </w:tblPr>
      <w:tblGrid>
        <w:gridCol w:w="815"/>
        <w:gridCol w:w="7369"/>
        <w:gridCol w:w="1160"/>
      </w:tblGrid>
      <w:tr w:rsidR="00000000" w14:paraId="3CA86DBD"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38E449D1"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ID</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28F09CE9"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Defect</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31C06326"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Owner</w:t>
            </w:r>
          </w:p>
        </w:tc>
      </w:tr>
      <w:tr w:rsidR="00000000" w14:paraId="584CA274"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486C9B2"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1F489EE"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Rust + Axum output does not compile</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D5C483F"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M4</w:t>
            </w:r>
          </w:p>
        </w:tc>
      </w:tr>
      <w:tr w:rsidR="00000000" w14:paraId="1B5EB49A"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F0128DD"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A896F44"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Go </w:t>
            </w:r>
            <w:r>
              <w:rPr>
                <w:rStyle w:val="HTMLCode"/>
                <w:color w:val="1A1A1A"/>
              </w:rPr>
              <w:t>plain</w:t>
            </w:r>
            <w:r>
              <w:rPr>
                <w:rFonts w:ascii="Calibri" w:eastAsia="Times New Roman" w:hAnsi="Calibri" w:cs="Calibri"/>
                <w:color w:val="1A1A1A"/>
                <w:sz w:val="19"/>
                <w:szCs w:val="19"/>
              </w:rPr>
              <w:t xml:space="preserve"> strategy emits undefined </w:t>
            </w:r>
            <w:r>
              <w:rPr>
                <w:rStyle w:val="HTMLCode"/>
                <w:color w:val="1A1A1A"/>
              </w:rPr>
              <w:t>mux</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57E5A65"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M2</w:t>
            </w:r>
          </w:p>
        </w:tc>
      </w:tr>
      <w:tr w:rsidR="00000000" w14:paraId="7EBDA8B0"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B433E9B"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DC57ECC"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Python default output imports a schema module nobody writes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C9E44AF"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M2</w:t>
            </w:r>
          </w:p>
        </w:tc>
      </w:tr>
      <w:tr w:rsidR="00000000" w14:paraId="6926D4F2"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CFD7434"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C4</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25FC9EE" w14:textId="77777777" w:rsidR="005704FD" w:rsidRDefault="005704FD">
            <w:pPr>
              <w:spacing w:before="200" w:after="200"/>
              <w:rPr>
                <w:rFonts w:ascii="Calibri" w:eastAsia="Times New Roman" w:hAnsi="Calibri" w:cs="Calibri"/>
                <w:color w:val="1A1A1A"/>
                <w:sz w:val="19"/>
                <w:szCs w:val="19"/>
              </w:rPr>
            </w:pPr>
            <w:r>
              <w:rPr>
                <w:rStyle w:val="HTMLCode"/>
                <w:color w:val="1A1A1A"/>
              </w:rPr>
              <w:t>veld fmt --write</w:t>
            </w:r>
            <w:r>
              <w:rPr>
                <w:rFonts w:ascii="Calibri" w:eastAsia="Times New Roman" w:hAnsi="Calibri" w:cs="Calibri"/>
                <w:color w:val="1A1A1A"/>
                <w:sz w:val="19"/>
                <w:szCs w:val="19"/>
              </w:rPr>
              <w:t xml:space="preserve"> silently deletes top-level </w:t>
            </w:r>
            <w:r>
              <w:rPr>
                <w:rStyle w:val="HTMLCode"/>
                <w:color w:val="1A1A1A"/>
              </w:rPr>
              <w:t>prefix:</w:t>
            </w:r>
            <w:r>
              <w:rPr>
                <w:rFonts w:ascii="Calibri" w:eastAsia="Times New Roman" w:hAnsi="Calibri" w:cs="Calibri"/>
                <w:color w:val="1A1A1A"/>
                <w:sz w:val="19"/>
                <w:szCs w:val="19"/>
              </w:rPr>
              <w:t xml:space="preserve"> lines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FD27D8A"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M1</w:t>
            </w:r>
          </w:p>
        </w:tc>
      </w:tr>
      <w:tr w:rsidR="00000000" w14:paraId="68B894FA"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1C44280"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C5</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137E245"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Registry 5-minute 2FA bypass via partial JWT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7F04CA1"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M3</w:t>
            </w:r>
          </w:p>
        </w:tc>
      </w:tr>
      <w:tr w:rsidR="00000000" w14:paraId="40B3B0A2"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C382885"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C6</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17726CB"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Any authenticated user can enumerate all private packages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3182798"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M3</w:t>
            </w:r>
          </w:p>
        </w:tc>
      </w:tr>
      <w:tr w:rsidR="00000000" w14:paraId="41A406E4"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88C1C74"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C7</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22C73AB"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Path traversal → arbitrary file write on publish</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E5E45AE"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M3</w:t>
            </w:r>
          </w:p>
        </w:tc>
      </w:tr>
      <w:tr w:rsidR="00000000" w14:paraId="40B137DA"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CA93B22"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C8</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34E6D2F"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API token expiry stored but never enforced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2BF51C8"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M3</w:t>
            </w:r>
          </w:p>
        </w:tc>
      </w:tr>
      <w:tr w:rsidR="00000000" w14:paraId="34DF6EBF"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9B889FF"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C9</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792F9BD"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PHP/Laravel </w:t>
            </w:r>
            <w:r>
              <w:rPr>
                <w:rStyle w:val="HTMLCode"/>
                <w:color w:val="1A1A1A"/>
              </w:rPr>
              <w:t>HEAD</w:t>
            </w:r>
            <w:r>
              <w:rPr>
                <w:rFonts w:ascii="Calibri" w:eastAsia="Times New Roman" w:hAnsi="Calibri" w:cs="Calibri"/>
                <w:color w:val="1A1A1A"/>
                <w:sz w:val="19"/>
                <w:szCs w:val="19"/>
              </w:rPr>
              <w:t xml:space="preserve"> actions crash the app at boot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C83BC67"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M2</w:t>
            </w:r>
          </w:p>
        </w:tc>
      </w:tr>
      <w:tr w:rsidR="00000000" w14:paraId="6A3D2BC9"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AA8591E"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C10</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76FDBE5"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Swift SDK sends the literal string </w:t>
            </w:r>
            <w:r>
              <w:rPr>
                <w:rStyle w:val="HTMLCode"/>
                <w:color w:val="1A1A1A"/>
              </w:rPr>
              <w:t>${id}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953ADBF"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M3</w:t>
            </w:r>
          </w:p>
        </w:tc>
      </w:tr>
      <w:tr w:rsidR="00000000" w14:paraId="146A31C2"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7C5AF16"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C11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5DABC82"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 test scaffolding emits invalid C#</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37E6EB7"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M2</w:t>
            </w:r>
          </w:p>
        </w:tc>
      </w:tr>
    </w:tbl>
    <w:p w14:paraId="490399B2" w14:textId="77777777" w:rsidR="005704FD" w:rsidRDefault="005704FD">
      <w:pPr>
        <w:pStyle w:val="NormalWeb"/>
        <w:rPr>
          <w:rFonts w:ascii="Calibri" w:hAnsi="Calibri" w:cs="Calibri"/>
          <w:color w:val="1A1A1A"/>
          <w:sz w:val="22"/>
          <w:szCs w:val="22"/>
        </w:rPr>
      </w:pPr>
      <w:r>
        <w:rPr>
          <w:rStyle w:val="Strong"/>
          <w:rFonts w:ascii="Calibri" w:hAnsi="Calibri" w:cs="Calibri"/>
          <w:color w:val="1A1A1A"/>
          <w:sz w:val="22"/>
          <w:szCs w:val="22"/>
        </w:rPr>
        <w:t>Exit gate:</w:t>
      </w:r>
      <w:r>
        <w:rPr>
          <w:rFonts w:ascii="Calibri" w:hAnsi="Calibri" w:cs="Calibri"/>
          <w:color w:val="1A1A1A"/>
          <w:sz w:val="22"/>
          <w:szCs w:val="22"/>
        </w:rPr>
        <w:t xml:space="preserve"> All eleven closed with a regression test each. </w:t>
      </w:r>
      <w:r>
        <w:rPr>
          <w:rStyle w:val="HTMLCode"/>
          <w:color w:val="1A1A1A"/>
        </w:rPr>
        <w:t>go test ./...</w:t>
      </w:r>
      <w:r>
        <w:rPr>
          <w:rFonts w:ascii="Calibri" w:hAnsi="Calibri" w:cs="Calibri"/>
          <w:color w:val="1A1A1A"/>
          <w:sz w:val="22"/>
          <w:szCs w:val="22"/>
        </w:rPr>
        <w:t xml:space="preserve"> green. Compile harness green for all eight backends. An external penetration pass over the registry finds no auth bypass. </w:t>
      </w:r>
      <w:r>
        <w:rPr>
          <w:rStyle w:val="Strong"/>
          <w:rFonts w:ascii="Calibri" w:hAnsi="Calibri" w:cs="Calibri"/>
          <w:color w:val="1A1A1A"/>
          <w:sz w:val="22"/>
          <w:szCs w:val="22"/>
        </w:rPr>
        <w:t>No known path produces non-compiling output.</w:t>
      </w:r>
    </w:p>
    <w:p w14:paraId="2A2C20AD" w14:textId="77777777" w:rsidR="005704FD" w:rsidRDefault="005704FD">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71CEC55C">
          <v:rect id="_x0000_i1031" style="width:0;height:1.5pt" o:hralign="center" o:hrstd="t" o:hr="t" fillcolor="#a0a0a0" stroked="f"/>
        </w:pict>
      </w:r>
    </w:p>
    <w:p w14:paraId="79EE4C9C" w14:textId="77777777" w:rsidR="005704FD" w:rsidRDefault="005704FD">
      <w:pPr>
        <w:pStyle w:val="Heading3"/>
        <w:rPr>
          <w:rFonts w:ascii="Calibri" w:eastAsia="Times New Roman" w:hAnsi="Calibri" w:cs="Calibri"/>
        </w:rPr>
      </w:pPr>
      <w:r>
        <w:rPr>
          <w:rFonts w:ascii="Calibri" w:eastAsia="Times New Roman" w:hAnsi="Calibri" w:cs="Calibri"/>
        </w:rPr>
        <w:t>Phase 2 — Parity, deduplication &amp; high-severity (Weeks 5–8)</w:t>
      </w:r>
    </w:p>
    <w:p w14:paraId="45FDEC9D" w14:textId="77777777" w:rsidR="005704FD" w:rsidRDefault="005704FD">
      <w:pPr>
        <w:pStyle w:val="NormalWeb"/>
        <w:rPr>
          <w:rFonts w:ascii="Calibri" w:hAnsi="Calibri" w:cs="Calibri"/>
          <w:color w:val="1A1A1A"/>
          <w:sz w:val="22"/>
          <w:szCs w:val="22"/>
        </w:rPr>
      </w:pPr>
      <w:r>
        <w:rPr>
          <w:rFonts w:ascii="Calibri" w:hAnsi="Calibri" w:cs="Calibri"/>
          <w:color w:val="1A1A1A"/>
          <w:sz w:val="22"/>
          <w:szCs w:val="22"/>
        </w:rPr>
        <w:t>The systemic work. Phase 1 fixed instances; Phase 2 fixes the causes.</w:t>
      </w:r>
    </w:p>
    <w:p w14:paraId="396B2B43" w14:textId="77777777" w:rsidR="005704FD" w:rsidRDefault="005704FD">
      <w:pPr>
        <w:pStyle w:val="NormalWeb"/>
        <w:rPr>
          <w:rFonts w:ascii="Calibri" w:hAnsi="Calibri" w:cs="Calibri"/>
          <w:color w:val="1A1A1A"/>
          <w:sz w:val="22"/>
          <w:szCs w:val="22"/>
        </w:rPr>
      </w:pPr>
      <w:r>
        <w:rPr>
          <w:rStyle w:val="Strong"/>
          <w:rFonts w:ascii="Calibri" w:hAnsi="Calibri" w:cs="Calibri"/>
          <w:color w:val="1A1A1A"/>
          <w:sz w:val="22"/>
          <w:szCs w:val="22"/>
        </w:rPr>
        <w:t>The parity conformance matrix (M2, weeks 5–6)</w:t>
      </w:r>
      <w:r>
        <w:rPr>
          <w:rFonts w:ascii="Calibri" w:hAnsi="Calibri" w:cs="Calibri"/>
          <w:color w:val="1A1A1A"/>
          <w:sz w:val="22"/>
          <w:szCs w:val="22"/>
        </w:rPr>
        <w:t xml:space="preserve"> </w:t>
      </w:r>
      <w:r>
        <w:rPr>
          <w:rFonts w:ascii="Calibri" w:hAnsi="Calibri" w:cs="Calibri"/>
          <w:color w:val="1A1A1A"/>
          <w:sz w:val="22"/>
          <w:szCs w:val="22"/>
        </w:rPr>
        <w:t xml:space="preserve">is the centrepiece: a table-driven suite asserting that every backend handles every AST feature — query params, headers, </w:t>
      </w:r>
      <w:r>
        <w:rPr>
          <w:rStyle w:val="HTMLCode"/>
          <w:color w:val="1A1A1A"/>
        </w:rPr>
        <w:t>@serverSet</w:t>
      </w:r>
      <w:r>
        <w:rPr>
          <w:rFonts w:ascii="Calibri" w:hAnsi="Calibri" w:cs="Calibri"/>
          <w:color w:val="1A1A1A"/>
          <w:sz w:val="22"/>
          <w:szCs w:val="22"/>
        </w:rPr>
        <w:t>, WebSocket actions, typed errors, inheritance, maps, unions, defaults. Every cell is a test. A new AST feature added later without cross-backend handling becomes a build failure rather than a silent gap discovered by audit.</w:t>
      </w:r>
    </w:p>
    <w:p w14:paraId="5F677637" w14:textId="77777777" w:rsidR="005704FD" w:rsidRDefault="005704FD">
      <w:pPr>
        <w:pStyle w:val="NormalWeb"/>
        <w:rPr>
          <w:rFonts w:ascii="Calibri" w:hAnsi="Calibri" w:cs="Calibri"/>
          <w:color w:val="1A1A1A"/>
          <w:sz w:val="22"/>
          <w:szCs w:val="22"/>
        </w:rPr>
      </w:pPr>
      <w:r>
        <w:rPr>
          <w:rStyle w:val="Strong"/>
          <w:rFonts w:ascii="Calibri" w:hAnsi="Calibri" w:cs="Calibri"/>
          <w:color w:val="1A1A1A"/>
          <w:sz w:val="22"/>
          <w:szCs w:val="22"/>
        </w:rPr>
        <w:t>Deduplication (M1, weeks 6–8)</w:t>
      </w:r>
      <w:r>
        <w:rPr>
          <w:rFonts w:ascii="Calibri" w:hAnsi="Calibri" w:cs="Calibri"/>
          <w:color w:val="1A1A1A"/>
          <w:sz w:val="22"/>
          <w:szCs w:val="22"/>
        </w:rPr>
        <w:t xml:space="preserve"> </w:t>
      </w:r>
      <w:r>
        <w:rPr>
          <w:rFonts w:ascii="Calibri" w:hAnsi="Calibri" w:cs="Calibri"/>
          <w:color w:val="1A1A1A"/>
          <w:sz w:val="22"/>
          <w:szCs w:val="22"/>
        </w:rPr>
        <w:t>collapses the four diverged duplicate implementations: two workspace-generation paths, two OpenAPI generators, two route-conflict detectors, and ~10 hand-written scalar-mapping switches.</w:t>
      </w:r>
    </w:p>
    <w:p w14:paraId="1F2F03C2" w14:textId="77777777" w:rsidR="005704FD" w:rsidRDefault="005704FD">
      <w:pPr>
        <w:pStyle w:val="NormalWeb"/>
        <w:rPr>
          <w:rFonts w:ascii="Calibri" w:hAnsi="Calibri" w:cs="Calibri"/>
          <w:color w:val="1A1A1A"/>
          <w:sz w:val="22"/>
          <w:szCs w:val="22"/>
        </w:rPr>
      </w:pPr>
      <w:r>
        <w:rPr>
          <w:rFonts w:ascii="Calibri" w:hAnsi="Calibri" w:cs="Calibri"/>
          <w:color w:val="1A1A1A"/>
          <w:sz w:val="22"/>
          <w:szCs w:val="22"/>
        </w:rPr>
        <w:t>Plus the fourteen high-severity findings, distributed by subsystem ownership.</w:t>
      </w:r>
    </w:p>
    <w:p w14:paraId="69AFF2E7" w14:textId="77777777" w:rsidR="005704FD" w:rsidRDefault="005704FD">
      <w:pPr>
        <w:pStyle w:val="NormalWeb"/>
        <w:rPr>
          <w:rFonts w:ascii="Calibri" w:hAnsi="Calibri" w:cs="Calibri"/>
          <w:color w:val="1A1A1A"/>
          <w:sz w:val="22"/>
          <w:szCs w:val="22"/>
        </w:rPr>
      </w:pPr>
      <w:r>
        <w:rPr>
          <w:rStyle w:val="Strong"/>
          <w:rFonts w:ascii="Calibri" w:hAnsi="Calibri" w:cs="Calibri"/>
          <w:color w:val="1A1A1A"/>
          <w:sz w:val="22"/>
          <w:szCs w:val="22"/>
        </w:rPr>
        <w:t>Exit gate:</w:t>
      </w:r>
      <w:r>
        <w:rPr>
          <w:rFonts w:ascii="Calibri" w:hAnsi="Calibri" w:cs="Calibri"/>
          <w:color w:val="1A1A1A"/>
          <w:sz w:val="22"/>
          <w:szCs w:val="22"/>
        </w:rPr>
        <w:t xml:space="preserve"> Conformance matrix passes for all 8 backends × all AST features, or every failing cell is an explicitly documented and accepted limitation. Zero duplicated subsystems remain. </w:t>
      </w:r>
      <w:r>
        <w:rPr>
          <w:rStyle w:val="HTMLCode"/>
          <w:color w:val="1A1A1A"/>
        </w:rPr>
        <w:t>--strict</w:t>
      </w:r>
      <w:r>
        <w:rPr>
          <w:rFonts w:ascii="Calibri" w:hAnsi="Calibri" w:cs="Calibri"/>
          <w:color w:val="1A1A1A"/>
          <w:sz w:val="22"/>
          <w:szCs w:val="22"/>
        </w:rPr>
        <w:t xml:space="preserve"> works in workspace mode.</w:t>
      </w:r>
    </w:p>
    <w:p w14:paraId="1E06886C" w14:textId="77777777" w:rsidR="005704FD" w:rsidRDefault="005704FD">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24764246">
          <v:rect id="_x0000_i1032" style="width:0;height:1.5pt" o:hralign="center" o:hrstd="t" o:hr="t" fillcolor="#a0a0a0" stroked="f"/>
        </w:pict>
      </w:r>
    </w:p>
    <w:p w14:paraId="7BAC5E6A" w14:textId="77777777" w:rsidR="005704FD" w:rsidRDefault="005704FD">
      <w:pPr>
        <w:pStyle w:val="Heading3"/>
        <w:rPr>
          <w:rFonts w:ascii="Calibri" w:eastAsia="Times New Roman" w:hAnsi="Calibri" w:cs="Calibri"/>
        </w:rPr>
      </w:pPr>
      <w:r>
        <w:rPr>
          <w:rFonts w:ascii="Calibri" w:eastAsia="Times New Roman" w:hAnsi="Calibri" w:cs="Calibri"/>
        </w:rPr>
        <w:t xml:space="preserve">Phase 3 — New emitters &amp; </w:t>
      </w:r>
      <w:r>
        <w:rPr>
          <w:rFonts w:ascii="Calibri" w:eastAsia="Times New Roman" w:hAnsi="Calibri" w:cs="Calibri"/>
        </w:rPr>
        <w:t>production hardening (Weeks 9–12)</w:t>
      </w:r>
    </w:p>
    <w:p w14:paraId="1EAEF7C7" w14:textId="77777777" w:rsidR="005704FD" w:rsidRDefault="005704FD">
      <w:pPr>
        <w:pStyle w:val="NormalWeb"/>
        <w:rPr>
          <w:rFonts w:ascii="Calibri" w:hAnsi="Calibri" w:cs="Calibri"/>
          <w:color w:val="1A1A1A"/>
          <w:sz w:val="22"/>
          <w:szCs w:val="22"/>
        </w:rPr>
      </w:pPr>
      <w:r>
        <w:rPr>
          <w:rFonts w:ascii="Calibri" w:hAnsi="Calibri" w:cs="Calibri"/>
          <w:color w:val="1A1A1A"/>
          <w:sz w:val="22"/>
          <w:szCs w:val="22"/>
        </w:rPr>
        <w:t>Breadth and release-readiness in parallel. See §10 for the full new-target scope.</w:t>
      </w:r>
    </w:p>
    <w:p w14:paraId="39645D18" w14:textId="77777777" w:rsidR="005704FD" w:rsidRDefault="005704FD">
      <w:pPr>
        <w:pStyle w:val="NormalWeb"/>
        <w:rPr>
          <w:rFonts w:ascii="Calibri" w:hAnsi="Calibri" w:cs="Calibri"/>
          <w:color w:val="1A1A1A"/>
          <w:sz w:val="22"/>
          <w:szCs w:val="22"/>
        </w:rPr>
      </w:pPr>
      <w:r>
        <w:rPr>
          <w:rStyle w:val="Strong"/>
          <w:rFonts w:ascii="Calibri" w:hAnsi="Calibri" w:cs="Calibri"/>
          <w:color w:val="1A1A1A"/>
          <w:sz w:val="22"/>
          <w:szCs w:val="22"/>
        </w:rPr>
        <w:t>Exit gate:</w:t>
      </w:r>
      <w:r>
        <w:rPr>
          <w:rFonts w:ascii="Calibri" w:hAnsi="Calibri" w:cs="Calibri"/>
          <w:color w:val="1A1A1A"/>
          <w:sz w:val="22"/>
          <w:szCs w:val="22"/>
        </w:rPr>
        <w:t xml:space="preserve"> All new emitters pass the same conformance matrix as existing ones — no new target ships below the parity bar. Registry has versioned migrations, rate limiting, and test coverage. Distribution packages install successfully on a clean machine.</w:t>
      </w:r>
    </w:p>
    <w:p w14:paraId="5A54265A" w14:textId="77777777" w:rsidR="005704FD" w:rsidRDefault="005704FD">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67D947FA">
          <v:rect id="_x0000_i1033" style="width:0;height:1.5pt" o:hralign="center" o:hrstd="t" o:hr="t" fillcolor="#a0a0a0" stroked="f"/>
        </w:pict>
      </w:r>
    </w:p>
    <w:p w14:paraId="69503338" w14:textId="77777777" w:rsidR="005704FD" w:rsidRDefault="005704FD">
      <w:pPr>
        <w:pStyle w:val="Heading3"/>
        <w:rPr>
          <w:rFonts w:ascii="Calibri" w:eastAsia="Times New Roman" w:hAnsi="Calibri" w:cs="Calibri"/>
        </w:rPr>
      </w:pPr>
      <w:r>
        <w:rPr>
          <w:rFonts w:ascii="Calibri" w:eastAsia="Times New Roman" w:hAnsi="Calibri" w:cs="Calibri"/>
        </w:rPr>
        <w:t>Phase 4 — Integration &amp; release candidate (Week 13)</w:t>
      </w:r>
    </w:p>
    <w:p w14:paraId="44C9D418" w14:textId="77777777" w:rsidR="005704FD" w:rsidRDefault="005704FD">
      <w:pPr>
        <w:pStyle w:val="NormalWeb"/>
        <w:rPr>
          <w:rFonts w:ascii="Calibri" w:hAnsi="Calibri" w:cs="Calibri"/>
          <w:color w:val="1A1A1A"/>
          <w:sz w:val="22"/>
          <w:szCs w:val="22"/>
        </w:rPr>
      </w:pPr>
      <w:r>
        <w:rPr>
          <w:rFonts w:ascii="Calibri" w:hAnsi="Calibri" w:cs="Calibri"/>
          <w:color w:val="1A1A1A"/>
          <w:sz w:val="22"/>
          <w:szCs w:val="22"/>
        </w:rPr>
        <w:t xml:space="preserve">Full-system integration across all 10 examples, end-to-end demo rehearsal, performance profiling on the six-service workspace, </w:t>
      </w:r>
      <w:r>
        <w:rPr>
          <w:rStyle w:val="HTMLCode"/>
          <w:color w:val="1A1A1A"/>
        </w:rPr>
        <w:t>v1.0.0-rc1</w:t>
      </w:r>
      <w:r>
        <w:rPr>
          <w:rFonts w:ascii="Calibri" w:hAnsi="Calibri" w:cs="Calibri"/>
          <w:color w:val="1A1A1A"/>
          <w:sz w:val="22"/>
          <w:szCs w:val="22"/>
        </w:rPr>
        <w:t xml:space="preserve"> tagged, release notes written.</w:t>
      </w:r>
    </w:p>
    <w:p w14:paraId="0DDA7403" w14:textId="77777777" w:rsidR="005704FD" w:rsidRDefault="005704FD">
      <w:pPr>
        <w:pStyle w:val="NormalWeb"/>
        <w:rPr>
          <w:rFonts w:ascii="Calibri" w:hAnsi="Calibri" w:cs="Calibri"/>
          <w:color w:val="1A1A1A"/>
          <w:sz w:val="22"/>
          <w:szCs w:val="22"/>
        </w:rPr>
      </w:pPr>
      <w:r>
        <w:rPr>
          <w:rStyle w:val="Strong"/>
          <w:rFonts w:ascii="Calibri" w:hAnsi="Calibri" w:cs="Calibri"/>
          <w:color w:val="1A1A1A"/>
          <w:sz w:val="22"/>
          <w:szCs w:val="22"/>
        </w:rPr>
        <w:t>Exit gate:</w:t>
      </w:r>
      <w:r>
        <w:rPr>
          <w:rFonts w:ascii="Calibri" w:hAnsi="Calibri" w:cs="Calibri"/>
          <w:color w:val="1A1A1A"/>
          <w:sz w:val="22"/>
          <w:szCs w:val="22"/>
        </w:rPr>
        <w:t xml:space="preserve"> </w:t>
      </w:r>
      <w:r>
        <w:rPr>
          <w:rStyle w:val="HTMLCode"/>
          <w:color w:val="1A1A1A"/>
        </w:rPr>
        <w:t>v1.0.0-rc1</w:t>
      </w:r>
      <w:r>
        <w:rPr>
          <w:rFonts w:ascii="Calibri" w:hAnsi="Calibri" w:cs="Calibri"/>
          <w:color w:val="1A1A1A"/>
          <w:sz w:val="22"/>
          <w:szCs w:val="22"/>
        </w:rPr>
        <w:t xml:space="preserve"> tagged. Demo rehearsed end to end twice with no manual intervention. All documentation merged.</w:t>
      </w:r>
    </w:p>
    <w:p w14:paraId="10A16205" w14:textId="77777777" w:rsidR="005704FD" w:rsidRDefault="005704FD">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15AB25C7">
          <v:rect id="_x0000_i1034" style="width:0;height:1.5pt" o:hralign="center" o:hrstd="t" o:hr="t" fillcolor="#a0a0a0" stroked="f"/>
        </w:pict>
      </w:r>
    </w:p>
    <w:p w14:paraId="1A3A25DF" w14:textId="77777777" w:rsidR="005704FD" w:rsidRDefault="005704FD">
      <w:pPr>
        <w:pStyle w:val="Heading2"/>
        <w:rPr>
          <w:rFonts w:ascii="Calibri" w:eastAsia="Times New Roman" w:hAnsi="Calibri" w:cs="Calibri"/>
        </w:rPr>
      </w:pPr>
      <w:r>
        <w:rPr>
          <w:rFonts w:ascii="Calibri" w:eastAsia="Times New Roman" w:hAnsi="Calibri" w:cs="Calibri"/>
        </w:rPr>
        <w:t>5. Member 1 — Compiler core, CLI &amp; developer tooling</w:t>
      </w:r>
    </w:p>
    <w:p w14:paraId="43CB9D80" w14:textId="77777777" w:rsidR="005704FD" w:rsidRDefault="005704FD">
      <w:pPr>
        <w:pStyle w:val="NormalWeb"/>
        <w:rPr>
          <w:rFonts w:ascii="Calibri" w:hAnsi="Calibri" w:cs="Calibri"/>
          <w:color w:val="1A1A1A"/>
          <w:sz w:val="22"/>
          <w:szCs w:val="22"/>
        </w:rPr>
      </w:pPr>
      <w:r>
        <w:rPr>
          <w:rStyle w:val="Strong"/>
          <w:rFonts w:ascii="Calibri" w:hAnsi="Calibri" w:cs="Calibri"/>
          <w:color w:val="1A1A1A"/>
          <w:sz w:val="22"/>
          <w:szCs w:val="22"/>
        </w:rPr>
        <w:t>Owns:</w:t>
      </w:r>
      <w:r>
        <w:rPr>
          <w:rFonts w:ascii="Calibri" w:hAnsi="Calibri" w:cs="Calibri"/>
          <w:color w:val="1A1A1A"/>
          <w:sz w:val="22"/>
          <w:szCs w:val="22"/>
        </w:rPr>
        <w:t xml:space="preserve"> </w:t>
      </w:r>
      <w:r>
        <w:rPr>
          <w:rStyle w:val="HTMLCode"/>
          <w:color w:val="1A1A1A"/>
        </w:rPr>
        <w:t>internal/{lexer,parser,ast,loader,validator,config,format,diff,lint,cache,lsp,mock,errors}</w:t>
      </w:r>
      <w:r>
        <w:rPr>
          <w:rFonts w:ascii="Calibri" w:hAnsi="Calibri" w:cs="Calibri"/>
          <w:color w:val="1A1A1A"/>
          <w:sz w:val="22"/>
          <w:szCs w:val="22"/>
        </w:rPr>
        <w:t xml:space="preserve">, </w:t>
      </w:r>
      <w:r>
        <w:rPr>
          <w:rStyle w:val="HTMLCode"/>
          <w:color w:val="1A1A1A"/>
        </w:rPr>
        <w:t>cmd/veld/</w:t>
      </w:r>
    </w:p>
    <w:p w14:paraId="756607E5" w14:textId="77777777" w:rsidR="005704FD" w:rsidRDefault="005704FD">
      <w:pPr>
        <w:pStyle w:val="Heading3"/>
        <w:rPr>
          <w:rFonts w:ascii="Calibri" w:eastAsia="Times New Roman" w:hAnsi="Calibri" w:cs="Calibri"/>
        </w:rPr>
      </w:pPr>
      <w:r>
        <w:rPr>
          <w:rFonts w:ascii="Calibri" w:eastAsia="Times New Roman" w:hAnsi="Calibri" w:cs="Calibri"/>
        </w:rPr>
        <w:t>Week-by-week</w:t>
      </w:r>
    </w:p>
    <w:tbl>
      <w:tblPr>
        <w:tblW w:w="5000" w:type="pct"/>
        <w:tblCellMar>
          <w:top w:w="15" w:type="dxa"/>
          <w:left w:w="15" w:type="dxa"/>
          <w:bottom w:w="15" w:type="dxa"/>
          <w:right w:w="15" w:type="dxa"/>
        </w:tblCellMar>
        <w:tblLook w:val="04A0" w:firstRow="1" w:lastRow="0" w:firstColumn="1" w:lastColumn="0" w:noHBand="0" w:noVBand="1"/>
      </w:tblPr>
      <w:tblGrid>
        <w:gridCol w:w="811"/>
        <w:gridCol w:w="8533"/>
      </w:tblGrid>
      <w:tr w:rsidR="00000000" w14:paraId="1DDD10C1"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6649D892"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Weeks</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3A0646F6"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Work</w:t>
            </w:r>
          </w:p>
        </w:tc>
      </w:tr>
      <w:tr w:rsidR="00000000" w14:paraId="52DDD647"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4D8773B"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F62F856"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Toolchain setup and baseline test run. Branch protection, PR template, CODEOWNERS, conventional-commit CI check. Repository hygiene: remove </w:t>
            </w:r>
            <w:r>
              <w:rPr>
                <w:rStyle w:val="HTMLCode"/>
                <w:color w:val="1A1A1A"/>
              </w:rPr>
              <w:t>registry.exe</w:t>
            </w:r>
            <w:r>
              <w:rPr>
                <w:rFonts w:ascii="Calibri" w:eastAsia="Times New Roman" w:hAnsi="Calibri" w:cs="Calibri"/>
                <w:color w:val="1A1A1A"/>
                <w:sz w:val="19"/>
                <w:szCs w:val="19"/>
              </w:rPr>
              <w:t xml:space="preserve">, </w:t>
            </w:r>
            <w:r>
              <w:rPr>
                <w:rStyle w:val="HTMLCode"/>
                <w:color w:val="1A1A1A"/>
              </w:rPr>
              <w:t>test-*/</w:t>
            </w:r>
            <w:r>
              <w:rPr>
                <w:rFonts w:ascii="Calibri" w:eastAsia="Times New Roman" w:hAnsi="Calibri" w:cs="Calibri"/>
                <w:color w:val="1A1A1A"/>
                <w:sz w:val="19"/>
                <w:szCs w:val="19"/>
              </w:rPr>
              <w:t>, and churn artefacts from the tree.</w:t>
            </w:r>
          </w:p>
        </w:tc>
      </w:tr>
      <w:tr w:rsidR="00000000" w14:paraId="140ED042"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372563C"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2–3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462F99C"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C4</w:t>
            </w:r>
            <w:r>
              <w:rPr>
                <w:rFonts w:ascii="Calibri" w:eastAsia="Times New Roman" w:hAnsi="Calibri" w:cs="Calibri"/>
                <w:color w:val="1A1A1A"/>
                <w:sz w:val="19"/>
                <w:szCs w:val="19"/>
              </w:rPr>
              <w:t xml:space="preserve"> — the </w:t>
            </w:r>
            <w:r>
              <w:rPr>
                <w:rStyle w:val="HTMLCode"/>
                <w:color w:val="1A1A1A"/>
              </w:rPr>
              <w:t>prefix:</w:t>
            </w:r>
            <w:r>
              <w:rPr>
                <w:rFonts w:ascii="Calibri" w:eastAsia="Times New Roman" w:hAnsi="Calibri" w:cs="Calibri"/>
                <w:color w:val="1A1A1A"/>
                <w:sz w:val="19"/>
                <w:szCs w:val="19"/>
              </w:rPr>
              <w:t xml:space="preserve"> data-loss bug. Two options: emit a real </w:t>
            </w:r>
            <w:r>
              <w:rPr>
                <w:rStyle w:val="HTMLCode"/>
                <w:color w:val="1A1A1A"/>
              </w:rPr>
              <w:t>TPrefix</w:t>
            </w:r>
            <w:r>
              <w:rPr>
                <w:rFonts w:ascii="Calibri" w:eastAsia="Times New Roman" w:hAnsi="Calibri" w:cs="Calibri"/>
                <w:color w:val="1A1A1A"/>
                <w:sz w:val="19"/>
                <w:szCs w:val="19"/>
              </w:rPr>
              <w:t xml:space="preserve"> token from the lexer, or delete the dead branch and handle </w:t>
            </w:r>
            <w:r>
              <w:rPr>
                <w:rStyle w:val="HTMLCode"/>
                <w:color w:val="1A1A1A"/>
              </w:rPr>
              <w:t>prefix</w:t>
            </w:r>
            <w:r>
              <w:rPr>
                <w:rFonts w:ascii="Calibri" w:eastAsia="Times New Roman" w:hAnsi="Calibri" w:cs="Calibri"/>
                <w:color w:val="1A1A1A"/>
                <w:sz w:val="19"/>
                <w:szCs w:val="19"/>
              </w:rPr>
              <w:t xml:space="preserve"> as the contextual </w:t>
            </w:r>
            <w:r>
              <w:rPr>
                <w:rStyle w:val="HTMLCode"/>
                <w:color w:val="1A1A1A"/>
              </w:rPr>
              <w:t>TIdent</w:t>
            </w:r>
            <w:r>
              <w:rPr>
                <w:rFonts w:ascii="Calibri" w:eastAsia="Times New Roman" w:hAnsi="Calibri" w:cs="Calibri"/>
                <w:color w:val="1A1A1A"/>
                <w:sz w:val="19"/>
                <w:szCs w:val="19"/>
              </w:rPr>
              <w:t xml:space="preserve"> it actually is. Prefer the latter (smaller, matches the parser). Add formatter round-trip property tests: </w:t>
            </w:r>
            <w:r>
              <w:rPr>
                <w:rStyle w:val="Emphasis"/>
                <w:rFonts w:ascii="Calibri" w:eastAsia="Times New Roman" w:hAnsi="Calibri" w:cs="Calibri"/>
                <w:color w:val="1A1A1A"/>
                <w:sz w:val="19"/>
                <w:szCs w:val="19"/>
              </w:rPr>
              <w:t>format(format(x)) == format(x)</w:t>
            </w:r>
            <w:r>
              <w:rPr>
                <w:rFonts w:ascii="Calibri" w:eastAsia="Times New Roman" w:hAnsi="Calibri" w:cs="Calibri"/>
                <w:color w:val="1A1A1A"/>
                <w:sz w:val="19"/>
                <w:szCs w:val="19"/>
              </w:rPr>
              <w:t xml:space="preserve"> and </w:t>
            </w:r>
            <w:r>
              <w:rPr>
                <w:rStyle w:val="Emphasis"/>
                <w:rFonts w:ascii="Calibri" w:eastAsia="Times New Roman" w:hAnsi="Calibri" w:cs="Calibri"/>
                <w:color w:val="1A1A1A"/>
                <w:sz w:val="19"/>
                <w:szCs w:val="19"/>
              </w:rPr>
              <w:t>parse(format(x)) == parse(x)</w:t>
            </w:r>
            <w:r>
              <w:rPr>
                <w:rFonts w:ascii="Calibri" w:eastAsia="Times New Roman" w:hAnsi="Calibri" w:cs="Calibri"/>
                <w:color w:val="1A1A1A"/>
                <w:sz w:val="19"/>
                <w:szCs w:val="19"/>
              </w:rPr>
              <w:t xml:space="preserve"> — these would have caught this class immediately.</w:t>
            </w:r>
          </w:p>
        </w:tc>
      </w:tr>
      <w:tr w:rsidR="00000000" w14:paraId="21D2E9C5"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7582DC0"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4</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CDFD3F3"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Config precedence bug (nested </w:t>
            </w:r>
            <w:r>
              <w:rPr>
                <w:rStyle w:val="HTMLCode"/>
                <w:color w:val="1A1A1A"/>
              </w:rPr>
              <w:t>validate:true</w:t>
            </w:r>
            <w:r>
              <w:rPr>
                <w:rFonts w:ascii="Calibri" w:eastAsia="Times New Roman" w:hAnsi="Calibri" w:cs="Calibri"/>
                <w:color w:val="1A1A1A"/>
                <w:sz w:val="19"/>
                <w:szCs w:val="19"/>
              </w:rPr>
              <w:t xml:space="preserve"> overriding explicit flat </w:t>
            </w:r>
            <w:r>
              <w:rPr>
                <w:rStyle w:val="HTMLCode"/>
                <w:color w:val="1A1A1A"/>
              </w:rPr>
              <w:t>validate:false</w:t>
            </w:r>
            <w:r>
              <w:rPr>
                <w:rFonts w:ascii="Calibri" w:eastAsia="Times New Roman" w:hAnsi="Calibri" w:cs="Calibri"/>
                <w:color w:val="1A1A1A"/>
                <w:sz w:val="19"/>
                <w:szCs w:val="19"/>
              </w:rPr>
              <w:t xml:space="preserve">). Diff coverage for </w:t>
            </w:r>
            <w:r>
              <w:rPr>
                <w:rStyle w:val="Strong"/>
                <w:rFonts w:ascii="Calibri" w:eastAsia="Times New Roman" w:hAnsi="Calibri" w:cs="Calibri"/>
                <w:color w:val="1A1A1A"/>
                <w:sz w:val="19"/>
                <w:szCs w:val="19"/>
              </w:rPr>
              <w:t>enums and constants</w:t>
            </w:r>
            <w:r>
              <w:rPr>
                <w:rFonts w:ascii="Calibri" w:eastAsia="Times New Roman" w:hAnsi="Calibri" w:cs="Calibri"/>
                <w:color w:val="1A1A1A"/>
                <w:sz w:val="19"/>
                <w:szCs w:val="19"/>
              </w:rPr>
              <w:t xml:space="preserve"> — currently invisible to breaking-change detection. Success-status-change classification corrected to breaking.</w:t>
            </w:r>
          </w:p>
        </w:tc>
      </w:tr>
      <w:tr w:rsidR="00000000" w14:paraId="3D579F89"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35EF1E6"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5–6</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C72DB65"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CLI deduplication.</w:t>
            </w:r>
            <w:r>
              <w:rPr>
                <w:rFonts w:ascii="Calibri" w:eastAsia="Times New Roman" w:hAnsi="Calibri" w:cs="Calibri"/>
                <w:color w:val="1A1A1A"/>
                <w:sz w:val="19"/>
                <w:szCs w:val="19"/>
              </w:rPr>
              <w:t xml:space="preserve"> Collapse the two divergent workspace-generation implementations into one shared function used by both </w:t>
            </w:r>
            <w:r>
              <w:rPr>
                <w:rStyle w:val="HTMLCode"/>
                <w:color w:val="1A1A1A"/>
              </w:rPr>
              <w:t>generate</w:t>
            </w:r>
            <w:r>
              <w:rPr>
                <w:rFonts w:ascii="Calibri" w:eastAsia="Times New Roman" w:hAnsi="Calibri" w:cs="Calibri"/>
                <w:color w:val="1A1A1A"/>
                <w:sz w:val="19"/>
                <w:szCs w:val="19"/>
              </w:rPr>
              <w:t xml:space="preserve"> and </w:t>
            </w:r>
            <w:r>
              <w:rPr>
                <w:rStyle w:val="HTMLCode"/>
                <w:color w:val="1A1A1A"/>
              </w:rPr>
              <w:t>watch</w:t>
            </w:r>
            <w:r>
              <w:rPr>
                <w:rFonts w:ascii="Calibri" w:eastAsia="Times New Roman" w:hAnsi="Calibri" w:cs="Calibri"/>
                <w:color w:val="1A1A1A"/>
                <w:sz w:val="19"/>
                <w:szCs w:val="19"/>
              </w:rPr>
              <w:t xml:space="preserve">. </w:t>
            </w:r>
            <w:r>
              <w:rPr>
                <w:rStyle w:val="Strong"/>
                <w:rFonts w:ascii="Calibri" w:eastAsia="Times New Roman" w:hAnsi="Calibri" w:cs="Calibri"/>
                <w:color w:val="1A1A1A"/>
                <w:sz w:val="19"/>
                <w:szCs w:val="19"/>
              </w:rPr>
              <w:t xml:space="preserve">Wire the </w:t>
            </w:r>
            <w:r>
              <w:rPr>
                <w:rStyle w:val="HTMLCode"/>
                <w:b/>
                <w:bCs/>
                <w:color w:val="1A1A1A"/>
              </w:rPr>
              <w:t>--strict</w:t>
            </w:r>
            <w:r>
              <w:rPr>
                <w:rStyle w:val="Strong"/>
                <w:rFonts w:ascii="Calibri" w:eastAsia="Times New Roman" w:hAnsi="Calibri" w:cs="Calibri"/>
                <w:color w:val="1A1A1A"/>
                <w:sz w:val="19"/>
                <w:szCs w:val="19"/>
              </w:rPr>
              <w:t xml:space="preserve"> </w:t>
            </w:r>
            <w:r>
              <w:rPr>
                <w:rStyle w:val="Strong"/>
                <w:rFonts w:ascii="Calibri" w:eastAsia="Times New Roman" w:hAnsi="Calibri" w:cs="Calibri"/>
                <w:color w:val="1A1A1A"/>
                <w:sz w:val="19"/>
                <w:szCs w:val="19"/>
              </w:rPr>
              <w:t>breaking-change gate into workspace mode</w:t>
            </w:r>
            <w:r>
              <w:rPr>
                <w:rFonts w:ascii="Calibri" w:eastAsia="Times New Roman" w:hAnsi="Calibri" w:cs="Calibri"/>
                <w:color w:val="1A1A1A"/>
                <w:sz w:val="19"/>
                <w:szCs w:val="19"/>
              </w:rPr>
              <w:t xml:space="preserve"> — currently CI safety silently does nothing for microservices projects, the exact case where it matters most.</w:t>
            </w:r>
          </w:p>
        </w:tc>
      </w:tr>
      <w:tr w:rsidR="00000000" w14:paraId="3F94DB65"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5902F8C"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7–8</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77CF376"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Deduplicate route-conflict detection (validator vs. linter). Extract the ~10 hand-written scalar-mapping switches into one shared table consumed by </w:t>
            </w:r>
            <w:r>
              <w:rPr>
                <w:rStyle w:val="HTMLCode"/>
                <w:color w:val="1A1A1A"/>
              </w:rPr>
              <w:t>schema</w:t>
            </w:r>
            <w:r>
              <w:rPr>
                <w:rFonts w:ascii="Calibri" w:eastAsia="Times New Roman" w:hAnsi="Calibri" w:cs="Calibri"/>
                <w:color w:val="1A1A1A"/>
                <w:sz w:val="19"/>
                <w:szCs w:val="19"/>
              </w:rPr>
              <w:t xml:space="preserve">, </w:t>
            </w:r>
            <w:r>
              <w:rPr>
                <w:rStyle w:val="HTMLCode"/>
                <w:color w:val="1A1A1A"/>
              </w:rPr>
              <w:t>database</w:t>
            </w:r>
            <w:r>
              <w:rPr>
                <w:rFonts w:ascii="Calibri" w:eastAsia="Times New Roman" w:hAnsi="Calibri" w:cs="Calibri"/>
                <w:color w:val="1A1A1A"/>
                <w:sz w:val="19"/>
                <w:szCs w:val="19"/>
              </w:rPr>
              <w:t xml:space="preserve">, </w:t>
            </w:r>
            <w:r>
              <w:rPr>
                <w:rStyle w:val="HTMLCode"/>
                <w:color w:val="1A1A1A"/>
              </w:rPr>
              <w:t>graphqlgen</w:t>
            </w:r>
            <w:r>
              <w:rPr>
                <w:rFonts w:ascii="Calibri" w:eastAsia="Times New Roman" w:hAnsi="Calibri" w:cs="Calibri"/>
                <w:color w:val="1A1A1A"/>
                <w:sz w:val="19"/>
                <w:szCs w:val="19"/>
              </w:rPr>
              <w:t xml:space="preserve">, </w:t>
            </w:r>
            <w:r>
              <w:rPr>
                <w:rStyle w:val="HTMLCode"/>
                <w:color w:val="1A1A1A"/>
              </w:rPr>
              <w:t>openapigen</w:t>
            </w:r>
            <w:r>
              <w:rPr>
                <w:rFonts w:ascii="Calibri" w:eastAsia="Times New Roman" w:hAnsi="Calibri" w:cs="Calibri"/>
                <w:color w:val="1A1A1A"/>
                <w:sz w:val="19"/>
                <w:szCs w:val="19"/>
              </w:rPr>
              <w:t xml:space="preserve">, and the language adapters. Fix lint false-positives on </w:t>
            </w:r>
            <w:r>
              <w:rPr>
                <w:rStyle w:val="HTMLCode"/>
                <w:color w:val="1A1A1A"/>
              </w:rPr>
              <w:t>@relation</w:t>
            </w:r>
            <w:r>
              <w:rPr>
                <w:rFonts w:ascii="Calibri" w:eastAsia="Times New Roman" w:hAnsi="Calibri" w:cs="Calibri"/>
                <w:color w:val="1A1A1A"/>
                <w:sz w:val="19"/>
                <w:szCs w:val="19"/>
              </w:rPr>
              <w:t xml:space="preserve"> / map-value / union-member references.</w:t>
            </w:r>
          </w:p>
        </w:tc>
      </w:tr>
      <w:tr w:rsidR="00000000" w14:paraId="070A91C5"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CB19040"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9–10</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2F7C9EE"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Wire in the dead subsystems.</w:t>
            </w:r>
            <w:r>
              <w:rPr>
                <w:rFonts w:ascii="Calibri" w:eastAsia="Times New Roman" w:hAnsi="Calibri" w:cs="Calibri"/>
                <w:color w:val="1A1A1A"/>
                <w:sz w:val="19"/>
                <w:szCs w:val="19"/>
              </w:rPr>
              <w:t xml:space="preserve"> Add the </w:t>
            </w:r>
            <w:r>
              <w:rPr>
                <w:rStyle w:val="HTMLCode"/>
                <w:color w:val="1A1A1A"/>
              </w:rPr>
              <w:t>veld mock</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 xml:space="preserve">command (the server is built and tested — only registration is missing). Adopt </w:t>
            </w:r>
            <w:r>
              <w:rPr>
                <w:rStyle w:val="HTMLCode"/>
                <w:color w:val="1A1A1A"/>
              </w:rPr>
              <w:t>internal/errors</w:t>
            </w:r>
            <w:r>
              <w:rPr>
                <w:rFonts w:ascii="Calibri" w:eastAsia="Times New Roman" w:hAnsi="Calibri" w:cs="Calibri"/>
                <w:color w:val="1A1A1A"/>
                <w:sz w:val="19"/>
                <w:szCs w:val="19"/>
              </w:rPr>
              <w:t xml:space="preserve"> across the pipeline, replacing </w:t>
            </w:r>
            <w:r>
              <w:rPr>
                <w:rStyle w:val="HTMLCode"/>
                <w:color w:val="1A1A1A"/>
              </w:rPr>
              <w:t>fmt.Errorf</w:t>
            </w:r>
            <w:r>
              <w:rPr>
                <w:rFonts w:ascii="Calibri" w:eastAsia="Times New Roman" w:hAnsi="Calibri" w:cs="Calibri"/>
                <w:color w:val="1A1A1A"/>
                <w:sz w:val="19"/>
                <w:szCs w:val="19"/>
              </w:rPr>
              <w:t xml:space="preserve"> so the LSP and CI can inspect failures programmatically. Read </w:t>
            </w:r>
            <w:r>
              <w:rPr>
                <w:rStyle w:val="HTMLCode"/>
                <w:color w:val="1A1A1A"/>
              </w:rPr>
              <w:t>config.ToolsConfig</w:t>
            </w:r>
            <w:r>
              <w:rPr>
                <w:rFonts w:ascii="Calibri" w:eastAsia="Times New Roman" w:hAnsi="Calibri" w:cs="Calibri"/>
                <w:color w:val="1A1A1A"/>
                <w:sz w:val="19"/>
                <w:szCs w:val="19"/>
              </w:rPr>
              <w:t xml:space="preserve"> or remove it. Implement or remove </w:t>
            </w:r>
            <w:r>
              <w:rPr>
                <w:rStyle w:val="HTMLCode"/>
                <w:color w:val="1A1A1A"/>
              </w:rPr>
              <w:t>--quiet</w:t>
            </w:r>
            <w:r>
              <w:rPr>
                <w:rFonts w:ascii="Calibri" w:eastAsia="Times New Roman" w:hAnsi="Calibri" w:cs="Calibri"/>
                <w:color w:val="1A1A1A"/>
                <w:sz w:val="19"/>
                <w:szCs w:val="19"/>
              </w:rPr>
              <w:t>.</w:t>
            </w:r>
          </w:p>
        </w:tc>
      </w:tr>
      <w:tr w:rsidR="00000000" w14:paraId="6FCC7904"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B86F208"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11–12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2FFF0FA"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LSP import resolution</w:t>
            </w:r>
            <w:r>
              <w:rPr>
                <w:rFonts w:ascii="Calibri" w:eastAsia="Times New Roman" w:hAnsi="Calibri" w:cs="Calibri"/>
                <w:color w:val="1A1A1A"/>
                <w:sz w:val="19"/>
                <w:szCs w:val="19"/>
              </w:rPr>
              <w:t xml:space="preserve"> — call the loader so cross-file types stop showing as undefined in editors. Spec-compliant JSON-RPC error responses. Make </w:t>
            </w:r>
            <w:r>
              <w:rPr>
                <w:rStyle w:val="HTMLCode"/>
                <w:color w:val="1A1A1A"/>
              </w:rPr>
              <w:t>internal/cache</w:t>
            </w:r>
            <w:r>
              <w:rPr>
                <w:rFonts w:ascii="Calibri" w:eastAsia="Times New Roman" w:hAnsi="Calibri" w:cs="Calibri"/>
                <w:color w:val="1A1A1A"/>
                <w:sz w:val="19"/>
                <w:szCs w:val="19"/>
              </w:rPr>
              <w:t xml:space="preserve"> goroutine-safe. Refactor the ~800-line </w:t>
            </w:r>
            <w:r>
              <w:rPr>
                <w:rStyle w:val="HTMLCode"/>
                <w:color w:val="1A1A1A"/>
              </w:rPr>
              <w:t>runInit</w:t>
            </w:r>
            <w:r>
              <w:rPr>
                <w:rFonts w:ascii="Calibri" w:eastAsia="Times New Roman" w:hAnsi="Calibri" w:cs="Calibri"/>
                <w:color w:val="1A1A1A"/>
                <w:sz w:val="19"/>
                <w:szCs w:val="19"/>
              </w:rPr>
              <w:t xml:space="preserve"> wizard out of </w:t>
            </w:r>
            <w:r>
              <w:rPr>
                <w:rStyle w:val="HTMLCode"/>
                <w:color w:val="1A1A1A"/>
              </w:rPr>
              <w:t>main.go</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 xml:space="preserve">and switch its config writing from string concatenation to </w:t>
            </w:r>
            <w:r>
              <w:rPr>
                <w:rStyle w:val="HTMLCode"/>
                <w:color w:val="1A1A1A"/>
              </w:rPr>
              <w:t>encoding/json</w:t>
            </w:r>
            <w:r>
              <w:rPr>
                <w:rFonts w:ascii="Calibri" w:eastAsia="Times New Roman" w:hAnsi="Calibri" w:cs="Calibri"/>
                <w:color w:val="1A1A1A"/>
                <w:sz w:val="19"/>
                <w:szCs w:val="19"/>
              </w:rPr>
              <w:t xml:space="preserve">. Replace the hardcoded </w:t>
            </w:r>
            <w:r>
              <w:rPr>
                <w:rStyle w:val="HTMLCode"/>
                <w:color w:val="1A1A1A"/>
              </w:rPr>
              <w:t>sh -c</w:t>
            </w:r>
            <w:r>
              <w:rPr>
                <w:rFonts w:ascii="Calibri" w:eastAsia="Times New Roman" w:hAnsi="Calibri" w:cs="Calibri"/>
                <w:color w:val="1A1A1A"/>
                <w:sz w:val="19"/>
                <w:szCs w:val="19"/>
              </w:rPr>
              <w:t xml:space="preserve"> post-generate hook with a cross-platform implementation.</w:t>
            </w:r>
          </w:p>
        </w:tc>
      </w:tr>
      <w:tr w:rsidR="00000000" w14:paraId="7092D237"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24B7243"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13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36B25B7"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Integration support, RC stabilisation, release-notes input.</w:t>
            </w:r>
          </w:p>
        </w:tc>
      </w:tr>
    </w:tbl>
    <w:p w14:paraId="4B97882F" w14:textId="77777777" w:rsidR="005704FD" w:rsidRDefault="005704FD">
      <w:pPr>
        <w:pStyle w:val="Heading3"/>
        <w:rPr>
          <w:rFonts w:ascii="Calibri" w:eastAsia="Times New Roman" w:hAnsi="Calibri" w:cs="Calibri"/>
        </w:rPr>
      </w:pPr>
      <w:r>
        <w:rPr>
          <w:rFonts w:ascii="Calibri" w:eastAsia="Times New Roman" w:hAnsi="Calibri" w:cs="Calibri"/>
        </w:rPr>
        <w:t>Deliverables</w:t>
      </w:r>
    </w:p>
    <w:p w14:paraId="0F5044D3" w14:textId="77777777" w:rsidR="005704FD" w:rsidRDefault="005704FD">
      <w:pPr>
        <w:pStyle w:val="NormalWeb"/>
        <w:rPr>
          <w:rFonts w:ascii="Calibri" w:hAnsi="Calibri" w:cs="Calibri"/>
          <w:color w:val="1A1A1A"/>
          <w:sz w:val="22"/>
          <w:szCs w:val="22"/>
        </w:rPr>
      </w:pPr>
      <w:r>
        <w:rPr>
          <w:rFonts w:ascii="Calibri" w:hAnsi="Calibri" w:cs="Calibri"/>
          <w:color w:val="1A1A1A"/>
          <w:sz w:val="22"/>
          <w:szCs w:val="22"/>
        </w:rPr>
        <w:t xml:space="preserve">Formatter that never loses source. One workspace implementation. </w:t>
      </w:r>
      <w:r>
        <w:rPr>
          <w:rStyle w:val="HTMLCode"/>
          <w:color w:val="1A1A1A"/>
        </w:rPr>
        <w:t>--strict</w:t>
      </w:r>
      <w:r>
        <w:rPr>
          <w:rFonts w:ascii="Calibri" w:hAnsi="Calibri" w:cs="Calibri"/>
          <w:color w:val="1A1A1A"/>
          <w:sz w:val="22"/>
          <w:szCs w:val="22"/>
        </w:rPr>
        <w:t xml:space="preserve"> working everywhere. Four deduplicated subsystems. </w:t>
      </w:r>
      <w:r>
        <w:rPr>
          <w:rStyle w:val="HTMLCode"/>
          <w:color w:val="1A1A1A"/>
        </w:rPr>
        <w:t>veld mock</w:t>
      </w:r>
      <w:r>
        <w:rPr>
          <w:rFonts w:ascii="Calibri" w:hAnsi="Calibri" w:cs="Calibri"/>
          <w:color w:val="1A1A1A"/>
          <w:sz w:val="22"/>
          <w:szCs w:val="22"/>
        </w:rPr>
        <w:t xml:space="preserve"> shipped. Structured errors adopted. LSP resolving imports.</w:t>
      </w:r>
    </w:p>
    <w:p w14:paraId="156D0CA6" w14:textId="77777777" w:rsidR="005704FD" w:rsidRDefault="005704FD">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61D5029B">
          <v:rect id="_x0000_i1035" style="width:0;height:1.5pt" o:hralign="center" o:hrstd="t" o:hr="t" fillcolor="#a0a0a0" stroked="f"/>
        </w:pict>
      </w:r>
    </w:p>
    <w:p w14:paraId="138B0669" w14:textId="77777777" w:rsidR="005704FD" w:rsidRDefault="005704FD">
      <w:pPr>
        <w:pStyle w:val="Heading2"/>
        <w:rPr>
          <w:rFonts w:ascii="Calibri" w:eastAsia="Times New Roman" w:hAnsi="Calibri" w:cs="Calibri"/>
        </w:rPr>
      </w:pPr>
      <w:r>
        <w:rPr>
          <w:rFonts w:ascii="Calibri" w:eastAsia="Times New Roman" w:hAnsi="Calibri" w:cs="Calibri"/>
        </w:rPr>
        <w:t>6. Member 2 — Backend emitters</w:t>
      </w:r>
    </w:p>
    <w:p w14:paraId="5781B645" w14:textId="77777777" w:rsidR="005704FD" w:rsidRDefault="005704FD">
      <w:pPr>
        <w:pStyle w:val="NormalWeb"/>
        <w:rPr>
          <w:rFonts w:ascii="Calibri" w:hAnsi="Calibri" w:cs="Calibri"/>
          <w:color w:val="1A1A1A"/>
          <w:sz w:val="22"/>
          <w:szCs w:val="22"/>
        </w:rPr>
      </w:pPr>
      <w:r>
        <w:rPr>
          <w:rStyle w:val="Strong"/>
          <w:rFonts w:ascii="Calibri" w:hAnsi="Calibri" w:cs="Calibri"/>
          <w:color w:val="1A1A1A"/>
          <w:sz w:val="22"/>
          <w:szCs w:val="22"/>
        </w:rPr>
        <w:t>Owns:</w:t>
      </w:r>
      <w:r>
        <w:rPr>
          <w:rFonts w:ascii="Calibri" w:hAnsi="Calibri" w:cs="Calibri"/>
          <w:color w:val="1A1A1A"/>
          <w:sz w:val="22"/>
          <w:szCs w:val="22"/>
        </w:rPr>
        <w:t xml:space="preserve"> </w:t>
      </w:r>
      <w:r>
        <w:rPr>
          <w:rStyle w:val="HTMLCode"/>
          <w:color w:val="1A1A1A"/>
        </w:rPr>
        <w:t>internal/emitter/backend/{node,javascript,python,go,java,csharp,php}</w:t>
      </w:r>
      <w:r>
        <w:rPr>
          <w:rFonts w:ascii="Calibri" w:hAnsi="Calibri" w:cs="Calibri"/>
          <w:color w:val="1A1A1A"/>
          <w:sz w:val="22"/>
          <w:szCs w:val="22"/>
        </w:rPr>
        <w:t xml:space="preserve">, </w:t>
      </w:r>
      <w:r>
        <w:rPr>
          <w:rStyle w:val="HTMLCode"/>
          <w:color w:val="1A1A1A"/>
        </w:rPr>
        <w:t>internal/generators/</w:t>
      </w:r>
    </w:p>
    <w:p w14:paraId="263A63E3" w14:textId="77777777" w:rsidR="005704FD" w:rsidRDefault="005704FD">
      <w:pPr>
        <w:pStyle w:val="Heading3"/>
        <w:rPr>
          <w:rFonts w:ascii="Calibri" w:eastAsia="Times New Roman" w:hAnsi="Calibri" w:cs="Calibri"/>
        </w:rPr>
      </w:pPr>
      <w:r>
        <w:rPr>
          <w:rFonts w:ascii="Calibri" w:eastAsia="Times New Roman" w:hAnsi="Calibri" w:cs="Calibri"/>
        </w:rPr>
        <w:t>Week-by-week</w:t>
      </w:r>
    </w:p>
    <w:tbl>
      <w:tblPr>
        <w:tblW w:w="5000" w:type="pct"/>
        <w:tblCellMar>
          <w:top w:w="15" w:type="dxa"/>
          <w:left w:w="15" w:type="dxa"/>
          <w:bottom w:w="15" w:type="dxa"/>
          <w:right w:w="15" w:type="dxa"/>
        </w:tblCellMar>
        <w:tblLook w:val="04A0" w:firstRow="1" w:lastRow="0" w:firstColumn="1" w:lastColumn="0" w:noHBand="0" w:noVBand="1"/>
      </w:tblPr>
      <w:tblGrid>
        <w:gridCol w:w="811"/>
        <w:gridCol w:w="8533"/>
      </w:tblGrid>
      <w:tr w:rsidR="00000000" w14:paraId="27A5BEE8"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2916C7BE"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Weeks</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69F99A6A"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Work</w:t>
            </w:r>
          </w:p>
        </w:tc>
      </w:tr>
      <w:tr w:rsidR="00000000" w14:paraId="44DB6826"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C99A16D"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CD28F97"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Build the compile-verification harness</w:t>
            </w:r>
            <w:r>
              <w:rPr>
                <w:rFonts w:ascii="Calibri" w:eastAsia="Times New Roman" w:hAnsi="Calibri" w:cs="Calibri"/>
                <w:color w:val="1A1A1A"/>
                <w:sz w:val="19"/>
                <w:szCs w:val="19"/>
              </w:rPr>
              <w:t xml:space="preserve"> — the highest-leverage deliverable in the plan. Generate into a temp dir and invoke </w:t>
            </w:r>
            <w:r>
              <w:rPr>
                <w:rStyle w:val="HTMLCode"/>
                <w:color w:val="1A1A1A"/>
              </w:rPr>
              <w:t>tsc --noEmit</w:t>
            </w:r>
            <w:r>
              <w:rPr>
                <w:rFonts w:ascii="Calibri" w:eastAsia="Times New Roman" w:hAnsi="Calibri" w:cs="Calibri"/>
                <w:color w:val="1A1A1A"/>
                <w:sz w:val="19"/>
                <w:szCs w:val="19"/>
              </w:rPr>
              <w:t xml:space="preserve">, </w:t>
            </w:r>
            <w:r>
              <w:rPr>
                <w:rStyle w:val="HTMLCode"/>
                <w:color w:val="1A1A1A"/>
              </w:rPr>
              <w:t>go build</w:t>
            </w:r>
            <w:r>
              <w:rPr>
                <w:rFonts w:ascii="Calibri" w:eastAsia="Times New Roman" w:hAnsi="Calibri" w:cs="Calibri"/>
                <w:color w:val="1A1A1A"/>
                <w:sz w:val="19"/>
                <w:szCs w:val="19"/>
              </w:rPr>
              <w:t xml:space="preserve">, </w:t>
            </w:r>
            <w:r>
              <w:rPr>
                <w:rStyle w:val="HTMLCode"/>
                <w:color w:val="1A1A1A"/>
              </w:rPr>
              <w:t>python -m py_compile</w:t>
            </w:r>
            <w:r>
              <w:rPr>
                <w:rFonts w:ascii="Calibri" w:eastAsia="Times New Roman" w:hAnsi="Calibri" w:cs="Calibri"/>
                <w:color w:val="1A1A1A"/>
                <w:sz w:val="19"/>
                <w:szCs w:val="19"/>
              </w:rPr>
              <w:t xml:space="preserve">, </w:t>
            </w:r>
            <w:r>
              <w:rPr>
                <w:rStyle w:val="HTMLCode"/>
                <w:color w:val="1A1A1A"/>
              </w:rPr>
              <w:t>javac</w:t>
            </w:r>
            <w:r>
              <w:rPr>
                <w:rFonts w:ascii="Calibri" w:eastAsia="Times New Roman" w:hAnsi="Calibri" w:cs="Calibri"/>
                <w:color w:val="1A1A1A"/>
                <w:sz w:val="19"/>
                <w:szCs w:val="19"/>
              </w:rPr>
              <w:t xml:space="preserve">, </w:t>
            </w:r>
            <w:r>
              <w:rPr>
                <w:rStyle w:val="HTMLCode"/>
                <w:color w:val="1A1A1A"/>
              </w:rPr>
              <w:t>dotnet build</w:t>
            </w:r>
            <w:r>
              <w:rPr>
                <w:rFonts w:ascii="Calibri" w:eastAsia="Times New Roman" w:hAnsi="Calibri" w:cs="Calibri"/>
                <w:color w:val="1A1A1A"/>
                <w:sz w:val="19"/>
                <w:szCs w:val="19"/>
              </w:rPr>
              <w:t xml:space="preserve">, </w:t>
            </w:r>
            <w:r>
              <w:rPr>
                <w:rStyle w:val="HTMLCode"/>
                <w:color w:val="1A1A1A"/>
              </w:rPr>
              <w:t>php -l</w:t>
            </w:r>
            <w:r>
              <w:rPr>
                <w:rFonts w:ascii="Calibri" w:eastAsia="Times New Roman" w:hAnsi="Calibri" w:cs="Calibri"/>
                <w:color w:val="1A1A1A"/>
                <w:sz w:val="19"/>
                <w:szCs w:val="19"/>
              </w:rPr>
              <w:t xml:space="preserve">. Wire into CI as a required check. Coordinate the interface with M4, who implements the </w:t>
            </w:r>
            <w:r>
              <w:rPr>
                <w:rStyle w:val="HTMLCode"/>
                <w:color w:val="1A1A1A"/>
              </w:rPr>
              <w:t>cargo build</w:t>
            </w:r>
            <w:r>
              <w:rPr>
                <w:rFonts w:ascii="Calibri" w:eastAsia="Times New Roman" w:hAnsi="Calibri" w:cs="Calibri"/>
                <w:color w:val="1A1A1A"/>
                <w:sz w:val="19"/>
                <w:szCs w:val="19"/>
              </w:rPr>
              <w:t xml:space="preserve"> arm.</w:t>
            </w:r>
          </w:p>
        </w:tc>
      </w:tr>
      <w:tr w:rsidR="00000000" w14:paraId="69D04112"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03760E8"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78D7BB9"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C2</w:t>
            </w:r>
            <w:r>
              <w:rPr>
                <w:rFonts w:ascii="Calibri" w:eastAsia="Times New Roman" w:hAnsi="Calibri" w:cs="Calibri"/>
                <w:color w:val="1A1A1A"/>
                <w:sz w:val="19"/>
                <w:szCs w:val="19"/>
              </w:rPr>
              <w:t xml:space="preserve"> — Go </w:t>
            </w:r>
            <w:r>
              <w:rPr>
                <w:rStyle w:val="HTMLCode"/>
                <w:color w:val="1A1A1A"/>
              </w:rPr>
              <w:t>plain</w:t>
            </w:r>
            <w:r>
              <w:rPr>
                <w:rFonts w:ascii="Calibri" w:eastAsia="Times New Roman" w:hAnsi="Calibri" w:cs="Calibri"/>
                <w:color w:val="1A1A1A"/>
                <w:sz w:val="19"/>
                <w:szCs w:val="19"/>
              </w:rPr>
              <w:t xml:space="preserve"> strategy: reconcile the router identifier (</w:t>
            </w:r>
            <w:r>
              <w:rPr>
                <w:rStyle w:val="HTMLCode"/>
                <w:color w:val="1A1A1A"/>
              </w:rPr>
              <w:t>mux</w:t>
            </w:r>
            <w:r>
              <w:rPr>
                <w:rFonts w:ascii="Calibri" w:eastAsia="Times New Roman" w:hAnsi="Calibri" w:cs="Calibri"/>
                <w:color w:val="1A1A1A"/>
                <w:sz w:val="19"/>
                <w:szCs w:val="19"/>
              </w:rPr>
              <w:t xml:space="preserve"> vs </w:t>
            </w:r>
            <w:r>
              <w:rPr>
                <w:rStyle w:val="HTMLCode"/>
                <w:color w:val="1A1A1A"/>
              </w:rPr>
              <w:t>r</w:t>
            </w:r>
            <w:r>
              <w:rPr>
                <w:rFonts w:ascii="Calibri" w:eastAsia="Times New Roman" w:hAnsi="Calibri" w:cs="Calibri"/>
                <w:color w:val="1A1A1A"/>
                <w:sz w:val="19"/>
                <w:szCs w:val="19"/>
              </w:rPr>
              <w:t xml:space="preserve">). </w:t>
            </w:r>
            <w:r>
              <w:rPr>
                <w:rStyle w:val="Strong"/>
                <w:rFonts w:ascii="Calibri" w:eastAsia="Times New Roman" w:hAnsi="Calibri" w:cs="Calibri"/>
                <w:color w:val="1A1A1A"/>
                <w:sz w:val="19"/>
                <w:szCs w:val="19"/>
              </w:rPr>
              <w:t>C11</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 C# scaffold brace escaping (</w:t>
            </w:r>
            <w:r>
              <w:rPr>
                <w:rStyle w:val="HTMLCode"/>
                <w:color w:val="1A1A1A"/>
              </w:rPr>
              <w:t>fmt.Sprintf</w:t>
            </w:r>
            <w:r>
              <w:rPr>
                <w:rFonts w:ascii="Calibri" w:eastAsia="Times New Roman" w:hAnsi="Calibri" w:cs="Calibri"/>
                <w:color w:val="1A1A1A"/>
                <w:sz w:val="19"/>
                <w:szCs w:val="19"/>
              </w:rPr>
              <w:t xml:space="preserve"> has no </w:t>
            </w:r>
            <w:r>
              <w:rPr>
                <w:rStyle w:val="HTMLCode"/>
                <w:color w:val="1A1A1A"/>
              </w:rPr>
              <w:t>{{</w:t>
            </w:r>
            <w:r>
              <w:rPr>
                <w:rFonts w:ascii="Calibri" w:eastAsia="Times New Roman" w:hAnsi="Calibri" w:cs="Calibri"/>
                <w:color w:val="1A1A1A"/>
                <w:sz w:val="19"/>
                <w:szCs w:val="19"/>
              </w:rPr>
              <w:t xml:space="preserve"> semantics).</w:t>
            </w:r>
          </w:p>
        </w:tc>
      </w:tr>
      <w:tr w:rsidR="00000000" w14:paraId="6FDBD332"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55D39B6"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47BE3B8"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C3</w:t>
            </w:r>
            <w:r>
              <w:rPr>
                <w:rFonts w:ascii="Calibri" w:eastAsia="Times New Roman" w:hAnsi="Calibri" w:cs="Calibri"/>
                <w:color w:val="1A1A1A"/>
                <w:sz w:val="19"/>
                <w:szCs w:val="19"/>
              </w:rPr>
              <w:t xml:space="preserve"> — Python: write the missing </w:t>
            </w:r>
            <w:r>
              <w:rPr>
                <w:rStyle w:val="HTMLCode"/>
                <w:color w:val="1A1A1A"/>
              </w:rPr>
              <w:t>schemas/schemas.py</w:t>
            </w:r>
            <w:r>
              <w:rPr>
                <w:rFonts w:ascii="Calibri" w:eastAsia="Times New Roman" w:hAnsi="Calibri" w:cs="Calibri"/>
                <w:color w:val="1A1A1A"/>
                <w:sz w:val="19"/>
                <w:szCs w:val="19"/>
              </w:rPr>
              <w:t xml:space="preserve"> emitter, or change the default path to not import it. Decide deliberately whether </w:t>
            </w:r>
            <w:r>
              <w:rPr>
                <w:rStyle w:val="HTMLCode"/>
                <w:color w:val="1A1A1A"/>
              </w:rPr>
              <w:t>--validate</w:t>
            </w:r>
            <w:r>
              <w:rPr>
                <w:rFonts w:ascii="Calibri" w:eastAsia="Times New Roman" w:hAnsi="Calibri" w:cs="Calibri"/>
                <w:color w:val="1A1A1A"/>
                <w:sz w:val="19"/>
                <w:szCs w:val="19"/>
              </w:rPr>
              <w:t xml:space="preserve"> should become the default; document the choice.</w:t>
            </w:r>
          </w:p>
        </w:tc>
      </w:tr>
      <w:tr w:rsidR="00000000" w14:paraId="57073926"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F421EB2"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4</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6A0847C"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C9</w:t>
            </w:r>
            <w:r>
              <w:rPr>
                <w:rFonts w:ascii="Calibri" w:eastAsia="Times New Roman" w:hAnsi="Calibri" w:cs="Calibri"/>
                <w:color w:val="1A1A1A"/>
                <w:sz w:val="19"/>
                <w:szCs w:val="19"/>
              </w:rPr>
              <w:t xml:space="preserve"> — PHP </w:t>
            </w:r>
            <w:r>
              <w:rPr>
                <w:rStyle w:val="HTMLCode"/>
                <w:color w:val="1A1A1A"/>
              </w:rPr>
              <w:t>HEAD</w:t>
            </w:r>
            <w:r>
              <w:rPr>
                <w:rFonts w:ascii="Calibri" w:eastAsia="Times New Roman" w:hAnsi="Calibri" w:cs="Calibri"/>
                <w:color w:val="1A1A1A"/>
                <w:sz w:val="19"/>
                <w:szCs w:val="19"/>
              </w:rPr>
              <w:t xml:space="preserve"> actions: map </w:t>
            </w:r>
            <w:r>
              <w:rPr>
                <w:rStyle w:val="HTMLCode"/>
                <w:color w:val="1A1A1A"/>
              </w:rPr>
              <w:t>HEAD</w:t>
            </w:r>
            <w:r>
              <w:rPr>
                <w:rFonts w:ascii="Calibri" w:eastAsia="Times New Roman" w:hAnsi="Calibri" w:cs="Calibri"/>
                <w:color w:val="1A1A1A"/>
                <w:sz w:val="19"/>
                <w:szCs w:val="19"/>
              </w:rPr>
              <w:t xml:space="preserve"> to </w:t>
            </w:r>
            <w:r>
              <w:rPr>
                <w:rStyle w:val="HTMLCode"/>
                <w:color w:val="1A1A1A"/>
              </w:rPr>
              <w:t>Route::get</w:t>
            </w:r>
            <w:r>
              <w:rPr>
                <w:rFonts w:ascii="Calibri" w:eastAsia="Times New Roman" w:hAnsi="Calibri" w:cs="Calibri"/>
                <w:color w:val="1A1A1A"/>
                <w:sz w:val="19"/>
                <w:szCs w:val="19"/>
              </w:rPr>
              <w:t xml:space="preserve"> (Laravel handles HEAD implicitly) or reject it at validation. Same fix pattern for C# ASP.NET, which silently routes </w:t>
            </w:r>
            <w:r>
              <w:rPr>
                <w:rStyle w:val="HTMLCode"/>
                <w:color w:val="1A1A1A"/>
              </w:rPr>
              <w:t>HEAD</w:t>
            </w:r>
            <w:r>
              <w:rPr>
                <w:rFonts w:ascii="Calibri" w:eastAsia="Times New Roman" w:hAnsi="Calibri" w:cs="Calibri"/>
                <w:color w:val="1A1A1A"/>
                <w:sz w:val="19"/>
                <w:szCs w:val="19"/>
              </w:rPr>
              <w:t>/</w:t>
            </w:r>
            <w:r>
              <w:rPr>
                <w:rStyle w:val="HTMLCode"/>
                <w:color w:val="1A1A1A"/>
              </w:rPr>
              <w:t>OPTIONS</w:t>
            </w:r>
            <w:r>
              <w:rPr>
                <w:rFonts w:ascii="Calibri" w:eastAsia="Times New Roman" w:hAnsi="Calibri" w:cs="Calibri"/>
                <w:color w:val="1A1A1A"/>
                <w:sz w:val="19"/>
                <w:szCs w:val="19"/>
              </w:rPr>
              <w:t xml:space="preserve"> as </w:t>
            </w:r>
            <w:r>
              <w:rPr>
                <w:rStyle w:val="HTMLCode"/>
                <w:color w:val="1A1A1A"/>
              </w:rPr>
              <w:t>GET</w:t>
            </w:r>
            <w:r>
              <w:rPr>
                <w:rFonts w:ascii="Calibri" w:eastAsia="Times New Roman" w:hAnsi="Calibri" w:cs="Calibri"/>
                <w:color w:val="1A1A1A"/>
                <w:sz w:val="19"/>
                <w:szCs w:val="19"/>
              </w:rPr>
              <w:t xml:space="preserve"> behind a </w:t>
            </w:r>
            <w:r>
              <w:rPr>
                <w:rStyle w:val="HTMLCode"/>
                <w:color w:val="1A1A1A"/>
              </w:rPr>
              <w:t>// TODO</w:t>
            </w:r>
            <w:r>
              <w:rPr>
                <w:rFonts w:ascii="Calibri" w:eastAsia="Times New Roman" w:hAnsi="Calibri" w:cs="Calibri"/>
                <w:color w:val="1A1A1A"/>
                <w:sz w:val="19"/>
                <w:szCs w:val="19"/>
              </w:rPr>
              <w:t>.</w:t>
            </w:r>
          </w:p>
        </w:tc>
      </w:tr>
      <w:tr w:rsidR="00000000" w14:paraId="46A20118"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B28582C"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5–6</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5CB6301"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Build the parity conformance matrix.</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Table-driven: every backend × every AST feature. This is the deliverable that prevents the next audit from finding the same class of drift.</w:t>
            </w:r>
          </w:p>
        </w:tc>
      </w:tr>
      <w:tr w:rsidR="00000000" w14:paraId="23AD0A62"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010C67E"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7</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E9BA245" w14:textId="77777777" w:rsidR="005704FD" w:rsidRDefault="005704FD">
            <w:pPr>
              <w:spacing w:before="200" w:after="200"/>
              <w:rPr>
                <w:rFonts w:ascii="Calibri" w:eastAsia="Times New Roman" w:hAnsi="Calibri" w:cs="Calibri"/>
                <w:color w:val="1A1A1A"/>
                <w:sz w:val="19"/>
                <w:szCs w:val="19"/>
              </w:rPr>
            </w:pPr>
            <w:r>
              <w:rPr>
                <w:rStyle w:val="HTMLCode"/>
                <w:b/>
                <w:bCs/>
                <w:color w:val="1A1A1A"/>
              </w:rPr>
              <w:t>@serverSet</w:t>
            </w:r>
            <w:r>
              <w:rPr>
                <w:rStyle w:val="Strong"/>
                <w:rFonts w:ascii="Calibri" w:eastAsia="Times New Roman" w:hAnsi="Calibri" w:cs="Calibri"/>
                <w:color w:val="1A1A1A"/>
                <w:sz w:val="19"/>
                <w:szCs w:val="19"/>
              </w:rPr>
              <w:t xml:space="preserve"> enforcement</w:t>
            </w:r>
            <w:r>
              <w:rPr>
                <w:rFonts w:ascii="Calibri" w:eastAsia="Times New Roman" w:hAnsi="Calibri" w:cs="Calibri"/>
                <w:color w:val="1A1A1A"/>
                <w:sz w:val="19"/>
                <w:szCs w:val="19"/>
              </w:rPr>
              <w:t xml:space="preserve"> in java, csharp, php (M4 covers rust). Security-relevant — without it, clients can set their own </w:t>
            </w:r>
            <w:r>
              <w:rPr>
                <w:rStyle w:val="HTMLCode"/>
                <w:color w:val="1A1A1A"/>
              </w:rPr>
              <w:t>role</w:t>
            </w:r>
            <w:r>
              <w:rPr>
                <w:rFonts w:ascii="Calibri" w:eastAsia="Times New Roman" w:hAnsi="Calibri" w:cs="Calibri"/>
                <w:color w:val="1A1A1A"/>
                <w:sz w:val="19"/>
                <w:szCs w:val="19"/>
              </w:rPr>
              <w:t xml:space="preserve"> or </w:t>
            </w:r>
            <w:r>
              <w:rPr>
                <w:rStyle w:val="HTMLCode"/>
                <w:color w:val="1A1A1A"/>
              </w:rPr>
              <w:t>id</w:t>
            </w:r>
            <w:r>
              <w:rPr>
                <w:rFonts w:ascii="Calibri" w:eastAsia="Times New Roman" w:hAnsi="Calibri" w:cs="Calibri"/>
                <w:color w:val="1A1A1A"/>
                <w:sz w:val="19"/>
                <w:szCs w:val="19"/>
              </w:rPr>
              <w:t>. Also fix JS and Python validators, which ignore it.</w:t>
            </w:r>
          </w:p>
        </w:tc>
      </w:tr>
      <w:tr w:rsidR="00000000" w14:paraId="7F3580B5"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07418DC"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8</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0EA7FCC"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Go query/header params (currently passes literal </w:t>
            </w:r>
            <w:r>
              <w:rPr>
                <w:rStyle w:val="HTMLCode"/>
                <w:color w:val="1A1A1A"/>
              </w:rPr>
              <w:t>"nil"</w:t>
            </w:r>
            <w:r>
              <w:rPr>
                <w:rFonts w:ascii="Calibri" w:eastAsia="Times New Roman" w:hAnsi="Calibri" w:cs="Calibri"/>
                <w:color w:val="1A1A1A"/>
                <w:sz w:val="19"/>
                <w:szCs w:val="19"/>
              </w:rPr>
              <w:t xml:space="preserve">, discarding request data). C# typed-exception handling (currently collapses everything into a flat 500). Go SDK base-URL error on unresolved (currently proceeds silently with an empty base). C#/PHP SDK return types — make them actually typed, as their own header comments claim. </w:t>
            </w:r>
            <w:r>
              <w:rPr>
                <w:rStyle w:val="HTMLCode"/>
                <w:color w:val="1A1A1A"/>
              </w:rPr>
              <w:t>extends</w:t>
            </w:r>
            <w:r>
              <w:rPr>
                <w:rFonts w:ascii="Calibri" w:eastAsia="Times New Roman" w:hAnsi="Calibri" w:cs="Calibri"/>
                <w:color w:val="1A1A1A"/>
                <w:sz w:val="19"/>
                <w:szCs w:val="19"/>
              </w:rPr>
              <w:t xml:space="preserve"> in C#/PHP SDK paths.</w:t>
            </w:r>
          </w:p>
        </w:tc>
      </w:tr>
      <w:tr w:rsidR="00000000" w14:paraId="6D8C57D1"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297AA85"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9–10</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F759971"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New backend emitter #1 — Ruby</w:t>
            </w:r>
            <w:r>
              <w:rPr>
                <w:rFonts w:ascii="Calibri" w:eastAsia="Times New Roman" w:hAnsi="Calibri" w:cs="Calibri"/>
                <w:color w:val="1A1A1A"/>
                <w:sz w:val="19"/>
                <w:szCs w:val="19"/>
              </w:rPr>
              <w:t xml:space="preserve"> (Rails + Sinatra strategies). Full parity matrix compliance required before merge.</w:t>
            </w:r>
          </w:p>
        </w:tc>
      </w:tr>
      <w:tr w:rsidR="00000000" w14:paraId="2B0EB080"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C11EFFA"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11–12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73017D3"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New backend emitter #2 — Kotlin backend</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 xml:space="preserve">(Ktor + Spring Boot strategies). Note: Kotlin currently exists only as a </w:t>
            </w:r>
            <w:r>
              <w:rPr>
                <w:rStyle w:val="Emphasis"/>
                <w:rFonts w:ascii="Calibri" w:eastAsia="Times New Roman" w:hAnsi="Calibri" w:cs="Calibri"/>
                <w:color w:val="1A1A1A"/>
                <w:sz w:val="19"/>
                <w:szCs w:val="19"/>
              </w:rPr>
              <w:t>client</w:t>
            </w:r>
            <w:r>
              <w:rPr>
                <w:rFonts w:ascii="Calibri" w:eastAsia="Times New Roman" w:hAnsi="Calibri" w:cs="Calibri"/>
                <w:color w:val="1A1A1A"/>
                <w:sz w:val="19"/>
                <w:szCs w:val="19"/>
              </w:rPr>
              <w:t>; this makes it a first-class backend.</w:t>
            </w:r>
          </w:p>
        </w:tc>
      </w:tr>
      <w:tr w:rsidR="00000000" w14:paraId="77557E84"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D95F6D7"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13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D2B75DE"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Integration, RC stabilisation.</w:t>
            </w:r>
          </w:p>
        </w:tc>
      </w:tr>
    </w:tbl>
    <w:p w14:paraId="25E388FD" w14:textId="77777777" w:rsidR="005704FD" w:rsidRDefault="005704FD">
      <w:pPr>
        <w:pStyle w:val="Heading3"/>
        <w:rPr>
          <w:rFonts w:ascii="Calibri" w:eastAsia="Times New Roman" w:hAnsi="Calibri" w:cs="Calibri"/>
        </w:rPr>
      </w:pPr>
      <w:r>
        <w:rPr>
          <w:rFonts w:ascii="Calibri" w:eastAsia="Times New Roman" w:hAnsi="Calibri" w:cs="Calibri"/>
        </w:rPr>
        <w:t>Continuous</w:t>
      </w:r>
    </w:p>
    <w:p w14:paraId="250B0F47" w14:textId="77777777" w:rsidR="005704FD" w:rsidRDefault="005704FD">
      <w:pPr>
        <w:pStyle w:val="NormalWeb"/>
        <w:rPr>
          <w:rFonts w:ascii="Calibri" w:hAnsi="Calibri" w:cs="Calibri"/>
          <w:color w:val="1A1A1A"/>
          <w:sz w:val="22"/>
          <w:szCs w:val="22"/>
        </w:rPr>
      </w:pPr>
      <w:r>
        <w:rPr>
          <w:rFonts w:ascii="Calibri" w:hAnsi="Calibri" w:cs="Calibri"/>
          <w:color w:val="1A1A1A"/>
          <w:sz w:val="22"/>
          <w:szCs w:val="22"/>
        </w:rPr>
        <w:t xml:space="preserve">Wire in the dormant </w:t>
      </w:r>
      <w:r>
        <w:rPr>
          <w:rStyle w:val="HTMLCode"/>
          <w:color w:val="1A1A1A"/>
        </w:rPr>
        <w:t>validation.go</w:t>
      </w:r>
      <w:r>
        <w:rPr>
          <w:rFonts w:ascii="Calibri" w:hAnsi="Calibri" w:cs="Calibri"/>
          <w:color w:val="1A1A1A"/>
          <w:sz w:val="22"/>
          <w:szCs w:val="22"/>
        </w:rPr>
        <w:t xml:space="preserve"> generators (java, csharp, php). Emit Python </w:t>
      </w:r>
      <w:r>
        <w:rPr>
          <w:rStyle w:val="HTMLCode"/>
          <w:color w:val="1A1A1A"/>
        </w:rPr>
        <w:t>requirements.txt</w:t>
      </w:r>
      <w:r>
        <w:rPr>
          <w:rFonts w:ascii="Calibri" w:hAnsi="Calibri" w:cs="Calibri"/>
          <w:color w:val="1A1A1A"/>
          <w:sz w:val="22"/>
          <w:szCs w:val="22"/>
        </w:rPr>
        <w:t xml:space="preserve"> (implemented, never called). Fix or remove the Gin stub. Route C#/PHP through their existing unit-tested language adapters instead of duplicating logic inline. WebSocket handler bodies for go, csharp, php, javascript.</w:t>
      </w:r>
    </w:p>
    <w:p w14:paraId="3455E791" w14:textId="77777777" w:rsidR="005704FD" w:rsidRDefault="005704FD">
      <w:pPr>
        <w:pStyle w:val="Heading3"/>
        <w:rPr>
          <w:rFonts w:ascii="Calibri" w:eastAsia="Times New Roman" w:hAnsi="Calibri" w:cs="Calibri"/>
        </w:rPr>
      </w:pPr>
      <w:r>
        <w:rPr>
          <w:rFonts w:ascii="Calibri" w:eastAsia="Times New Roman" w:hAnsi="Calibri" w:cs="Calibri"/>
        </w:rPr>
        <w:t>Deliverables</w:t>
      </w:r>
    </w:p>
    <w:p w14:paraId="5EA1782C" w14:textId="77777777" w:rsidR="005704FD" w:rsidRDefault="005704FD">
      <w:pPr>
        <w:pStyle w:val="NormalWeb"/>
        <w:rPr>
          <w:rFonts w:ascii="Calibri" w:hAnsi="Calibri" w:cs="Calibri"/>
          <w:color w:val="1A1A1A"/>
          <w:sz w:val="22"/>
          <w:szCs w:val="22"/>
        </w:rPr>
      </w:pPr>
      <w:r>
        <w:rPr>
          <w:rFonts w:ascii="Calibri" w:hAnsi="Calibri" w:cs="Calibri"/>
          <w:color w:val="1A1A1A"/>
          <w:sz w:val="22"/>
          <w:szCs w:val="22"/>
        </w:rPr>
        <w:t xml:space="preserve">Compile harness in CI. All 7 non-Rust backends compiling and passing the parity matrix. Two new backend languages. Zero dead code in </w:t>
      </w:r>
      <w:r>
        <w:rPr>
          <w:rStyle w:val="HTMLCode"/>
          <w:color w:val="1A1A1A"/>
        </w:rPr>
        <w:t>backend/</w:t>
      </w:r>
      <w:r>
        <w:rPr>
          <w:rFonts w:ascii="Calibri" w:hAnsi="Calibri" w:cs="Calibri"/>
          <w:color w:val="1A1A1A"/>
          <w:sz w:val="22"/>
          <w:szCs w:val="22"/>
        </w:rPr>
        <w:t>.</w:t>
      </w:r>
    </w:p>
    <w:p w14:paraId="738C094C" w14:textId="77777777" w:rsidR="005704FD" w:rsidRDefault="005704FD">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43D1E0CE">
          <v:rect id="_x0000_i1036" style="width:0;height:1.5pt" o:hralign="center" o:hrstd="t" o:hr="t" fillcolor="#a0a0a0" stroked="f"/>
        </w:pict>
      </w:r>
    </w:p>
    <w:p w14:paraId="5E4D963A" w14:textId="77777777" w:rsidR="005704FD" w:rsidRDefault="005704FD">
      <w:pPr>
        <w:pStyle w:val="Heading2"/>
        <w:rPr>
          <w:rFonts w:ascii="Calibri" w:eastAsia="Times New Roman" w:hAnsi="Calibri" w:cs="Calibri"/>
        </w:rPr>
      </w:pPr>
      <w:r>
        <w:rPr>
          <w:rFonts w:ascii="Calibri" w:eastAsia="Times New Roman" w:hAnsi="Calibri" w:cs="Calibri"/>
        </w:rPr>
        <w:t>7. Member 3 — Frontend emitters, registry &amp; production</w:t>
      </w:r>
    </w:p>
    <w:p w14:paraId="61892561" w14:textId="77777777" w:rsidR="005704FD" w:rsidRDefault="005704FD">
      <w:pPr>
        <w:pStyle w:val="NormalWeb"/>
        <w:rPr>
          <w:rFonts w:ascii="Calibri" w:hAnsi="Calibri" w:cs="Calibri"/>
          <w:color w:val="1A1A1A"/>
          <w:sz w:val="22"/>
          <w:szCs w:val="22"/>
        </w:rPr>
      </w:pPr>
      <w:r>
        <w:rPr>
          <w:rStyle w:val="Strong"/>
          <w:rFonts w:ascii="Calibri" w:hAnsi="Calibri" w:cs="Calibri"/>
          <w:color w:val="1A1A1A"/>
          <w:sz w:val="22"/>
          <w:szCs w:val="22"/>
        </w:rPr>
        <w:t>Owns:</w:t>
      </w:r>
      <w:r>
        <w:rPr>
          <w:rFonts w:ascii="Calibri" w:hAnsi="Calibri" w:cs="Calibri"/>
          <w:color w:val="1A1A1A"/>
          <w:sz w:val="22"/>
          <w:szCs w:val="22"/>
        </w:rPr>
        <w:t xml:space="preserve"> </w:t>
      </w:r>
      <w:r>
        <w:rPr>
          <w:rStyle w:val="HTMLCode"/>
          <w:color w:val="1A1A1A"/>
        </w:rPr>
        <w:t>internal/emitter/frontend/*</w:t>
      </w:r>
      <w:r>
        <w:rPr>
          <w:rFonts w:ascii="Calibri" w:hAnsi="Calibri" w:cs="Calibri"/>
          <w:color w:val="1A1A1A"/>
          <w:sz w:val="22"/>
          <w:szCs w:val="22"/>
        </w:rPr>
        <w:t xml:space="preserve">, </w:t>
      </w:r>
      <w:r>
        <w:rPr>
          <w:rStyle w:val="HTMLCode"/>
          <w:color w:val="1A1A1A"/>
        </w:rPr>
        <w:t>internal/server/</w:t>
      </w:r>
      <w:r>
        <w:rPr>
          <w:rFonts w:ascii="Calibri" w:hAnsi="Calibri" w:cs="Calibri"/>
          <w:color w:val="1A1A1A"/>
          <w:sz w:val="22"/>
          <w:szCs w:val="22"/>
        </w:rPr>
        <w:t xml:space="preserve">, </w:t>
      </w:r>
      <w:r>
        <w:rPr>
          <w:rStyle w:val="HTMLCode"/>
          <w:color w:val="1A1A1A"/>
        </w:rPr>
        <w:t>internal/registry/</w:t>
      </w:r>
      <w:r>
        <w:rPr>
          <w:rFonts w:ascii="Calibri" w:hAnsi="Calibri" w:cs="Calibri"/>
          <w:color w:val="1A1A1A"/>
          <w:sz w:val="22"/>
          <w:szCs w:val="22"/>
        </w:rPr>
        <w:t xml:space="preserve">, </w:t>
      </w:r>
      <w:r>
        <w:rPr>
          <w:rStyle w:val="HTMLCode"/>
          <w:color w:val="1A1A1A"/>
        </w:rPr>
        <w:t>packages/</w:t>
      </w:r>
      <w:r>
        <w:rPr>
          <w:rFonts w:ascii="Calibri" w:hAnsi="Calibri" w:cs="Calibri"/>
          <w:color w:val="1A1A1A"/>
          <w:sz w:val="22"/>
          <w:szCs w:val="22"/>
        </w:rPr>
        <w:t>, CI/CD</w:t>
      </w:r>
    </w:p>
    <w:p w14:paraId="656BF32C" w14:textId="77777777" w:rsidR="005704FD" w:rsidRDefault="005704FD">
      <w:pPr>
        <w:pStyle w:val="Heading3"/>
        <w:rPr>
          <w:rFonts w:ascii="Calibri" w:eastAsia="Times New Roman" w:hAnsi="Calibri" w:cs="Calibri"/>
        </w:rPr>
      </w:pPr>
      <w:r>
        <w:rPr>
          <w:rFonts w:ascii="Calibri" w:eastAsia="Times New Roman" w:hAnsi="Calibri" w:cs="Calibri"/>
        </w:rPr>
        <w:t>Week-by-week</w:t>
      </w:r>
    </w:p>
    <w:tbl>
      <w:tblPr>
        <w:tblW w:w="5000" w:type="pct"/>
        <w:tblCellMar>
          <w:top w:w="15" w:type="dxa"/>
          <w:left w:w="15" w:type="dxa"/>
          <w:bottom w:w="15" w:type="dxa"/>
          <w:right w:w="15" w:type="dxa"/>
        </w:tblCellMar>
        <w:tblLook w:val="04A0" w:firstRow="1" w:lastRow="0" w:firstColumn="1" w:lastColumn="0" w:noHBand="0" w:noVBand="1"/>
      </w:tblPr>
      <w:tblGrid>
        <w:gridCol w:w="811"/>
        <w:gridCol w:w="8533"/>
      </w:tblGrid>
      <w:tr w:rsidR="00000000" w14:paraId="242A0424"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795CBF44"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Weeks</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76227D33"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Work</w:t>
            </w:r>
          </w:p>
        </w:tc>
      </w:tr>
      <w:tr w:rsidR="00000000" w14:paraId="42F8E857"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AEDA13B"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94F5191"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Registry threat model and security baseline. Audit every handler for authentication, authorisation, and input validation. Set up a staging registry instance.</w:t>
            </w:r>
          </w:p>
        </w:tc>
      </w:tr>
      <w:tr w:rsidR="00000000" w14:paraId="49DC1F0C"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1F62214"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2–3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A863641"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Registry security sprint — the highest-risk work in the project.</w:t>
            </w:r>
            <w:r>
              <w:rPr>
                <w:rFonts w:ascii="Calibri" w:eastAsia="Times New Roman" w:hAnsi="Calibri" w:cs="Calibri"/>
                <w:color w:val="1A1A1A"/>
                <w:sz w:val="19"/>
                <w:szCs w:val="19"/>
              </w:rPr>
              <w:t xml:space="preserve"> </w:t>
            </w:r>
            <w:r>
              <w:rPr>
                <w:rStyle w:val="Strong"/>
                <w:rFonts w:ascii="Calibri" w:eastAsia="Times New Roman" w:hAnsi="Calibri" w:cs="Calibri"/>
                <w:color w:val="1A1A1A"/>
                <w:sz w:val="19"/>
                <w:szCs w:val="19"/>
              </w:rPr>
              <w:t>C5:</w:t>
            </w:r>
            <w:r>
              <w:rPr>
                <w:rFonts w:ascii="Calibri" w:eastAsia="Times New Roman" w:hAnsi="Calibri" w:cs="Calibri"/>
                <w:color w:val="1A1A1A"/>
                <w:sz w:val="19"/>
                <w:szCs w:val="19"/>
              </w:rPr>
              <w:t xml:space="preserve"> add a </w:t>
            </w:r>
            <w:r>
              <w:rPr>
                <w:rStyle w:val="HTMLCode"/>
                <w:color w:val="1A1A1A"/>
              </w:rPr>
              <w:t>partial</w:t>
            </w:r>
            <w:r>
              <w:rPr>
                <w:rFonts w:ascii="Calibri" w:eastAsia="Times New Roman" w:hAnsi="Calibri" w:cs="Calibri"/>
                <w:color w:val="1A1A1A"/>
                <w:sz w:val="19"/>
                <w:szCs w:val="19"/>
              </w:rPr>
              <w:t xml:space="preserve"> claim to </w:t>
            </w:r>
            <w:r>
              <w:rPr>
                <w:rStyle w:val="HTMLCode"/>
                <w:color w:val="1A1A1A"/>
              </w:rPr>
              <w:t>JWTClaims</w:t>
            </w:r>
            <w:r>
              <w:rPr>
                <w:rFonts w:ascii="Calibri" w:eastAsia="Times New Roman" w:hAnsi="Calibri" w:cs="Calibri"/>
                <w:color w:val="1A1A1A"/>
                <w:sz w:val="19"/>
                <w:szCs w:val="19"/>
              </w:rPr>
              <w:t xml:space="preserve">; reject partial tokens in </w:t>
            </w:r>
            <w:r>
              <w:rPr>
                <w:rStyle w:val="HTMLCode"/>
                <w:color w:val="1A1A1A"/>
              </w:rPr>
              <w:t>resolveAuth</w:t>
            </w:r>
            <w:r>
              <w:rPr>
                <w:rFonts w:ascii="Calibri" w:eastAsia="Times New Roman" w:hAnsi="Calibri" w:cs="Calibri"/>
                <w:color w:val="1A1A1A"/>
                <w:sz w:val="19"/>
                <w:szCs w:val="19"/>
              </w:rPr>
              <w:t xml:space="preserve">. </w:t>
            </w:r>
            <w:r>
              <w:rPr>
                <w:rStyle w:val="Strong"/>
                <w:rFonts w:ascii="Calibri" w:eastAsia="Times New Roman" w:hAnsi="Calibri" w:cs="Calibri"/>
                <w:color w:val="1A1A1A"/>
                <w:sz w:val="19"/>
                <w:szCs w:val="19"/>
              </w:rPr>
              <w:t>C6:</w:t>
            </w:r>
            <w:r>
              <w:rPr>
                <w:rFonts w:ascii="Calibri" w:eastAsia="Times New Roman" w:hAnsi="Calibri" w:cs="Calibri"/>
                <w:color w:val="1A1A1A"/>
                <w:sz w:val="19"/>
                <w:szCs w:val="19"/>
              </w:rPr>
              <w:t xml:space="preserve"> filter </w:t>
            </w:r>
            <w:r>
              <w:rPr>
                <w:rStyle w:val="HTMLCode"/>
                <w:color w:val="1A1A1A"/>
              </w:rPr>
              <w:t>ListPackages</w:t>
            </w:r>
            <w:r>
              <w:rPr>
                <w:rFonts w:ascii="Calibri" w:eastAsia="Times New Roman" w:hAnsi="Calibri" w:cs="Calibri"/>
                <w:color w:val="1A1A1A"/>
                <w:sz w:val="19"/>
                <w:szCs w:val="19"/>
              </w:rPr>
              <w:t xml:space="preserve"> by actual org membership. </w:t>
            </w:r>
            <w:r>
              <w:rPr>
                <w:rStyle w:val="Strong"/>
                <w:rFonts w:ascii="Calibri" w:eastAsia="Times New Roman" w:hAnsi="Calibri" w:cs="Calibri"/>
                <w:color w:val="1A1A1A"/>
                <w:sz w:val="19"/>
                <w:szCs w:val="19"/>
              </w:rPr>
              <w:t>C7:</w:t>
            </w:r>
            <w:r>
              <w:rPr>
                <w:rFonts w:ascii="Calibri" w:eastAsia="Times New Roman" w:hAnsi="Calibri" w:cs="Calibri"/>
                <w:color w:val="1A1A1A"/>
                <w:sz w:val="19"/>
                <w:szCs w:val="19"/>
              </w:rPr>
              <w:t xml:space="preserve"> validate </w:t>
            </w:r>
            <w:r>
              <w:rPr>
                <w:rStyle w:val="HTMLCode"/>
                <w:color w:val="1A1A1A"/>
              </w:rPr>
              <w:t>PkgName</w:t>
            </w:r>
            <w:r>
              <w:rPr>
                <w:rFonts w:ascii="Calibri" w:eastAsia="Times New Roman" w:hAnsi="Calibri" w:cs="Calibri"/>
                <w:color w:val="1A1A1A"/>
                <w:sz w:val="19"/>
                <w:szCs w:val="19"/>
              </w:rPr>
              <w:t>/</w:t>
            </w:r>
            <w:r>
              <w:rPr>
                <w:rStyle w:val="HTMLCode"/>
                <w:color w:val="1A1A1A"/>
              </w:rPr>
              <w:t>Version</w:t>
            </w:r>
            <w:r>
              <w:rPr>
                <w:rFonts w:ascii="Calibri" w:eastAsia="Times New Roman" w:hAnsi="Calibri" w:cs="Calibri"/>
                <w:color w:val="1A1A1A"/>
                <w:sz w:val="19"/>
                <w:szCs w:val="19"/>
              </w:rPr>
              <w:t xml:space="preserve"> against a strict character class, and reject </w:t>
            </w:r>
            <w:r>
              <w:rPr>
                <w:rStyle w:val="HTMLCode"/>
                <w:color w:val="1A1A1A"/>
              </w:rPr>
              <w:t>..</w:t>
            </w:r>
            <w:r>
              <w:rPr>
                <w:rFonts w:ascii="Calibri" w:eastAsia="Times New Roman" w:hAnsi="Calibri" w:cs="Calibri"/>
                <w:color w:val="1A1A1A"/>
                <w:sz w:val="19"/>
                <w:szCs w:val="19"/>
              </w:rPr>
              <w:t xml:space="preserve"> segments in </w:t>
            </w:r>
            <w:r>
              <w:rPr>
                <w:rStyle w:val="HTMLCode"/>
                <w:color w:val="1A1A1A"/>
              </w:rPr>
              <w:t>storage.path()</w:t>
            </w:r>
            <w:r>
              <w:rPr>
                <w:rFonts w:ascii="Calibri" w:eastAsia="Times New Roman" w:hAnsi="Calibri" w:cs="Calibri"/>
                <w:color w:val="1A1A1A"/>
                <w:sz w:val="19"/>
                <w:szCs w:val="19"/>
              </w:rPr>
              <w:t xml:space="preserve"> (the tarball extractor already does this — reuse its guard). </w:t>
            </w:r>
            <w:r>
              <w:rPr>
                <w:rStyle w:val="Strong"/>
                <w:rFonts w:ascii="Calibri" w:eastAsia="Times New Roman" w:hAnsi="Calibri" w:cs="Calibri"/>
                <w:color w:val="1A1A1A"/>
                <w:sz w:val="19"/>
                <w:szCs w:val="19"/>
              </w:rPr>
              <w:t>C8:</w:t>
            </w:r>
            <w:r>
              <w:rPr>
                <w:rFonts w:ascii="Calibri" w:eastAsia="Times New Roman" w:hAnsi="Calibri" w:cs="Calibri"/>
                <w:color w:val="1A1A1A"/>
                <w:sz w:val="19"/>
                <w:szCs w:val="19"/>
              </w:rPr>
              <w:t xml:space="preserve"> compare </w:t>
            </w:r>
            <w:r>
              <w:rPr>
                <w:rStyle w:val="HTMLCode"/>
                <w:color w:val="1A1A1A"/>
              </w:rPr>
              <w:t>expires_at</w:t>
            </w:r>
            <w:r>
              <w:rPr>
                <w:rFonts w:ascii="Calibri" w:eastAsia="Times New Roman" w:hAnsi="Calibri" w:cs="Calibri"/>
                <w:color w:val="1A1A1A"/>
                <w:sz w:val="19"/>
                <w:szCs w:val="19"/>
              </w:rPr>
              <w:t xml:space="preserve"> in </w:t>
            </w:r>
            <w:r>
              <w:rPr>
                <w:rStyle w:val="HTMLCode"/>
                <w:color w:val="1A1A1A"/>
              </w:rPr>
              <w:t>GetTokenByHash</w:t>
            </w:r>
            <w:r>
              <w:rPr>
                <w:rFonts w:ascii="Calibri" w:eastAsia="Times New Roman" w:hAnsi="Calibri" w:cs="Calibri"/>
                <w:color w:val="1A1A1A"/>
                <w:sz w:val="19"/>
                <w:szCs w:val="19"/>
              </w:rPr>
              <w:t>.</w:t>
            </w:r>
          </w:p>
        </w:tc>
      </w:tr>
      <w:tr w:rsidR="00000000" w14:paraId="75B73A3C"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C9FFB7C"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4</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07F7BA5"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C10</w:t>
            </w:r>
            <w:r>
              <w:rPr>
                <w:rFonts w:ascii="Calibri" w:eastAsia="Times New Roman" w:hAnsi="Calibri" w:cs="Calibri"/>
                <w:color w:val="1A1A1A"/>
                <w:sz w:val="19"/>
                <w:szCs w:val="19"/>
              </w:rPr>
              <w:t xml:space="preserve"> — Swift path-parameter interpolation (</w:t>
            </w:r>
            <w:r>
              <w:rPr>
                <w:rStyle w:val="HTMLCode"/>
                <w:color w:val="1A1A1A"/>
              </w:rPr>
              <w:t>${id}</w:t>
            </w:r>
            <w:r>
              <w:rPr>
                <w:rFonts w:ascii="Calibri" w:eastAsia="Times New Roman" w:hAnsi="Calibri" w:cs="Calibri"/>
                <w:color w:val="1A1A1A"/>
                <w:sz w:val="19"/>
                <w:szCs w:val="19"/>
              </w:rPr>
              <w:t xml:space="preserve"> → </w:t>
            </w:r>
            <w:r>
              <w:rPr>
                <w:rStyle w:val="HTMLCode"/>
                <w:color w:val="1A1A1A"/>
              </w:rPr>
              <w:t>\(id)</w:t>
            </w:r>
            <w:r>
              <w:rPr>
                <w:rFonts w:ascii="Calibri" w:eastAsia="Times New Roman" w:hAnsi="Calibri" w:cs="Calibri"/>
                <w:color w:val="1A1A1A"/>
                <w:sz w:val="19"/>
                <w:szCs w:val="19"/>
              </w:rPr>
              <w:t xml:space="preserve">). Add a Swift-specific interpolation helper rather than reusing the JS-shaped shared one. Extend Swift/Kotlin tests to assert on the </w:t>
            </w:r>
            <w:r>
              <w:rPr>
                <w:rStyle w:val="Strong"/>
                <w:rFonts w:ascii="Calibri" w:eastAsia="Times New Roman" w:hAnsi="Calibri" w:cs="Calibri"/>
                <w:color w:val="1A1A1A"/>
                <w:sz w:val="19"/>
                <w:szCs w:val="19"/>
              </w:rPr>
              <w:t>request URL</w:t>
            </w:r>
            <w:r>
              <w:rPr>
                <w:rFonts w:ascii="Calibri" w:eastAsia="Times New Roman" w:hAnsi="Calibri" w:cs="Calibri"/>
                <w:color w:val="1A1A1A"/>
                <w:sz w:val="19"/>
                <w:szCs w:val="19"/>
              </w:rPr>
              <w:t>, not just the function signature.</w:t>
            </w:r>
          </w:p>
        </w:tc>
      </w:tr>
      <w:tr w:rsidR="00000000" w14:paraId="41CA1264"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1421313"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5</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EE27C5F"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Kotlin and Swift query parameters — currently accepted in the signature and silently discarded.</w:t>
            </w:r>
          </w:p>
        </w:tc>
      </w:tr>
      <w:tr w:rsidR="00000000" w14:paraId="53A57C2B"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03063EB"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6–7</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B75DCD3"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WebSocket support in React, Vue, Svelte, Angular.</w:t>
            </w:r>
            <w:r>
              <w:rPr>
                <w:rFonts w:ascii="Calibri" w:eastAsia="Times New Roman" w:hAnsi="Calibri" w:cs="Calibri"/>
                <w:color w:val="1A1A1A"/>
                <w:sz w:val="19"/>
                <w:szCs w:val="19"/>
              </w:rPr>
              <w:t xml:space="preserve"> None branch on </w:t>
            </w:r>
            <w:r>
              <w:rPr>
                <w:rStyle w:val="HTMLCode"/>
                <w:color w:val="1A1A1A"/>
              </w:rPr>
              <w:t>act.Method == "WS"</w:t>
            </w:r>
            <w:r>
              <w:rPr>
                <w:rFonts w:ascii="Calibri" w:eastAsia="Times New Roman" w:hAnsi="Calibri" w:cs="Calibri"/>
                <w:color w:val="1A1A1A"/>
                <w:sz w:val="19"/>
                <w:szCs w:val="19"/>
              </w:rPr>
              <w:t xml:space="preserve">; each generates a call to a method that does not exist. Angular additionally calls </w:t>
            </w:r>
            <w:r>
              <w:rPr>
                <w:rStyle w:val="HTMLCode"/>
                <w:color w:val="1A1A1A"/>
              </w:rPr>
              <w:t>this.http.ws()</w:t>
            </w:r>
            <w:r>
              <w:rPr>
                <w:rFonts w:ascii="Calibri" w:eastAsia="Times New Roman" w:hAnsi="Calibri" w:cs="Calibri"/>
                <w:color w:val="1A1A1A"/>
                <w:sz w:val="19"/>
                <w:szCs w:val="19"/>
              </w:rPr>
              <w:t xml:space="preserve">, which is not part of Angular's </w:t>
            </w:r>
            <w:r>
              <w:rPr>
                <w:rStyle w:val="HTMLCode"/>
                <w:color w:val="1A1A1A"/>
              </w:rPr>
              <w:t>HttpClient</w:t>
            </w:r>
            <w:r>
              <w:rPr>
                <w:rFonts w:ascii="Calibri" w:eastAsia="Times New Roman" w:hAnsi="Calibri" w:cs="Calibri"/>
                <w:color w:val="1A1A1A"/>
                <w:sz w:val="19"/>
                <w:szCs w:val="19"/>
              </w:rPr>
              <w:t>.</w:t>
            </w:r>
          </w:p>
        </w:tc>
      </w:tr>
      <w:tr w:rsidR="00000000" w14:paraId="31C70D25"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E996CF8"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8</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EF6166D"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Angular refactor</w:t>
            </w:r>
            <w:r>
              <w:rPr>
                <w:rFonts w:ascii="Calibri" w:eastAsia="Times New Roman" w:hAnsi="Calibri" w:cs="Calibri"/>
                <w:color w:val="1A1A1A"/>
                <w:sz w:val="19"/>
                <w:szCs w:val="19"/>
              </w:rPr>
              <w:t xml:space="preserve"> — currently reimplements model emission from scratch instead of composing the TypeScript emitter like React/Vue/Svelte do. Bring it onto the shared path: shared </w:t>
            </w:r>
            <w:r>
              <w:rPr>
                <w:rStyle w:val="HTMLCode"/>
                <w:color w:val="1A1A1A"/>
              </w:rPr>
              <w:t>VeldApiError</w:t>
            </w:r>
            <w:r>
              <w:rPr>
                <w:rFonts w:ascii="Calibri" w:eastAsia="Times New Roman" w:hAnsi="Calibri" w:cs="Calibri"/>
                <w:color w:val="1A1A1A"/>
                <w:sz w:val="19"/>
                <w:szCs w:val="19"/>
              </w:rPr>
              <w:t>, shared base-URL configuration.</w:t>
            </w:r>
          </w:p>
        </w:tc>
      </w:tr>
      <w:tr w:rsidR="00000000" w14:paraId="10659766"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C500B19"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9–10</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5C6A2EF"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New frontend emitters</w:t>
            </w:r>
            <w:r>
              <w:rPr>
                <w:rFonts w:ascii="Calibri" w:eastAsia="Times New Roman" w:hAnsi="Calibri" w:cs="Calibri"/>
                <w:color w:val="1A1A1A"/>
                <w:sz w:val="19"/>
                <w:szCs w:val="19"/>
              </w:rPr>
              <w:t xml:space="preserve"> — SolidJS (thin wrapper over the TS emitter, same pattern as React/Vue/Svelte), plus standalone </w:t>
            </w:r>
            <w:r>
              <w:rPr>
                <w:rStyle w:val="Strong"/>
                <w:rFonts w:ascii="Calibri" w:eastAsia="Times New Roman" w:hAnsi="Calibri" w:cs="Calibri"/>
                <w:color w:val="1A1A1A"/>
                <w:sz w:val="19"/>
                <w:szCs w:val="19"/>
              </w:rPr>
              <w:t>Python</w:t>
            </w:r>
            <w:r>
              <w:rPr>
                <w:rFonts w:ascii="Calibri" w:eastAsia="Times New Roman" w:hAnsi="Calibri" w:cs="Calibri"/>
                <w:color w:val="1A1A1A"/>
                <w:sz w:val="19"/>
                <w:szCs w:val="19"/>
              </w:rPr>
              <w:t xml:space="preserve"> and </w:t>
            </w:r>
            <w:r>
              <w:rPr>
                <w:rStyle w:val="Strong"/>
                <w:rFonts w:ascii="Calibri" w:eastAsia="Times New Roman" w:hAnsi="Calibri" w:cs="Calibri"/>
                <w:color w:val="1A1A1A"/>
                <w:sz w:val="19"/>
                <w:szCs w:val="19"/>
              </w:rPr>
              <w:t>Go</w:t>
            </w:r>
            <w:r>
              <w:rPr>
                <w:rFonts w:ascii="Calibri" w:eastAsia="Times New Roman" w:hAnsi="Calibri" w:cs="Calibri"/>
                <w:color w:val="1A1A1A"/>
                <w:sz w:val="19"/>
                <w:szCs w:val="19"/>
              </w:rPr>
              <w:t xml:space="preserve"> client emitters promoted from the existing inter-service SDK code. See §10.</w:t>
            </w:r>
          </w:p>
        </w:tc>
      </w:tr>
      <w:tr w:rsidR="00000000" w14:paraId="0071F59E"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46DDF1A"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11–12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614A105"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Production infrastructure.</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 xml:space="preserve">Versioned schema migrations for the registry (currently one hand-written </w:t>
            </w:r>
            <w:r>
              <w:rPr>
                <w:rStyle w:val="HTMLCode"/>
                <w:color w:val="1A1A1A"/>
              </w:rPr>
              <w:t>CREATE TABLE IF NOT EXISTS</w:t>
            </w:r>
            <w:r>
              <w:rPr>
                <w:rFonts w:ascii="Calibri" w:eastAsia="Times New Roman" w:hAnsi="Calibri" w:cs="Calibri"/>
                <w:color w:val="1A1A1A"/>
                <w:sz w:val="19"/>
                <w:szCs w:val="19"/>
              </w:rPr>
              <w:t xml:space="preserve"> with no rollback). Rate limiting on login/TOTP/registration. Test coverage for </w:t>
            </w:r>
            <w:r>
              <w:rPr>
                <w:rStyle w:val="HTMLCode"/>
                <w:color w:val="1A1A1A"/>
              </w:rPr>
              <w:t>internal/server</w:t>
            </w:r>
            <w:r>
              <w:rPr>
                <w:rFonts w:ascii="Calibri" w:eastAsia="Times New Roman" w:hAnsi="Calibri" w:cs="Calibri"/>
                <w:color w:val="1A1A1A"/>
                <w:sz w:val="19"/>
                <w:szCs w:val="19"/>
              </w:rPr>
              <w:t xml:space="preserve"> — currently zero on every auth-critical path. Fix Homebrew/Chocolatey placeholder checksums; implement the pip download mechanism; unify version bumping across the five distribution packages. Remove the hardcoded Postgres password from the Docker Compose template.</w:t>
            </w:r>
          </w:p>
        </w:tc>
      </w:tr>
      <w:tr w:rsidR="00000000" w14:paraId="581CCEF6"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EE855BD"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13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22DF500"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Integration, RC stabilisation, release engineering.</w:t>
            </w:r>
          </w:p>
        </w:tc>
      </w:tr>
    </w:tbl>
    <w:p w14:paraId="643CA046" w14:textId="77777777" w:rsidR="005704FD" w:rsidRDefault="005704FD">
      <w:pPr>
        <w:pStyle w:val="Heading3"/>
        <w:rPr>
          <w:rFonts w:ascii="Calibri" w:eastAsia="Times New Roman" w:hAnsi="Calibri" w:cs="Calibri"/>
        </w:rPr>
      </w:pPr>
      <w:r>
        <w:rPr>
          <w:rFonts w:ascii="Calibri" w:eastAsia="Times New Roman" w:hAnsi="Calibri" w:cs="Calibri"/>
        </w:rPr>
        <w:t>Continuous</w:t>
      </w:r>
    </w:p>
    <w:p w14:paraId="04DD8AFB" w14:textId="77777777" w:rsidR="005704FD" w:rsidRDefault="005704FD">
      <w:pPr>
        <w:pStyle w:val="NormalWeb"/>
        <w:rPr>
          <w:rFonts w:ascii="Calibri" w:hAnsi="Calibri" w:cs="Calibri"/>
          <w:color w:val="1A1A1A"/>
          <w:sz w:val="22"/>
          <w:szCs w:val="22"/>
        </w:rPr>
      </w:pPr>
      <w:r>
        <w:rPr>
          <w:rFonts w:ascii="Calibri" w:hAnsi="Calibri" w:cs="Calibri"/>
          <w:color w:val="1A1A1A"/>
          <w:sz w:val="22"/>
          <w:szCs w:val="22"/>
        </w:rPr>
        <w:t xml:space="preserve">Low-severity registry items: login timing side-channel, unescaped HTML in emails, unrecovered email goroutine, stale duplicate SPA file. Enable private-package publishing (schema supports it; the handler hardcodes </w:t>
      </w:r>
      <w:r>
        <w:rPr>
          <w:rStyle w:val="HTMLCode"/>
          <w:color w:val="1A1A1A"/>
        </w:rPr>
        <w:t>public</w:t>
      </w:r>
      <w:r>
        <w:rPr>
          <w:rFonts w:ascii="Calibri" w:hAnsi="Calibri" w:cs="Calibri"/>
          <w:color w:val="1A1A1A"/>
          <w:sz w:val="22"/>
          <w:szCs w:val="22"/>
        </w:rPr>
        <w:t xml:space="preserve">). Wire up the VS Code Generate/Validate commands, which are declared but never registered in </w:t>
      </w:r>
      <w:r>
        <w:rPr>
          <w:rStyle w:val="HTMLCode"/>
          <w:color w:val="1A1A1A"/>
        </w:rPr>
        <w:t>activate()</w:t>
      </w:r>
      <w:r>
        <w:rPr>
          <w:rFonts w:ascii="Calibri" w:hAnsi="Calibri" w:cs="Calibri"/>
          <w:color w:val="1A1A1A"/>
          <w:sz w:val="22"/>
          <w:szCs w:val="22"/>
        </w:rPr>
        <w:t>.</w:t>
      </w:r>
    </w:p>
    <w:p w14:paraId="422961BA" w14:textId="77777777" w:rsidR="005704FD" w:rsidRDefault="005704FD">
      <w:pPr>
        <w:pStyle w:val="Heading3"/>
        <w:rPr>
          <w:rFonts w:ascii="Calibri" w:eastAsia="Times New Roman" w:hAnsi="Calibri" w:cs="Calibri"/>
        </w:rPr>
      </w:pPr>
      <w:r>
        <w:rPr>
          <w:rFonts w:ascii="Calibri" w:eastAsia="Times New Roman" w:hAnsi="Calibri" w:cs="Calibri"/>
        </w:rPr>
        <w:t>Deliverables</w:t>
      </w:r>
    </w:p>
    <w:p w14:paraId="4896EC4B" w14:textId="77777777" w:rsidR="005704FD" w:rsidRDefault="005704FD">
      <w:pPr>
        <w:pStyle w:val="NormalWeb"/>
        <w:rPr>
          <w:rFonts w:ascii="Calibri" w:hAnsi="Calibri" w:cs="Calibri"/>
          <w:color w:val="1A1A1A"/>
          <w:sz w:val="22"/>
          <w:szCs w:val="22"/>
        </w:rPr>
      </w:pPr>
      <w:r>
        <w:rPr>
          <w:rFonts w:ascii="Calibri" w:hAnsi="Calibri" w:cs="Calibri"/>
          <w:color w:val="1A1A1A"/>
          <w:sz w:val="22"/>
          <w:szCs w:val="22"/>
        </w:rPr>
        <w:t>Registry with no known auth bypass and real test coverage. All 10 frontends handling WS, query params, and path params correctly. Three new frontend targets. Working distribution packages.</w:t>
      </w:r>
    </w:p>
    <w:p w14:paraId="60F3DD46" w14:textId="77777777" w:rsidR="005704FD" w:rsidRDefault="005704FD">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65AA1946">
          <v:rect id="_x0000_i1037" style="width:0;height:1.5pt" o:hralign="center" o:hrstd="t" o:hr="t" fillcolor="#a0a0a0" stroked="f"/>
        </w:pict>
      </w:r>
    </w:p>
    <w:p w14:paraId="067CB314" w14:textId="77777777" w:rsidR="005704FD" w:rsidRDefault="005704FD">
      <w:pPr>
        <w:pStyle w:val="Heading2"/>
        <w:rPr>
          <w:rFonts w:ascii="Calibri" w:eastAsia="Times New Roman" w:hAnsi="Calibri" w:cs="Calibri"/>
        </w:rPr>
      </w:pPr>
      <w:r>
        <w:rPr>
          <w:rFonts w:ascii="Calibri" w:eastAsia="Times New Roman" w:hAnsi="Calibri" w:cs="Calibri"/>
        </w:rPr>
        <w:t>8. Member 4 — Rust (dedicated)</w:t>
      </w:r>
    </w:p>
    <w:p w14:paraId="78EEC846" w14:textId="77777777" w:rsidR="005704FD" w:rsidRDefault="005704FD">
      <w:pPr>
        <w:pStyle w:val="NormalWeb"/>
        <w:rPr>
          <w:rFonts w:ascii="Calibri" w:hAnsi="Calibri" w:cs="Calibri"/>
          <w:color w:val="1A1A1A"/>
          <w:sz w:val="22"/>
          <w:szCs w:val="22"/>
        </w:rPr>
      </w:pPr>
      <w:r>
        <w:rPr>
          <w:rStyle w:val="Strong"/>
          <w:rFonts w:ascii="Calibri" w:hAnsi="Calibri" w:cs="Calibri"/>
          <w:color w:val="1A1A1A"/>
          <w:sz w:val="22"/>
          <w:szCs w:val="22"/>
        </w:rPr>
        <w:t>Owns:</w:t>
      </w:r>
      <w:r>
        <w:rPr>
          <w:rFonts w:ascii="Calibri" w:hAnsi="Calibri" w:cs="Calibri"/>
          <w:color w:val="1A1A1A"/>
          <w:sz w:val="22"/>
          <w:szCs w:val="22"/>
        </w:rPr>
        <w:t xml:space="preserve"> </w:t>
      </w:r>
      <w:r>
        <w:rPr>
          <w:rStyle w:val="HTMLCode"/>
          <w:color w:val="1A1A1A"/>
        </w:rPr>
        <w:t>internal/emitter/backend/rust/</w:t>
      </w:r>
      <w:r>
        <w:rPr>
          <w:rFonts w:ascii="Calibri" w:hAnsi="Calibri" w:cs="Calibri"/>
          <w:color w:val="1A1A1A"/>
          <w:sz w:val="22"/>
          <w:szCs w:val="22"/>
        </w:rPr>
        <w:t xml:space="preserve"> entirely, plus the Rust client emitter and the Rust compile-verification arm.</w:t>
      </w:r>
    </w:p>
    <w:p w14:paraId="7B86269A" w14:textId="77777777" w:rsidR="005704FD" w:rsidRDefault="005704FD">
      <w:pPr>
        <w:pStyle w:val="NormalWeb"/>
        <w:rPr>
          <w:rFonts w:ascii="Calibri" w:hAnsi="Calibri" w:cs="Calibri"/>
          <w:color w:val="1A1A1A"/>
          <w:sz w:val="22"/>
          <w:szCs w:val="22"/>
        </w:rPr>
      </w:pPr>
      <w:r>
        <w:rPr>
          <w:rFonts w:ascii="Calibri" w:hAnsi="Calibri" w:cs="Calibri"/>
          <w:color w:val="1A1A1A"/>
          <w:sz w:val="22"/>
          <w:szCs w:val="22"/>
        </w:rPr>
        <w:t xml:space="preserve">Rust is the weakest target in the system and the only one where </w:t>
      </w:r>
      <w:r>
        <w:rPr>
          <w:rStyle w:val="Emphasis"/>
          <w:rFonts w:ascii="Calibri" w:hAnsi="Calibri" w:cs="Calibri"/>
          <w:color w:val="1A1A1A"/>
          <w:sz w:val="22"/>
          <w:szCs w:val="22"/>
        </w:rPr>
        <w:t>every</w:t>
      </w:r>
      <w:r>
        <w:rPr>
          <w:rFonts w:ascii="Calibri" w:hAnsi="Calibri" w:cs="Calibri"/>
          <w:color w:val="1A1A1A"/>
          <w:sz w:val="22"/>
          <w:szCs w:val="22"/>
        </w:rPr>
        <w:t xml:space="preserve"> audited feature is missing or broken. It gets one person for the full duration.</w:t>
      </w:r>
    </w:p>
    <w:p w14:paraId="6483E7D7" w14:textId="77777777" w:rsidR="005704FD" w:rsidRDefault="005704FD">
      <w:pPr>
        <w:pStyle w:val="Heading3"/>
        <w:rPr>
          <w:rFonts w:ascii="Calibri" w:eastAsia="Times New Roman" w:hAnsi="Calibri" w:cs="Calibri"/>
        </w:rPr>
      </w:pPr>
      <w:r>
        <w:rPr>
          <w:rFonts w:ascii="Calibri" w:eastAsia="Times New Roman" w:hAnsi="Calibri" w:cs="Calibri"/>
        </w:rPr>
        <w:t>Starting position</w:t>
      </w:r>
    </w:p>
    <w:tbl>
      <w:tblPr>
        <w:tblW w:w="5000" w:type="pct"/>
        <w:tblCellMar>
          <w:top w:w="15" w:type="dxa"/>
          <w:left w:w="15" w:type="dxa"/>
          <w:bottom w:w="15" w:type="dxa"/>
          <w:right w:w="15" w:type="dxa"/>
        </w:tblCellMar>
        <w:tblLook w:val="04A0" w:firstRow="1" w:lastRow="0" w:firstColumn="1" w:lastColumn="0" w:noHBand="0" w:noVBand="1"/>
      </w:tblPr>
      <w:tblGrid>
        <w:gridCol w:w="1942"/>
        <w:gridCol w:w="7402"/>
      </w:tblGrid>
      <w:tr w:rsidR="00000000" w14:paraId="6BAE8FA4"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336213B9"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Feature</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549B7A45"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State</w:t>
            </w:r>
          </w:p>
        </w:tc>
      </w:tr>
      <w:tr w:rsidR="00000000" w14:paraId="3CC04C9A"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2C979F8"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Axum output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658EE72"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Does not compile</w:t>
            </w:r>
            <w:r>
              <w:rPr>
                <w:rFonts w:ascii="Calibri" w:eastAsia="Times New Roman" w:hAnsi="Calibri" w:cs="Calibri"/>
                <w:color w:val="1A1A1A"/>
                <w:sz w:val="19"/>
                <w:szCs w:val="19"/>
              </w:rPr>
              <w:t xml:space="preserve"> — </w:t>
            </w:r>
            <w:r>
              <w:rPr>
                <w:rStyle w:val="HTMLCode"/>
                <w:color w:val="1A1A1A"/>
              </w:rPr>
              <w:t>build_router()</w:t>
            </w:r>
            <w:r>
              <w:rPr>
                <w:rFonts w:ascii="Calibri" w:eastAsia="Times New Roman" w:hAnsi="Calibri" w:cs="Calibri"/>
                <w:color w:val="1A1A1A"/>
                <w:sz w:val="19"/>
                <w:szCs w:val="19"/>
              </w:rPr>
              <w:t xml:space="preserve"> calls handler identifiers that are never imported</w:t>
            </w:r>
          </w:p>
        </w:tc>
      </w:tr>
      <w:tr w:rsidR="00000000" w14:paraId="1889EB2A"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8478AD6"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Query parameters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BA5F3E2"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Entirely absent — zero references in </w:t>
            </w:r>
            <w:r>
              <w:rPr>
                <w:rStyle w:val="HTMLCode"/>
                <w:color w:val="1A1A1A"/>
              </w:rPr>
              <w:t>routes.go</w:t>
            </w:r>
          </w:p>
        </w:tc>
      </w:tr>
      <w:tr w:rsidR="00000000" w14:paraId="25FBC8DB"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E0F575C"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Header parameters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D9771F6"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Degraded — emits a default value</w:t>
            </w:r>
          </w:p>
        </w:tc>
      </w:tr>
      <w:tr w:rsidR="00000000" w14:paraId="458BE535"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7552EE8" w14:textId="77777777" w:rsidR="005704FD" w:rsidRDefault="005704FD">
            <w:pPr>
              <w:spacing w:before="200" w:after="200"/>
              <w:rPr>
                <w:rFonts w:ascii="Calibri" w:eastAsia="Times New Roman" w:hAnsi="Calibri" w:cs="Calibri"/>
                <w:color w:val="1A1A1A"/>
                <w:sz w:val="19"/>
                <w:szCs w:val="19"/>
              </w:rPr>
            </w:pPr>
            <w:r>
              <w:rPr>
                <w:rStyle w:val="HTMLCode"/>
                <w:color w:val="1A1A1A"/>
              </w:rPr>
              <w:t>@serverSet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9F560B6"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Ignored — every field client-settable</w:t>
            </w:r>
          </w:p>
        </w:tc>
      </w:tr>
      <w:tr w:rsidR="00000000" w14:paraId="6B63CAFF"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2E4F9D9" w14:textId="77777777" w:rsidR="005704FD" w:rsidRDefault="005704FD">
            <w:pPr>
              <w:spacing w:before="200" w:after="200"/>
              <w:rPr>
                <w:rFonts w:ascii="Calibri" w:eastAsia="Times New Roman" w:hAnsi="Calibri" w:cs="Calibri"/>
                <w:color w:val="1A1A1A"/>
                <w:sz w:val="19"/>
                <w:szCs w:val="19"/>
              </w:rPr>
            </w:pPr>
            <w:r>
              <w:rPr>
                <w:rStyle w:val="HTMLCode"/>
                <w:color w:val="1A1A1A"/>
              </w:rPr>
              <w:t>@deprecated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551BA45"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Not emitted</w:t>
            </w:r>
          </w:p>
        </w:tc>
      </w:tr>
      <w:tr w:rsidR="00000000" w14:paraId="48D4DFD9"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E6F81FC"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WebSocket handlers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6DA895F" w14:textId="77777777" w:rsidR="005704FD" w:rsidRDefault="005704FD">
            <w:pPr>
              <w:spacing w:before="200" w:after="200"/>
              <w:rPr>
                <w:rFonts w:ascii="Calibri" w:eastAsia="Times New Roman" w:hAnsi="Calibri" w:cs="Calibri"/>
                <w:color w:val="1A1A1A"/>
                <w:sz w:val="19"/>
                <w:szCs w:val="19"/>
              </w:rPr>
            </w:pPr>
            <w:r>
              <w:rPr>
                <w:rStyle w:val="HTMLCode"/>
                <w:color w:val="1A1A1A"/>
              </w:rPr>
              <w:t>TODO</w:t>
            </w:r>
            <w:r>
              <w:rPr>
                <w:rFonts w:ascii="Calibri" w:eastAsia="Times New Roman" w:hAnsi="Calibri" w:cs="Calibri"/>
                <w:color w:val="1A1A1A"/>
                <w:sz w:val="19"/>
                <w:szCs w:val="19"/>
              </w:rPr>
              <w:t xml:space="preserve"> stub that does not compile</w:t>
            </w:r>
          </w:p>
        </w:tc>
      </w:tr>
      <w:tr w:rsidR="00000000" w14:paraId="56C4A086"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99C559C" w14:textId="77777777" w:rsidR="005704FD" w:rsidRDefault="005704FD">
            <w:pPr>
              <w:spacing w:before="200" w:after="200"/>
              <w:rPr>
                <w:rFonts w:ascii="Calibri" w:eastAsia="Times New Roman" w:hAnsi="Calibri" w:cs="Calibri"/>
                <w:color w:val="1A1A1A"/>
                <w:sz w:val="19"/>
                <w:szCs w:val="19"/>
              </w:rPr>
            </w:pPr>
            <w:r>
              <w:rPr>
                <w:rStyle w:val="HTMLCode"/>
                <w:color w:val="1A1A1A"/>
              </w:rPr>
              <w:t>--validate</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D8D09FA" w14:textId="77777777" w:rsidR="005704FD" w:rsidRDefault="005704FD">
            <w:pPr>
              <w:spacing w:before="200" w:after="200"/>
              <w:rPr>
                <w:rFonts w:ascii="Calibri" w:eastAsia="Times New Roman" w:hAnsi="Calibri" w:cs="Calibri"/>
                <w:color w:val="1A1A1A"/>
                <w:sz w:val="19"/>
                <w:szCs w:val="19"/>
              </w:rPr>
            </w:pPr>
            <w:r>
              <w:rPr>
                <w:rStyle w:val="HTMLCode"/>
                <w:color w:val="1A1A1A"/>
              </w:rPr>
              <w:t>validation.go</w:t>
            </w:r>
            <w:r>
              <w:rPr>
                <w:rFonts w:ascii="Calibri" w:eastAsia="Times New Roman" w:hAnsi="Calibri" w:cs="Calibri"/>
                <w:color w:val="1A1A1A"/>
                <w:sz w:val="19"/>
                <w:szCs w:val="19"/>
              </w:rPr>
              <w:t xml:space="preserve"> fully implemented, never called</w:t>
            </w:r>
          </w:p>
        </w:tc>
      </w:tr>
      <w:tr w:rsidR="00000000" w14:paraId="41749D4D"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04F1350" w14:textId="77777777" w:rsidR="005704FD" w:rsidRDefault="005704FD">
            <w:pPr>
              <w:spacing w:before="200" w:after="200"/>
              <w:rPr>
                <w:rFonts w:ascii="Calibri" w:eastAsia="Times New Roman" w:hAnsi="Calibri" w:cs="Calibri"/>
                <w:color w:val="1A1A1A"/>
                <w:sz w:val="19"/>
                <w:szCs w:val="19"/>
              </w:rPr>
            </w:pPr>
            <w:r>
              <w:rPr>
                <w:rStyle w:val="HTMLCode"/>
                <w:color w:val="1A1A1A"/>
              </w:rPr>
              <w:t>extends</w:t>
            </w:r>
            <w:r>
              <w:rPr>
                <w:rFonts w:ascii="Calibri" w:eastAsia="Times New Roman" w:hAnsi="Calibri" w:cs="Calibri"/>
                <w:color w:val="1A1A1A"/>
                <w:sz w:val="19"/>
                <w:szCs w:val="19"/>
              </w:rPr>
              <w:t xml:space="preserve"> in SDK</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4A4CDB7"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Silently dropped</w:t>
            </w:r>
          </w:p>
        </w:tc>
      </w:tr>
      <w:tr w:rsidR="00000000" w14:paraId="022CCC26"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1C3792D"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Test coverage</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30C83E6"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One file</w:t>
            </w:r>
          </w:p>
        </w:tc>
      </w:tr>
    </w:tbl>
    <w:p w14:paraId="0BA08D1F" w14:textId="77777777" w:rsidR="005704FD" w:rsidRDefault="005704FD">
      <w:pPr>
        <w:pStyle w:val="Heading3"/>
        <w:rPr>
          <w:rFonts w:ascii="Calibri" w:eastAsia="Times New Roman" w:hAnsi="Calibri" w:cs="Calibri"/>
        </w:rPr>
      </w:pPr>
      <w:r>
        <w:rPr>
          <w:rFonts w:ascii="Calibri" w:eastAsia="Times New Roman" w:hAnsi="Calibri" w:cs="Calibri"/>
        </w:rPr>
        <w:t>Week-by-week</w:t>
      </w:r>
    </w:p>
    <w:tbl>
      <w:tblPr>
        <w:tblW w:w="5000" w:type="pct"/>
        <w:tblCellMar>
          <w:top w:w="15" w:type="dxa"/>
          <w:left w:w="15" w:type="dxa"/>
          <w:bottom w:w="15" w:type="dxa"/>
          <w:right w:w="15" w:type="dxa"/>
        </w:tblCellMar>
        <w:tblLook w:val="04A0" w:firstRow="1" w:lastRow="0" w:firstColumn="1" w:lastColumn="0" w:noHBand="0" w:noVBand="1"/>
      </w:tblPr>
      <w:tblGrid>
        <w:gridCol w:w="811"/>
        <w:gridCol w:w="8533"/>
      </w:tblGrid>
      <w:tr w:rsidR="00000000" w14:paraId="70339E5D"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2952A466"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Weeks</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6279A81F"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Work</w:t>
            </w:r>
          </w:p>
        </w:tc>
      </w:tr>
      <w:tr w:rsidR="00000000" w14:paraId="641B00DC"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74F49EE"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7D3D18F"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Rust arm of the compile harness: generate → </w:t>
            </w:r>
            <w:r>
              <w:rPr>
                <w:rStyle w:val="HTMLCode"/>
                <w:color w:val="1A1A1A"/>
              </w:rPr>
              <w:t>cargo build</w:t>
            </w:r>
            <w:r>
              <w:rPr>
                <w:rFonts w:ascii="Calibri" w:eastAsia="Times New Roman" w:hAnsi="Calibri" w:cs="Calibri"/>
                <w:color w:val="1A1A1A"/>
                <w:sz w:val="19"/>
                <w:szCs w:val="19"/>
              </w:rPr>
              <w:t xml:space="preserve"> → fail CI on error. Establish a fixture crate. Read and map the existing Rust emitter end to end.</w:t>
            </w:r>
          </w:p>
        </w:tc>
      </w:tr>
      <w:tr w:rsidR="00000000" w14:paraId="18DBF708"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AFCF4AD"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2–3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5437B3F"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C1 — make the output compile.</w:t>
            </w:r>
            <w:r>
              <w:rPr>
                <w:rFonts w:ascii="Calibri" w:eastAsia="Times New Roman" w:hAnsi="Calibri" w:cs="Calibri"/>
                <w:color w:val="1A1A1A"/>
                <w:sz w:val="19"/>
                <w:szCs w:val="19"/>
              </w:rPr>
              <w:t xml:space="preserve"> Fix handler imports in </w:t>
            </w:r>
            <w:r>
              <w:rPr>
                <w:rStyle w:val="HTMLCode"/>
                <w:color w:val="1A1A1A"/>
              </w:rPr>
              <w:t>build_router()</w:t>
            </w:r>
            <w:r>
              <w:rPr>
                <w:rFonts w:ascii="Calibri" w:eastAsia="Times New Roman" w:hAnsi="Calibri" w:cs="Calibri"/>
                <w:color w:val="1A1A1A"/>
                <w:sz w:val="19"/>
                <w:szCs w:val="19"/>
              </w:rPr>
              <w:t xml:space="preserve">. Replace the </w:t>
            </w:r>
            <w:r>
              <w:rPr>
                <w:rStyle w:val="HTMLCode"/>
                <w:color w:val="1A1A1A"/>
              </w:rPr>
              <w:t>impl std::any::Any</w:t>
            </w:r>
            <w:r>
              <w:rPr>
                <w:rFonts w:ascii="Calibri" w:eastAsia="Times New Roman" w:hAnsi="Calibri" w:cs="Calibri"/>
                <w:color w:val="1A1A1A"/>
                <w:sz w:val="19"/>
                <w:szCs w:val="19"/>
              </w:rPr>
              <w:t xml:space="preserve"> placeholder return types with real Axum </w:t>
            </w:r>
            <w:r>
              <w:rPr>
                <w:rStyle w:val="HTMLCode"/>
                <w:color w:val="1A1A1A"/>
              </w:rPr>
              <w:t>Router</w:t>
            </w:r>
            <w:r>
              <w:rPr>
                <w:rFonts w:ascii="Calibri" w:eastAsia="Times New Roman" w:hAnsi="Calibri" w:cs="Calibri"/>
                <w:color w:val="1A1A1A"/>
                <w:sz w:val="19"/>
                <w:szCs w:val="19"/>
              </w:rPr>
              <w:t xml:space="preserve"> types. Verify against a non-trivial multi-module contract.</w:t>
            </w:r>
          </w:p>
        </w:tc>
      </w:tr>
      <w:tr w:rsidR="00000000" w14:paraId="432524EF"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9A0AAE6"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4</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3C90DDA"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Rust </w:t>
            </w:r>
            <w:r>
              <w:rPr>
                <w:rStyle w:val="HTMLCode"/>
                <w:color w:val="1A1A1A"/>
              </w:rPr>
              <w:t>plain</w:t>
            </w:r>
            <w:r>
              <w:rPr>
                <w:rFonts w:ascii="Calibri" w:eastAsia="Times New Roman" w:hAnsi="Calibri" w:cs="Calibri"/>
                <w:color w:val="1A1A1A"/>
                <w:sz w:val="19"/>
                <w:szCs w:val="19"/>
              </w:rPr>
              <w:t xml:space="preserve"> strategy verification — confirm the non-Axum path compiles too (Go'</w:t>
            </w:r>
            <w:r>
              <w:rPr>
                <w:rFonts w:ascii="Calibri" w:eastAsia="Times New Roman" w:hAnsi="Calibri" w:cs="Calibri"/>
                <w:color w:val="1A1A1A"/>
                <w:sz w:val="19"/>
                <w:szCs w:val="19"/>
              </w:rPr>
              <w:t>s equivalent default path was silently broken; assume nothing).</w:t>
            </w:r>
          </w:p>
        </w:tc>
      </w:tr>
      <w:tr w:rsidR="00000000" w14:paraId="7AEC85D9"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306BC45"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5–6</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4715592"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Query and header parameters.</w:t>
            </w:r>
            <w:r>
              <w:rPr>
                <w:rFonts w:ascii="Calibri" w:eastAsia="Times New Roman" w:hAnsi="Calibri" w:cs="Calibri"/>
                <w:color w:val="1A1A1A"/>
                <w:sz w:val="19"/>
                <w:szCs w:val="19"/>
              </w:rPr>
              <w:t xml:space="preserve"> Axum extractors (</w:t>
            </w:r>
            <w:r>
              <w:rPr>
                <w:rStyle w:val="HTMLCode"/>
                <w:color w:val="1A1A1A"/>
              </w:rPr>
              <w:t>Query&lt;T&gt;</w:t>
            </w:r>
            <w:r>
              <w:rPr>
                <w:rFonts w:ascii="Calibri" w:eastAsia="Times New Roman" w:hAnsi="Calibri" w:cs="Calibri"/>
                <w:color w:val="1A1A1A"/>
                <w:sz w:val="19"/>
                <w:szCs w:val="19"/>
              </w:rPr>
              <w:t xml:space="preserve">, </w:t>
            </w:r>
            <w:r>
              <w:rPr>
                <w:rStyle w:val="HTMLCode"/>
                <w:color w:val="1A1A1A"/>
              </w:rPr>
              <w:t>TypedHeader</w:t>
            </w:r>
            <w:r>
              <w:rPr>
                <w:rFonts w:ascii="Calibri" w:eastAsia="Times New Roman" w:hAnsi="Calibri" w:cs="Calibri"/>
                <w:color w:val="1A1A1A"/>
                <w:sz w:val="19"/>
                <w:szCs w:val="19"/>
              </w:rPr>
              <w:t>) plus the plain-strategy equivalent. Full parity-matrix compliance for both.</w:t>
            </w:r>
          </w:p>
        </w:tc>
      </w:tr>
      <w:tr w:rsidR="00000000" w14:paraId="11D6CFB0"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ED7D56F"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7</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923EA0E" w14:textId="77777777" w:rsidR="005704FD" w:rsidRDefault="005704FD">
            <w:pPr>
              <w:spacing w:before="200" w:after="200"/>
              <w:rPr>
                <w:rFonts w:ascii="Calibri" w:eastAsia="Times New Roman" w:hAnsi="Calibri" w:cs="Calibri"/>
                <w:color w:val="1A1A1A"/>
                <w:sz w:val="19"/>
                <w:szCs w:val="19"/>
              </w:rPr>
            </w:pPr>
            <w:r>
              <w:rPr>
                <w:rStyle w:val="HTMLCode"/>
                <w:color w:val="1A1A1A"/>
              </w:rPr>
              <w:t>@serverSet</w:t>
            </w:r>
            <w:r>
              <w:rPr>
                <w:rFonts w:ascii="Calibri" w:eastAsia="Times New Roman" w:hAnsi="Calibri" w:cs="Calibri"/>
                <w:color w:val="1A1A1A"/>
                <w:sz w:val="19"/>
                <w:szCs w:val="19"/>
              </w:rPr>
              <w:t xml:space="preserve"> enforcement (input-type field omission). </w:t>
            </w:r>
            <w:r>
              <w:rPr>
                <w:rStyle w:val="HTMLCode"/>
                <w:color w:val="1A1A1A"/>
              </w:rPr>
              <w:t>@deprecated</w:t>
            </w:r>
            <w:r>
              <w:rPr>
                <w:rFonts w:ascii="Calibri" w:eastAsia="Times New Roman" w:hAnsi="Calibri" w:cs="Calibri"/>
                <w:color w:val="1A1A1A"/>
                <w:sz w:val="19"/>
                <w:szCs w:val="19"/>
              </w:rPr>
              <w:t xml:space="preserve"> emission via </w:t>
            </w:r>
            <w:r>
              <w:rPr>
                <w:rStyle w:val="HTMLCode"/>
                <w:color w:val="1A1A1A"/>
              </w:rPr>
              <w:t>#[deprecated]</w:t>
            </w:r>
            <w:r>
              <w:rPr>
                <w:rFonts w:ascii="Calibri" w:eastAsia="Times New Roman" w:hAnsi="Calibri" w:cs="Calibri"/>
                <w:color w:val="1A1A1A"/>
                <w:sz w:val="19"/>
                <w:szCs w:val="19"/>
              </w:rPr>
              <w:t>.</w:t>
            </w:r>
          </w:p>
        </w:tc>
      </w:tr>
      <w:tr w:rsidR="00000000" w14:paraId="32E87775"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8EA5A0B"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8</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18D404C"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 xml:space="preserve">Wire in </w:t>
            </w:r>
            <w:r>
              <w:rPr>
                <w:rStyle w:val="HTMLCode"/>
                <w:b/>
                <w:bCs/>
                <w:color w:val="1A1A1A"/>
              </w:rPr>
              <w:t>validation.go</w:t>
            </w:r>
            <w:r>
              <w:rPr>
                <w:rFonts w:ascii="Calibri" w:eastAsia="Times New Roman" w:hAnsi="Calibri" w:cs="Calibri"/>
                <w:color w:val="1A1A1A"/>
                <w:sz w:val="19"/>
                <w:szCs w:val="19"/>
              </w:rPr>
              <w:t xml:space="preserve"> — fully implemented and never called. Make </w:t>
            </w:r>
            <w:r>
              <w:rPr>
                <w:rStyle w:val="HTMLCode"/>
                <w:color w:val="1A1A1A"/>
              </w:rPr>
              <w:t>--validate</w:t>
            </w:r>
            <w:r>
              <w:rPr>
                <w:rFonts w:ascii="Calibri" w:eastAsia="Times New Roman" w:hAnsi="Calibri" w:cs="Calibri"/>
                <w:color w:val="1A1A1A"/>
                <w:sz w:val="19"/>
                <w:szCs w:val="19"/>
              </w:rPr>
              <w:t xml:space="preserve"> produce real Rust validation.</w:t>
            </w:r>
          </w:p>
        </w:tc>
      </w:tr>
      <w:tr w:rsidR="00000000" w14:paraId="38A976A0"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B3B80CC"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9</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4C8DBEA"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WebSocket handler bodies</w:t>
            </w:r>
            <w:r>
              <w:rPr>
                <w:rFonts w:ascii="Calibri" w:eastAsia="Times New Roman" w:hAnsi="Calibri" w:cs="Calibri"/>
                <w:color w:val="1A1A1A"/>
                <w:sz w:val="19"/>
                <w:szCs w:val="19"/>
              </w:rPr>
              <w:t xml:space="preserve"> — replace the non-compiling </w:t>
            </w:r>
            <w:r>
              <w:rPr>
                <w:rStyle w:val="HTMLCode"/>
                <w:color w:val="1A1A1A"/>
              </w:rPr>
              <w:t>TODO</w:t>
            </w:r>
            <w:r>
              <w:rPr>
                <w:rFonts w:ascii="Calibri" w:eastAsia="Times New Roman" w:hAnsi="Calibri" w:cs="Calibri"/>
                <w:color w:val="1A1A1A"/>
                <w:sz w:val="19"/>
                <w:szCs w:val="19"/>
              </w:rPr>
              <w:t xml:space="preserve"> stub with a working </w:t>
            </w:r>
            <w:r>
              <w:rPr>
                <w:rStyle w:val="HTMLCode"/>
                <w:color w:val="1A1A1A"/>
              </w:rPr>
              <w:t>axum::extract::ws</w:t>
            </w:r>
            <w:r>
              <w:rPr>
                <w:rFonts w:ascii="Calibri" w:eastAsia="Times New Roman" w:hAnsi="Calibri" w:cs="Calibri"/>
                <w:color w:val="1A1A1A"/>
                <w:sz w:val="19"/>
                <w:szCs w:val="19"/>
              </w:rPr>
              <w:t xml:space="preserve"> implementation covering both </w:t>
            </w:r>
            <w:r>
              <w:rPr>
                <w:rStyle w:val="HTMLCode"/>
                <w:color w:val="1A1A1A"/>
              </w:rPr>
              <w:t>stream</w:t>
            </w:r>
            <w:r>
              <w:rPr>
                <w:rFonts w:ascii="Calibri" w:eastAsia="Times New Roman" w:hAnsi="Calibri" w:cs="Calibri"/>
                <w:color w:val="1A1A1A"/>
                <w:sz w:val="19"/>
                <w:szCs w:val="19"/>
              </w:rPr>
              <w:t xml:space="preserve"> and </w:t>
            </w:r>
            <w:r>
              <w:rPr>
                <w:rStyle w:val="HTMLCode"/>
                <w:color w:val="1A1A1A"/>
              </w:rPr>
              <w:t>emit</w:t>
            </w:r>
            <w:r>
              <w:rPr>
                <w:rFonts w:ascii="Calibri" w:eastAsia="Times New Roman" w:hAnsi="Calibri" w:cs="Calibri"/>
                <w:color w:val="1A1A1A"/>
                <w:sz w:val="19"/>
                <w:szCs w:val="19"/>
              </w:rPr>
              <w:t>.</w:t>
            </w:r>
          </w:p>
        </w:tc>
      </w:tr>
      <w:tr w:rsidR="00000000" w14:paraId="64B7AC1E"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838B110"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10</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1EDA3F5"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Rust SDK correctness</w:t>
            </w:r>
            <w:r>
              <w:rPr>
                <w:rFonts w:ascii="Calibri" w:eastAsia="Times New Roman" w:hAnsi="Calibri" w:cs="Calibri"/>
                <w:color w:val="1A1A1A"/>
                <w:sz w:val="19"/>
                <w:szCs w:val="19"/>
              </w:rPr>
              <w:t xml:space="preserve"> — </w:t>
            </w:r>
            <w:r>
              <w:rPr>
                <w:rStyle w:val="HTMLCode"/>
                <w:color w:val="1A1A1A"/>
              </w:rPr>
              <w:t>extends</w:t>
            </w:r>
            <w:r>
              <w:rPr>
                <w:rFonts w:ascii="Calibri" w:eastAsia="Times New Roman" w:hAnsi="Calibri" w:cs="Calibri"/>
                <w:color w:val="1A1A1A"/>
                <w:sz w:val="19"/>
                <w:szCs w:val="19"/>
              </w:rPr>
              <w:t xml:space="preserve"> flattening (currently dropped), typed deserialisation, base-URL resolution error handling consistent with Node/Python.</w:t>
            </w:r>
          </w:p>
        </w:tc>
      </w:tr>
      <w:tr w:rsidR="00000000" w14:paraId="74A0F7DE"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552EAFD"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11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90DE1ED"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New: Actix-Web strategy.</w:t>
            </w:r>
            <w:r>
              <w:rPr>
                <w:rFonts w:ascii="Calibri" w:eastAsia="Times New Roman" w:hAnsi="Calibri" w:cs="Calibri"/>
                <w:color w:val="1A1A1A"/>
                <w:sz w:val="19"/>
                <w:szCs w:val="19"/>
              </w:rPr>
              <w:t xml:space="preserve"> Second production framework alongside Axum, exercising the strategy abstraction on the hardest language.</w:t>
            </w:r>
          </w:p>
        </w:tc>
      </w:tr>
      <w:tr w:rsidR="00000000" w14:paraId="66B16322"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E51F762"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12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98C4EA2"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New: standalone Rust client emitter</w:t>
            </w:r>
            <w:r>
              <w:rPr>
                <w:rFonts w:ascii="Calibri" w:eastAsia="Times New Roman" w:hAnsi="Calibri" w:cs="Calibri"/>
                <w:color w:val="1A1A1A"/>
                <w:sz w:val="19"/>
                <w:szCs w:val="19"/>
              </w:rPr>
              <w:t xml:space="preserve"> — register Rust as a </w:t>
            </w:r>
            <w:r>
              <w:rPr>
                <w:rStyle w:val="Emphasis"/>
                <w:rFonts w:ascii="Calibri" w:eastAsia="Times New Roman" w:hAnsi="Calibri" w:cs="Calibri"/>
                <w:color w:val="1A1A1A"/>
                <w:sz w:val="19"/>
                <w:szCs w:val="19"/>
              </w:rPr>
              <w:t>frontend</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target, promoting the inter-service SDK into a first-class client. Raise Rust test coverage to match Java's.</w:t>
            </w:r>
          </w:p>
        </w:tc>
      </w:tr>
      <w:tr w:rsidR="00000000" w14:paraId="3F741023"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E34F7BA"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13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1107563"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Integration, RC stabilisation.</w:t>
            </w:r>
          </w:p>
        </w:tc>
      </w:tr>
    </w:tbl>
    <w:p w14:paraId="629BD8E4" w14:textId="77777777" w:rsidR="005704FD" w:rsidRDefault="005704FD">
      <w:pPr>
        <w:pStyle w:val="Heading3"/>
        <w:rPr>
          <w:rFonts w:ascii="Calibri" w:eastAsia="Times New Roman" w:hAnsi="Calibri" w:cs="Calibri"/>
        </w:rPr>
      </w:pPr>
      <w:r>
        <w:rPr>
          <w:rFonts w:ascii="Calibri" w:eastAsia="Times New Roman" w:hAnsi="Calibri" w:cs="Calibri"/>
        </w:rPr>
        <w:t>Deliverables</w:t>
      </w:r>
    </w:p>
    <w:p w14:paraId="0FDC9C4A" w14:textId="77777777" w:rsidR="005704FD" w:rsidRDefault="005704FD">
      <w:pPr>
        <w:pStyle w:val="NormalWeb"/>
        <w:rPr>
          <w:rFonts w:ascii="Calibri" w:hAnsi="Calibri" w:cs="Calibri"/>
          <w:color w:val="1A1A1A"/>
          <w:sz w:val="22"/>
          <w:szCs w:val="22"/>
        </w:rPr>
      </w:pPr>
      <w:r>
        <w:rPr>
          <w:rFonts w:ascii="Calibri" w:hAnsi="Calibri" w:cs="Calibri"/>
          <w:color w:val="1A1A1A"/>
          <w:sz w:val="22"/>
          <w:szCs w:val="22"/>
        </w:rPr>
        <w:t>Rust output that compiles, in both strategies. Full parity-matrix compliance. Working WebSocket support. Actix-Web strategy. Rust as a client target. Test coverage comparable to the best-tested backend.</w:t>
      </w:r>
    </w:p>
    <w:p w14:paraId="1D648738" w14:textId="77777777" w:rsidR="005704FD" w:rsidRDefault="005704FD">
      <w:pPr>
        <w:shd w:val="clear" w:color="auto" w:fill="F3F6FA"/>
        <w:divId w:val="626159718"/>
        <w:rPr>
          <w:rFonts w:ascii="Calibri" w:eastAsia="Times New Roman" w:hAnsi="Calibri" w:cs="Calibri"/>
          <w:color w:val="2C3E50"/>
          <w:sz w:val="22"/>
          <w:szCs w:val="22"/>
        </w:rPr>
      </w:pPr>
      <w:r>
        <w:rPr>
          <w:rStyle w:val="Strong"/>
          <w:rFonts w:ascii="Calibri" w:eastAsia="Times New Roman" w:hAnsi="Calibri" w:cs="Calibri"/>
          <w:color w:val="2C3E50"/>
          <w:sz w:val="22"/>
          <w:szCs w:val="22"/>
        </w:rPr>
        <w:t>Buffer note.</w:t>
      </w:r>
      <w:r>
        <w:rPr>
          <w:rFonts w:ascii="Calibri" w:eastAsia="Times New Roman" w:hAnsi="Calibri" w:cs="Calibri"/>
          <w:color w:val="2C3E50"/>
          <w:sz w:val="22"/>
          <w:szCs w:val="22"/>
        </w:rPr>
        <w:t xml:space="preserve"> Rocket as a third strategy is explicitly a buffer-month stretch goal, not a Week 1–13 commitment.</w:t>
      </w:r>
    </w:p>
    <w:p w14:paraId="34A43BFF" w14:textId="77777777" w:rsidR="005704FD" w:rsidRDefault="005704FD">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4998757C">
          <v:rect id="_x0000_i1038" style="width:0;height:1.5pt" o:hralign="center" o:hrstd="t" o:hr="t" fillcolor="#a0a0a0" stroked="f"/>
        </w:pict>
      </w:r>
    </w:p>
    <w:p w14:paraId="1B9E7883" w14:textId="77777777" w:rsidR="005704FD" w:rsidRDefault="005704FD">
      <w:pPr>
        <w:pStyle w:val="Heading2"/>
        <w:rPr>
          <w:rFonts w:ascii="Calibri" w:eastAsia="Times New Roman" w:hAnsi="Calibri" w:cs="Calibri"/>
        </w:rPr>
      </w:pPr>
      <w:r>
        <w:rPr>
          <w:rFonts w:ascii="Calibri" w:eastAsia="Times New Roman" w:hAnsi="Calibri" w:cs="Calibri"/>
        </w:rPr>
        <w:t xml:space="preserve">9. Member 5 — Documentation &amp; </w:t>
      </w:r>
      <w:r>
        <w:rPr>
          <w:rFonts w:ascii="Calibri" w:eastAsia="Times New Roman" w:hAnsi="Calibri" w:cs="Calibri"/>
        </w:rPr>
        <w:t>diagrams</w:t>
      </w:r>
    </w:p>
    <w:p w14:paraId="2981E905" w14:textId="77777777" w:rsidR="005704FD" w:rsidRDefault="005704FD">
      <w:pPr>
        <w:pStyle w:val="NormalWeb"/>
        <w:rPr>
          <w:rFonts w:ascii="Calibri" w:hAnsi="Calibri" w:cs="Calibri"/>
          <w:color w:val="1A1A1A"/>
          <w:sz w:val="22"/>
          <w:szCs w:val="22"/>
        </w:rPr>
      </w:pPr>
      <w:r>
        <w:rPr>
          <w:rStyle w:val="Strong"/>
          <w:rFonts w:ascii="Calibri" w:hAnsi="Calibri" w:cs="Calibri"/>
          <w:color w:val="1A1A1A"/>
          <w:sz w:val="22"/>
          <w:szCs w:val="22"/>
        </w:rPr>
        <w:t>Owns:</w:t>
      </w:r>
      <w:r>
        <w:rPr>
          <w:rFonts w:ascii="Calibri" w:hAnsi="Calibri" w:cs="Calibri"/>
          <w:color w:val="1A1A1A"/>
          <w:sz w:val="22"/>
          <w:szCs w:val="22"/>
        </w:rPr>
        <w:t xml:space="preserve"> every diagram and every written document. </w:t>
      </w:r>
      <w:r>
        <w:rPr>
          <w:rStyle w:val="Strong"/>
          <w:rFonts w:ascii="Calibri" w:hAnsi="Calibri" w:cs="Calibri"/>
          <w:color w:val="1A1A1A"/>
          <w:sz w:val="22"/>
          <w:szCs w:val="22"/>
        </w:rPr>
        <w:t>No delivery deadline</w:t>
      </w:r>
      <w:r>
        <w:rPr>
          <w:rFonts w:ascii="Calibri" w:hAnsi="Calibri" w:cs="Calibri"/>
          <w:color w:val="1A1A1A"/>
          <w:sz w:val="22"/>
          <w:szCs w:val="22"/>
        </w:rPr>
        <w:t xml:space="preserve"> — the full 17 weeks are available.</w:t>
      </w:r>
    </w:p>
    <w:p w14:paraId="77D53DD4" w14:textId="77777777" w:rsidR="005704FD" w:rsidRDefault="005704FD">
      <w:pPr>
        <w:pStyle w:val="NormalWeb"/>
        <w:rPr>
          <w:rFonts w:ascii="Calibri" w:hAnsi="Calibri" w:cs="Calibri"/>
          <w:color w:val="1A1A1A"/>
          <w:sz w:val="22"/>
          <w:szCs w:val="22"/>
        </w:rPr>
      </w:pPr>
      <w:r>
        <w:rPr>
          <w:rFonts w:ascii="Calibri" w:hAnsi="Calibri" w:cs="Calibri"/>
          <w:color w:val="1A1A1A"/>
          <w:sz w:val="22"/>
          <w:szCs w:val="22"/>
        </w:rPr>
        <w:t xml:space="preserve">The sequencing below is ordered by </w:t>
      </w:r>
      <w:r>
        <w:rPr>
          <w:rStyle w:val="Emphasis"/>
          <w:rFonts w:ascii="Calibri" w:hAnsi="Calibri" w:cs="Calibri"/>
          <w:color w:val="1A1A1A"/>
          <w:sz w:val="22"/>
          <w:szCs w:val="22"/>
        </w:rPr>
        <w:t>when the underlying subject stabilises</w:t>
      </w:r>
      <w:r>
        <w:rPr>
          <w:rFonts w:ascii="Calibri" w:hAnsi="Calibri" w:cs="Calibri"/>
          <w:color w:val="1A1A1A"/>
          <w:sz w:val="22"/>
          <w:szCs w:val="22"/>
        </w:rPr>
        <w:t>, not by delivery pressure. Architecture is already stable and can be documented immediately; feature-level documentation must wait for Phase 2–3 to settle, or it will be rewritten.</w:t>
      </w:r>
    </w:p>
    <w:p w14:paraId="4AB1E620" w14:textId="77777777" w:rsidR="005704FD" w:rsidRDefault="005704FD">
      <w:pPr>
        <w:pStyle w:val="Heading3"/>
        <w:rPr>
          <w:rFonts w:ascii="Calibri" w:eastAsia="Times New Roman" w:hAnsi="Calibri" w:cs="Calibri"/>
        </w:rPr>
      </w:pPr>
      <w:r>
        <w:rPr>
          <w:rFonts w:ascii="Calibri" w:eastAsia="Times New Roman" w:hAnsi="Calibri" w:cs="Calibri"/>
        </w:rPr>
        <w:t>Workstream A — Architecture diagrams (weeks 1–5, subject already stable)</w:t>
      </w:r>
    </w:p>
    <w:p w14:paraId="25D63A0F" w14:textId="77777777" w:rsidR="005704FD" w:rsidRDefault="005704FD">
      <w:pPr>
        <w:numPr>
          <w:ilvl w:val="0"/>
          <w:numId w:val="2"/>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Compilation pipeline (lexer → parser → AST → loader → validator → emitters)</w:t>
      </w:r>
    </w:p>
    <w:p w14:paraId="267E2286" w14:textId="77777777" w:rsidR="005704FD" w:rsidRDefault="005704FD">
      <w:pPr>
        <w:numPr>
          <w:ilvl w:val="0"/>
          <w:numId w:val="2"/>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 xml:space="preserve">Emitter plugin registry — the three interfaces, three registries, and </w:t>
      </w:r>
      <w:r>
        <w:rPr>
          <w:rStyle w:val="HTMLCode"/>
          <w:color w:val="1A1A1A"/>
        </w:rPr>
        <w:t>init()</w:t>
      </w:r>
      <w:r>
        <w:rPr>
          <w:rFonts w:ascii="Calibri" w:eastAsia="Times New Roman" w:hAnsi="Calibri" w:cs="Calibri"/>
          <w:color w:val="1A1A1A"/>
          <w:sz w:val="22"/>
          <w:szCs w:val="22"/>
        </w:rPr>
        <w:t xml:space="preserve"> self-registration</w:t>
      </w:r>
    </w:p>
    <w:p w14:paraId="4FFF36AF" w14:textId="77777777" w:rsidR="005704FD" w:rsidRDefault="005704FD">
      <w:pPr>
        <w:numPr>
          <w:ilvl w:val="0"/>
          <w:numId w:val="2"/>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Strategy pattern — the language × framework matrix</w:t>
      </w:r>
    </w:p>
    <w:p w14:paraId="0CE1C6C5" w14:textId="77777777" w:rsidR="005704FD" w:rsidRDefault="005704FD">
      <w:pPr>
        <w:numPr>
          <w:ilvl w:val="0"/>
          <w:numId w:val="2"/>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Two-pass workspace resolution with cross-service alias injection</w:t>
      </w:r>
    </w:p>
    <w:p w14:paraId="4C933C52" w14:textId="77777777" w:rsidR="005704FD" w:rsidRDefault="005704FD">
      <w:pPr>
        <w:numPr>
          <w:ilvl w:val="0"/>
          <w:numId w:val="2"/>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Frontend AST merging vs. backend per-service SDK generation</w:t>
      </w:r>
    </w:p>
    <w:p w14:paraId="477DFDF0" w14:textId="77777777" w:rsidR="005704FD" w:rsidRDefault="005704FD">
      <w:pPr>
        <w:numPr>
          <w:ilvl w:val="0"/>
          <w:numId w:val="2"/>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 xml:space="preserve">Package/module dependency graph of </w:t>
      </w:r>
      <w:r>
        <w:rPr>
          <w:rStyle w:val="HTMLCode"/>
          <w:color w:val="1A1A1A"/>
        </w:rPr>
        <w:t>internal/</w:t>
      </w:r>
    </w:p>
    <w:p w14:paraId="4783CC75" w14:textId="77777777" w:rsidR="005704FD" w:rsidRDefault="005704FD">
      <w:pPr>
        <w:numPr>
          <w:ilvl w:val="0"/>
          <w:numId w:val="2"/>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Registry deployment topology</w:t>
      </w:r>
    </w:p>
    <w:p w14:paraId="26479067" w14:textId="77777777" w:rsidR="005704FD" w:rsidRDefault="005704FD">
      <w:pPr>
        <w:pStyle w:val="Heading3"/>
        <w:rPr>
          <w:rFonts w:ascii="Calibri" w:eastAsia="Times New Roman" w:hAnsi="Calibri" w:cs="Calibri"/>
        </w:rPr>
      </w:pPr>
      <w:r>
        <w:rPr>
          <w:rFonts w:ascii="Calibri" w:eastAsia="Times New Roman" w:hAnsi="Calibri" w:cs="Calibri"/>
        </w:rPr>
        <w:t>Workstream B — Data &amp; behaviour diagrams (weeks 4–9)</w:t>
      </w:r>
    </w:p>
    <w:p w14:paraId="227B887A" w14:textId="77777777" w:rsidR="005704FD" w:rsidRDefault="005704FD">
      <w:pPr>
        <w:numPr>
          <w:ilvl w:val="0"/>
          <w:numId w:val="3"/>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ER diagram of the registry schema (users, orgs, members, packages, versions, tokens)</w:t>
      </w:r>
    </w:p>
    <w:p w14:paraId="782F679D" w14:textId="77777777" w:rsidR="005704FD" w:rsidRDefault="005704FD">
      <w:pPr>
        <w:numPr>
          <w:ilvl w:val="0"/>
          <w:numId w:val="3"/>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 xml:space="preserve">Sequence: </w:t>
      </w:r>
      <w:r>
        <w:rPr>
          <w:rStyle w:val="HTMLCode"/>
          <w:color w:val="1A1A1A"/>
        </w:rPr>
        <w:t>veld generate</w:t>
      </w:r>
      <w:r>
        <w:rPr>
          <w:rFonts w:ascii="Calibri" w:eastAsia="Times New Roman" w:hAnsi="Calibri" w:cs="Calibri"/>
          <w:color w:val="1A1A1A"/>
          <w:sz w:val="22"/>
          <w:szCs w:val="22"/>
        </w:rPr>
        <w:t xml:space="preserve"> end to end</w:t>
      </w:r>
    </w:p>
    <w:p w14:paraId="4DA6F42F" w14:textId="77777777" w:rsidR="005704FD" w:rsidRDefault="005704FD">
      <w:pPr>
        <w:numPr>
          <w:ilvl w:val="0"/>
          <w:numId w:val="3"/>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 xml:space="preserve">Sequence: workspace generation with </w:t>
      </w:r>
      <w:r>
        <w:rPr>
          <w:rStyle w:val="HTMLCode"/>
          <w:color w:val="1A1A1A"/>
        </w:rPr>
        <w:t>consumes</w:t>
      </w:r>
      <w:r>
        <w:rPr>
          <w:rFonts w:ascii="Calibri" w:eastAsia="Times New Roman" w:hAnsi="Calibri" w:cs="Calibri"/>
          <w:color w:val="1A1A1A"/>
          <w:sz w:val="22"/>
          <w:szCs w:val="22"/>
        </w:rPr>
        <w:t xml:space="preserve"> resolution</w:t>
      </w:r>
    </w:p>
    <w:p w14:paraId="18F29C8C" w14:textId="77777777" w:rsidR="005704FD" w:rsidRDefault="005704FD">
      <w:pPr>
        <w:numPr>
          <w:ilvl w:val="0"/>
          <w:numId w:val="3"/>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 xml:space="preserve">Sequence: registry </w:t>
      </w:r>
      <w:r>
        <w:rPr>
          <w:rStyle w:val="HTMLCode"/>
          <w:color w:val="1A1A1A"/>
        </w:rPr>
        <w:t>push</w:t>
      </w:r>
      <w:r>
        <w:rPr>
          <w:rFonts w:ascii="Calibri" w:eastAsia="Times New Roman" w:hAnsi="Calibri" w:cs="Calibri"/>
          <w:color w:val="1A1A1A"/>
          <w:sz w:val="22"/>
          <w:szCs w:val="22"/>
        </w:rPr>
        <w:t xml:space="preserve"> / </w:t>
      </w:r>
      <w:r>
        <w:rPr>
          <w:rStyle w:val="HTMLCode"/>
          <w:color w:val="1A1A1A"/>
        </w:rPr>
        <w:t>pull</w:t>
      </w:r>
      <w:r>
        <w:rPr>
          <w:rFonts w:ascii="Calibri" w:eastAsia="Times New Roman" w:hAnsi="Calibri" w:cs="Calibri"/>
          <w:color w:val="1A1A1A"/>
          <w:sz w:val="22"/>
          <w:szCs w:val="22"/>
        </w:rPr>
        <w:t xml:space="preserve"> including digest verification</w:t>
      </w:r>
    </w:p>
    <w:p w14:paraId="2E6C68CC" w14:textId="77777777" w:rsidR="005704FD" w:rsidRDefault="005704FD">
      <w:pPr>
        <w:numPr>
          <w:ilvl w:val="0"/>
          <w:numId w:val="3"/>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 xml:space="preserve">Sequence: 2FA login flow — </w:t>
      </w:r>
      <w:r>
        <w:rPr>
          <w:rStyle w:val="Strong"/>
          <w:rFonts w:ascii="Calibri" w:eastAsia="Times New Roman" w:hAnsi="Calibri" w:cs="Calibri"/>
          <w:color w:val="1A1A1A"/>
          <w:sz w:val="22"/>
          <w:szCs w:val="22"/>
        </w:rPr>
        <w:t>the corrected one, post-C5</w:t>
      </w:r>
    </w:p>
    <w:p w14:paraId="0FFD2DF5" w14:textId="77777777" w:rsidR="005704FD" w:rsidRDefault="005704FD">
      <w:pPr>
        <w:numPr>
          <w:ilvl w:val="0"/>
          <w:numId w:val="3"/>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State: breaking-change gate decision flow (</w:t>
      </w:r>
      <w:r>
        <w:rPr>
          <w:rStyle w:val="HTMLCode"/>
          <w:color w:val="1A1A1A"/>
        </w:rPr>
        <w:t>--strict</w:t>
      </w:r>
      <w:r>
        <w:rPr>
          <w:rFonts w:ascii="Calibri" w:eastAsia="Times New Roman" w:hAnsi="Calibri" w:cs="Calibri"/>
          <w:color w:val="1A1A1A"/>
          <w:sz w:val="22"/>
          <w:szCs w:val="22"/>
        </w:rPr>
        <w:t xml:space="preserve"> / </w:t>
      </w:r>
      <w:r>
        <w:rPr>
          <w:rStyle w:val="HTMLCode"/>
          <w:color w:val="1A1A1A"/>
        </w:rPr>
        <w:t>--force</w:t>
      </w:r>
      <w:r>
        <w:rPr>
          <w:rFonts w:ascii="Calibri" w:eastAsia="Times New Roman" w:hAnsi="Calibri" w:cs="Calibri"/>
          <w:color w:val="1A1A1A"/>
          <w:sz w:val="22"/>
          <w:szCs w:val="22"/>
        </w:rPr>
        <w:t xml:space="preserve"> / interactive)</w:t>
      </w:r>
    </w:p>
    <w:p w14:paraId="7ED8CD4B" w14:textId="77777777" w:rsidR="005704FD" w:rsidRDefault="005704FD">
      <w:pPr>
        <w:numPr>
          <w:ilvl w:val="0"/>
          <w:numId w:val="3"/>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AST class diagram</w:t>
      </w:r>
    </w:p>
    <w:p w14:paraId="5E48A66A" w14:textId="77777777" w:rsidR="005704FD" w:rsidRDefault="005704FD">
      <w:pPr>
        <w:numPr>
          <w:ilvl w:val="0"/>
          <w:numId w:val="3"/>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Request lifecycle through generated route handlers</w:t>
      </w:r>
    </w:p>
    <w:p w14:paraId="24250734" w14:textId="77777777" w:rsidR="005704FD" w:rsidRDefault="005704FD">
      <w:pPr>
        <w:pStyle w:val="Heading3"/>
        <w:rPr>
          <w:rFonts w:ascii="Calibri" w:eastAsia="Times New Roman" w:hAnsi="Calibri" w:cs="Calibri"/>
        </w:rPr>
      </w:pPr>
      <w:r>
        <w:rPr>
          <w:rFonts w:ascii="Calibri" w:eastAsia="Times New Roman" w:hAnsi="Calibri" w:cs="Calibri"/>
        </w:rPr>
        <w:t>Workstream C — User documentation (weeks 6–12, after features settle)</w:t>
      </w:r>
    </w:p>
    <w:p w14:paraId="3B920F70" w14:textId="77777777" w:rsidR="005704FD" w:rsidRDefault="005704FD">
      <w:pPr>
        <w:numPr>
          <w:ilvl w:val="0"/>
          <w:numId w:val="4"/>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Getting started (rewritten against the fixed CLI)</w:t>
      </w:r>
    </w:p>
    <w:p w14:paraId="6D670258" w14:textId="77777777" w:rsidR="005704FD" w:rsidRDefault="005704FD">
      <w:pPr>
        <w:numPr>
          <w:ilvl w:val="0"/>
          <w:numId w:val="4"/>
        </w:numPr>
        <w:spacing w:before="60" w:after="60"/>
        <w:ind w:left="1080"/>
        <w:rPr>
          <w:rFonts w:ascii="Calibri" w:eastAsia="Times New Roman" w:hAnsi="Calibri" w:cs="Calibri"/>
          <w:color w:val="1A1A1A"/>
          <w:sz w:val="22"/>
          <w:szCs w:val="22"/>
        </w:rPr>
      </w:pPr>
      <w:r>
        <w:rPr>
          <w:rStyle w:val="HTMLCode"/>
          <w:color w:val="1A1A1A"/>
        </w:rPr>
        <w:t>.veld</w:t>
      </w:r>
      <w:r>
        <w:rPr>
          <w:rFonts w:ascii="Calibri" w:eastAsia="Times New Roman" w:hAnsi="Calibri" w:cs="Calibri"/>
          <w:color w:val="1A1A1A"/>
          <w:sz w:val="22"/>
          <w:szCs w:val="22"/>
        </w:rPr>
        <w:t xml:space="preserve"> language reference — complete, every annotation and construct</w:t>
      </w:r>
    </w:p>
    <w:p w14:paraId="23D1CED3" w14:textId="77777777" w:rsidR="005704FD" w:rsidRDefault="005704FD">
      <w:pPr>
        <w:numPr>
          <w:ilvl w:val="0"/>
          <w:numId w:val="4"/>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CLI reference — every command and flag</w:t>
      </w:r>
    </w:p>
    <w:p w14:paraId="42F83B03" w14:textId="77777777" w:rsidR="005704FD" w:rsidRDefault="005704FD">
      <w:pPr>
        <w:numPr>
          <w:ilvl w:val="0"/>
          <w:numId w:val="4"/>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Configuration reference — nested and flat formats</w:t>
      </w:r>
    </w:p>
    <w:p w14:paraId="47FCAB12" w14:textId="77777777" w:rsidR="005704FD" w:rsidRDefault="005704FD">
      <w:pPr>
        <w:numPr>
          <w:ilvl w:val="0"/>
          <w:numId w:val="4"/>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 xml:space="preserve">Per-target guides for all backends and frontends, </w:t>
      </w:r>
      <w:r>
        <w:rPr>
          <w:rStyle w:val="Strong"/>
          <w:rFonts w:ascii="Calibri" w:eastAsia="Times New Roman" w:hAnsi="Calibri" w:cs="Calibri"/>
          <w:color w:val="1A1A1A"/>
          <w:sz w:val="22"/>
          <w:szCs w:val="22"/>
        </w:rPr>
        <w:t>including the new ones</w:t>
      </w:r>
    </w:p>
    <w:p w14:paraId="433BA83B" w14:textId="77777777" w:rsidR="005704FD" w:rsidRDefault="005704FD">
      <w:pPr>
        <w:numPr>
          <w:ilvl w:val="0"/>
          <w:numId w:val="4"/>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Microservices / workspace guide</w:t>
      </w:r>
    </w:p>
    <w:p w14:paraId="62B1BF57" w14:textId="77777777" w:rsidR="005704FD" w:rsidRDefault="005704FD">
      <w:pPr>
        <w:numPr>
          <w:ilvl w:val="0"/>
          <w:numId w:val="4"/>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Registry operator guide — self-hosting, migrations, security configuration</w:t>
      </w:r>
    </w:p>
    <w:p w14:paraId="580659A0" w14:textId="77777777" w:rsidR="005704FD" w:rsidRDefault="005704FD">
      <w:pPr>
        <w:pStyle w:val="Heading3"/>
        <w:rPr>
          <w:rFonts w:ascii="Calibri" w:eastAsia="Times New Roman" w:hAnsi="Calibri" w:cs="Calibri"/>
        </w:rPr>
      </w:pPr>
      <w:r>
        <w:rPr>
          <w:rFonts w:ascii="Calibri" w:eastAsia="Times New Roman" w:hAnsi="Calibri" w:cs="Calibri"/>
        </w:rPr>
        <w:t>Workstream D — Contributor documentation (weeks 8–13)</w:t>
      </w:r>
    </w:p>
    <w:p w14:paraId="06A933FB" w14:textId="77777777" w:rsidR="005704FD" w:rsidRDefault="005704FD">
      <w:pPr>
        <w:numPr>
          <w:ilvl w:val="0"/>
          <w:numId w:val="5"/>
        </w:numPr>
        <w:spacing w:before="60" w:after="60"/>
        <w:ind w:left="1080"/>
        <w:rPr>
          <w:rFonts w:ascii="Calibri" w:eastAsia="Times New Roman" w:hAnsi="Calibri" w:cs="Calibri"/>
          <w:color w:val="1A1A1A"/>
          <w:sz w:val="22"/>
          <w:szCs w:val="22"/>
        </w:rPr>
      </w:pPr>
      <w:r>
        <w:rPr>
          <w:rStyle w:val="Strong"/>
          <w:rFonts w:ascii="Calibri" w:eastAsia="Times New Roman" w:hAnsi="Calibri" w:cs="Calibri"/>
          <w:color w:val="1A1A1A"/>
          <w:sz w:val="22"/>
          <w:szCs w:val="22"/>
        </w:rPr>
        <w:t>"Adding a new emitter"</w:t>
      </w:r>
      <w:r>
        <w:rPr>
          <w:rFonts w:ascii="Calibri" w:eastAsia="Times New Roman" w:hAnsi="Calibri" w:cs="Calibri"/>
          <w:color w:val="1A1A1A"/>
          <w:sz w:val="22"/>
          <w:szCs w:val="22"/>
        </w:rPr>
        <w:t xml:space="preserve"> — the highest-v</w:t>
      </w:r>
      <w:r>
        <w:rPr>
          <w:rFonts w:ascii="Calibri" w:eastAsia="Times New Roman" w:hAnsi="Calibri" w:cs="Calibri"/>
          <w:color w:val="1A1A1A"/>
          <w:sz w:val="22"/>
          <w:szCs w:val="22"/>
        </w:rPr>
        <w:t>alue contributor document, written by observing M2 and M4 actually doing it</w:t>
      </w:r>
    </w:p>
    <w:p w14:paraId="243BEA65" w14:textId="77777777" w:rsidR="005704FD" w:rsidRDefault="005704FD">
      <w:pPr>
        <w:numPr>
          <w:ilvl w:val="0"/>
          <w:numId w:val="5"/>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Architecture decision records for the major choices</w:t>
      </w:r>
    </w:p>
    <w:p w14:paraId="299BDFBD" w14:textId="77777777" w:rsidR="005704FD" w:rsidRDefault="005704FD">
      <w:pPr>
        <w:numPr>
          <w:ilvl w:val="0"/>
          <w:numId w:val="5"/>
        </w:numPr>
        <w:spacing w:before="60" w:after="60"/>
        <w:ind w:left="1080"/>
        <w:rPr>
          <w:rFonts w:ascii="Calibri" w:eastAsia="Times New Roman" w:hAnsi="Calibri" w:cs="Calibri"/>
          <w:color w:val="1A1A1A"/>
          <w:sz w:val="22"/>
          <w:szCs w:val="22"/>
        </w:rPr>
      </w:pPr>
      <w:r>
        <w:rPr>
          <w:rStyle w:val="HTMLCode"/>
          <w:color w:val="1A1A1A"/>
        </w:rPr>
        <w:t>CONTRIBUTING.md</w:t>
      </w:r>
      <w:r>
        <w:rPr>
          <w:rFonts w:ascii="Calibri" w:eastAsia="Times New Roman" w:hAnsi="Calibri" w:cs="Calibri"/>
          <w:color w:val="1A1A1A"/>
          <w:sz w:val="22"/>
          <w:szCs w:val="22"/>
        </w:rPr>
        <w:t>, testing guide, parity-matrix explainer</w:t>
      </w:r>
    </w:p>
    <w:p w14:paraId="5BE30E3B" w14:textId="77777777" w:rsidR="005704FD" w:rsidRDefault="005704FD">
      <w:pPr>
        <w:numPr>
          <w:ilvl w:val="0"/>
          <w:numId w:val="5"/>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Release process and version-bump procedure</w:t>
      </w:r>
    </w:p>
    <w:p w14:paraId="30A5CC98" w14:textId="77777777" w:rsidR="005704FD" w:rsidRDefault="005704FD">
      <w:pPr>
        <w:pStyle w:val="Heading3"/>
        <w:rPr>
          <w:rFonts w:ascii="Calibri" w:eastAsia="Times New Roman" w:hAnsi="Calibri" w:cs="Calibri"/>
        </w:rPr>
      </w:pPr>
      <w:r>
        <w:rPr>
          <w:rFonts w:ascii="Calibri" w:eastAsia="Times New Roman" w:hAnsi="Calibri" w:cs="Calibri"/>
        </w:rPr>
        <w:t>Workstream E — Academic deliverables (weeks 10–17)</w:t>
      </w:r>
    </w:p>
    <w:p w14:paraId="63A6B0EB" w14:textId="77777777" w:rsidR="005704FD" w:rsidRDefault="005704FD">
      <w:pPr>
        <w:numPr>
          <w:ilvl w:val="0"/>
          <w:numId w:val="6"/>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Final report / thesis chapters</w:t>
      </w:r>
    </w:p>
    <w:p w14:paraId="0CDE0F13" w14:textId="77777777" w:rsidR="005704FD" w:rsidRDefault="005704FD">
      <w:pPr>
        <w:numPr>
          <w:ilvl w:val="0"/>
          <w:numId w:val="6"/>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Presentation deck</w:t>
      </w:r>
    </w:p>
    <w:p w14:paraId="3DF50E5D" w14:textId="77777777" w:rsidR="005704FD" w:rsidRDefault="005704FD">
      <w:pPr>
        <w:numPr>
          <w:ilvl w:val="0"/>
          <w:numId w:val="6"/>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Demo script and recorded video</w:t>
      </w:r>
    </w:p>
    <w:p w14:paraId="7D34E40B" w14:textId="77777777" w:rsidR="005704FD" w:rsidRDefault="005704FD">
      <w:pPr>
        <w:numPr>
          <w:ilvl w:val="0"/>
          <w:numId w:val="6"/>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Poster</w:t>
      </w:r>
    </w:p>
    <w:p w14:paraId="711D672A" w14:textId="77777777" w:rsidR="005704FD" w:rsidRDefault="005704FD">
      <w:pPr>
        <w:numPr>
          <w:ilvl w:val="0"/>
          <w:numId w:val="6"/>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Updated proposal reflecting delivered state</w:t>
      </w:r>
    </w:p>
    <w:p w14:paraId="100BA920" w14:textId="77777777" w:rsidR="005704FD" w:rsidRDefault="005704FD">
      <w:pPr>
        <w:pStyle w:val="Heading3"/>
        <w:rPr>
          <w:rFonts w:ascii="Calibri" w:eastAsia="Times New Roman" w:hAnsi="Calibri" w:cs="Calibri"/>
        </w:rPr>
      </w:pPr>
      <w:r>
        <w:rPr>
          <w:rFonts w:ascii="Calibri" w:eastAsia="Times New Roman" w:hAnsi="Calibri" w:cs="Calibri"/>
        </w:rPr>
        <w:t>Working method</w:t>
      </w:r>
    </w:p>
    <w:p w14:paraId="2A63F5A3" w14:textId="77777777" w:rsidR="005704FD" w:rsidRDefault="005704FD">
      <w:pPr>
        <w:pStyle w:val="NormalWeb"/>
        <w:rPr>
          <w:rFonts w:ascii="Calibri" w:hAnsi="Calibri" w:cs="Calibri"/>
          <w:color w:val="1A1A1A"/>
          <w:sz w:val="22"/>
          <w:szCs w:val="22"/>
        </w:rPr>
      </w:pPr>
      <w:r>
        <w:rPr>
          <w:rFonts w:ascii="Calibri" w:hAnsi="Calibri" w:cs="Calibri"/>
          <w:color w:val="1A1A1A"/>
          <w:sz w:val="22"/>
          <w:szCs w:val="22"/>
        </w:rPr>
        <w:t>Attend all reviews; interview each owner at phase boundaries. Diagrams live in-tree as source (Mermaid or draw.io XML), never as opaque images, so they are diffable and reviewable. Every diagram is reviewed by the owner of the subsystem it depicts — a diagram nobody verified is worse than no diagram.</w:t>
      </w:r>
    </w:p>
    <w:p w14:paraId="57D32CDB" w14:textId="77777777" w:rsidR="005704FD" w:rsidRDefault="005704FD">
      <w:pPr>
        <w:shd w:val="clear" w:color="auto" w:fill="F3F6FA"/>
        <w:divId w:val="797449872"/>
        <w:rPr>
          <w:rFonts w:ascii="Calibri" w:eastAsia="Times New Roman" w:hAnsi="Calibri" w:cs="Calibri"/>
          <w:color w:val="2C3E50"/>
          <w:sz w:val="22"/>
          <w:szCs w:val="22"/>
        </w:rPr>
      </w:pPr>
      <w:r>
        <w:rPr>
          <w:rStyle w:val="Strong"/>
          <w:rFonts w:ascii="Calibri" w:eastAsia="Times New Roman" w:hAnsi="Calibri" w:cs="Calibri"/>
          <w:color w:val="2C3E50"/>
          <w:sz w:val="22"/>
          <w:szCs w:val="22"/>
        </w:rPr>
        <w:t>Standing risk.</w:t>
      </w:r>
      <w:r>
        <w:rPr>
          <w:rFonts w:ascii="Calibri" w:eastAsia="Times New Roman" w:hAnsi="Calibri" w:cs="Calibri"/>
          <w:color w:val="2C3E50"/>
          <w:sz w:val="22"/>
          <w:szCs w:val="22"/>
        </w:rPr>
        <w:t xml:space="preserve"> </w:t>
      </w:r>
      <w:r>
        <w:rPr>
          <w:rFonts w:ascii="Calibri" w:eastAsia="Times New Roman" w:hAnsi="Calibri" w:cs="Calibri"/>
          <w:color w:val="2C3E50"/>
          <w:sz w:val="22"/>
          <w:szCs w:val="22"/>
        </w:rPr>
        <w:t>Documentation written during Phase 1–2 will partially invalidate as Phase 3 lands new emitters. Mitigation: Workstreams C and D deliberately trail engineering by ~3 weeks, and the buffer month exists partly to absorb late documentation churn.</w:t>
      </w:r>
    </w:p>
    <w:p w14:paraId="5B6CA1B4" w14:textId="77777777" w:rsidR="005704FD" w:rsidRDefault="005704FD">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78DFF4D4">
          <v:rect id="_x0000_i1039" style="width:0;height:1.5pt" o:hralign="center" o:hrstd="t" o:hr="t" fillcolor="#a0a0a0" stroked="f"/>
        </w:pict>
      </w:r>
    </w:p>
    <w:p w14:paraId="71844F8D" w14:textId="77777777" w:rsidR="005704FD" w:rsidRDefault="005704FD">
      <w:pPr>
        <w:pStyle w:val="Heading2"/>
        <w:rPr>
          <w:rFonts w:ascii="Calibri" w:eastAsia="Times New Roman" w:hAnsi="Calibri" w:cs="Calibri"/>
        </w:rPr>
      </w:pPr>
      <w:r>
        <w:rPr>
          <w:rFonts w:ascii="Calibri" w:eastAsia="Times New Roman" w:hAnsi="Calibri" w:cs="Calibri"/>
        </w:rPr>
        <w:t>10. New emitter scope</w:t>
      </w:r>
    </w:p>
    <w:p w14:paraId="7BECDA44" w14:textId="77777777" w:rsidR="005704FD" w:rsidRDefault="005704FD">
      <w:pPr>
        <w:pStyle w:val="NormalWeb"/>
        <w:rPr>
          <w:rFonts w:ascii="Calibri" w:hAnsi="Calibri" w:cs="Calibri"/>
          <w:color w:val="1A1A1A"/>
          <w:sz w:val="22"/>
          <w:szCs w:val="22"/>
        </w:rPr>
      </w:pPr>
      <w:r>
        <w:rPr>
          <w:rFonts w:ascii="Calibri" w:hAnsi="Calibri" w:cs="Calibri"/>
          <w:color w:val="1A1A1A"/>
          <w:sz w:val="22"/>
          <w:szCs w:val="22"/>
        </w:rPr>
        <w:t xml:space="preserve">New targets ship </w:t>
      </w:r>
      <w:r>
        <w:rPr>
          <w:rStyle w:val="Strong"/>
          <w:rFonts w:ascii="Calibri" w:hAnsi="Calibri" w:cs="Calibri"/>
          <w:color w:val="1A1A1A"/>
          <w:sz w:val="22"/>
          <w:szCs w:val="22"/>
        </w:rPr>
        <w:t>only</w:t>
      </w:r>
      <w:r>
        <w:rPr>
          <w:rFonts w:ascii="Calibri" w:hAnsi="Calibri" w:cs="Calibri"/>
          <w:color w:val="1A1A1A"/>
          <w:sz w:val="22"/>
          <w:szCs w:val="22"/>
        </w:rPr>
        <w:t xml:space="preserve"> if they pass the same parity conformance matrix as existing ones. Adding a target below the parity bar recreates exactly the drift this plan exists to eliminate.</w:t>
      </w:r>
    </w:p>
    <w:p w14:paraId="487E6142" w14:textId="77777777" w:rsidR="005704FD" w:rsidRDefault="005704FD">
      <w:pPr>
        <w:pStyle w:val="Heading3"/>
        <w:rPr>
          <w:rFonts w:ascii="Calibri" w:eastAsia="Times New Roman" w:hAnsi="Calibri" w:cs="Calibri"/>
        </w:rPr>
      </w:pPr>
      <w:r>
        <w:rPr>
          <w:rFonts w:ascii="Calibri" w:eastAsia="Times New Roman" w:hAnsi="Calibri" w:cs="Calibri"/>
        </w:rPr>
        <w:t>Backend (M2)</w:t>
      </w:r>
    </w:p>
    <w:tbl>
      <w:tblPr>
        <w:tblW w:w="5000" w:type="pct"/>
        <w:tblCellMar>
          <w:top w:w="15" w:type="dxa"/>
          <w:left w:w="15" w:type="dxa"/>
          <w:bottom w:w="15" w:type="dxa"/>
          <w:right w:w="15" w:type="dxa"/>
        </w:tblCellMar>
        <w:tblLook w:val="04A0" w:firstRow="1" w:lastRow="0" w:firstColumn="1" w:lastColumn="0" w:noHBand="0" w:noVBand="1"/>
      </w:tblPr>
      <w:tblGrid>
        <w:gridCol w:w="788"/>
        <w:gridCol w:w="1415"/>
        <w:gridCol w:w="811"/>
        <w:gridCol w:w="6330"/>
      </w:tblGrid>
      <w:tr w:rsidR="00000000" w14:paraId="3A86FD37"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3365F2E0"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Target</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6923434E"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Frameworks</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08D9EF91"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Weeks</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2BC83431"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Rationale</w:t>
            </w:r>
          </w:p>
        </w:tc>
      </w:tr>
      <w:tr w:rsidR="00000000" w14:paraId="6793FA13"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7ACF068"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Ruby</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08FC648"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Rails, Sinatra</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6B6A5B3"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9–10</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7FFB372"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Largest ecosystem with no Veld support. Rails is a dominant API-backend framework entirely unserved today.</w:t>
            </w:r>
          </w:p>
        </w:tc>
      </w:tr>
      <w:tr w:rsidR="00000000" w14:paraId="37BBFF69"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2ED86B1"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Kotlin</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D54FB55"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Ktor, Spring Boot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03ACD37"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11–12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ADF6896"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Kotlin exists only as a client. Promoting it to a backend also serves Android teams wanting one language across the stack. Java infrastructure is reusable.</w:t>
            </w:r>
          </w:p>
        </w:tc>
      </w:tr>
    </w:tbl>
    <w:p w14:paraId="42422C79" w14:textId="77777777" w:rsidR="005704FD" w:rsidRDefault="005704FD">
      <w:pPr>
        <w:pStyle w:val="Heading3"/>
        <w:rPr>
          <w:rFonts w:ascii="Calibri" w:eastAsia="Times New Roman" w:hAnsi="Calibri" w:cs="Calibri"/>
        </w:rPr>
      </w:pPr>
      <w:r>
        <w:rPr>
          <w:rFonts w:ascii="Calibri" w:eastAsia="Times New Roman" w:hAnsi="Calibri" w:cs="Calibri"/>
        </w:rPr>
        <w:t>Rust (M4)</w:t>
      </w:r>
    </w:p>
    <w:tbl>
      <w:tblPr>
        <w:tblW w:w="5000" w:type="pct"/>
        <w:tblCellMar>
          <w:top w:w="15" w:type="dxa"/>
          <w:left w:w="15" w:type="dxa"/>
          <w:bottom w:w="15" w:type="dxa"/>
          <w:right w:w="15" w:type="dxa"/>
        </w:tblCellMar>
        <w:tblLook w:val="04A0" w:firstRow="1" w:lastRow="0" w:firstColumn="1" w:lastColumn="0" w:noHBand="0" w:noVBand="1"/>
      </w:tblPr>
      <w:tblGrid>
        <w:gridCol w:w="1683"/>
        <w:gridCol w:w="811"/>
        <w:gridCol w:w="6850"/>
      </w:tblGrid>
      <w:tr w:rsidR="00000000" w14:paraId="47EB798D"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7FB0E2D0"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Target</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3FFA42FE"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Weeks</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7EE8E6CE"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Rationale</w:t>
            </w:r>
          </w:p>
        </w:tc>
      </w:tr>
      <w:tr w:rsidR="00000000" w14:paraId="002C78E5"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FA2F4DC"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Actix-Web strategy</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9985F36"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5895271"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Second production Rust framework; validates the strategy abstraction on the hardest language.</w:t>
            </w:r>
          </w:p>
        </w:tc>
      </w:tr>
      <w:tr w:rsidR="00000000" w14:paraId="6875F10A"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5269360"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Rust client emitter</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3F0ADD4"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3499214"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Registers Rust as a frontend target, promoting the existing inter-service SDK.</w:t>
            </w:r>
          </w:p>
        </w:tc>
      </w:tr>
    </w:tbl>
    <w:p w14:paraId="0FACFC81" w14:textId="77777777" w:rsidR="005704FD" w:rsidRDefault="005704FD">
      <w:pPr>
        <w:pStyle w:val="Heading3"/>
        <w:rPr>
          <w:rFonts w:ascii="Calibri" w:eastAsia="Times New Roman" w:hAnsi="Calibri" w:cs="Calibri"/>
        </w:rPr>
      </w:pPr>
      <w:r>
        <w:rPr>
          <w:rFonts w:ascii="Calibri" w:eastAsia="Times New Roman" w:hAnsi="Calibri" w:cs="Calibri"/>
        </w:rPr>
        <w:t>Frontend (M3)</w:t>
      </w:r>
    </w:p>
    <w:tbl>
      <w:tblPr>
        <w:tblW w:w="5000" w:type="pct"/>
        <w:tblCellMar>
          <w:top w:w="15" w:type="dxa"/>
          <w:left w:w="15" w:type="dxa"/>
          <w:bottom w:w="15" w:type="dxa"/>
          <w:right w:w="15" w:type="dxa"/>
        </w:tblCellMar>
        <w:tblLook w:val="04A0" w:firstRow="1" w:lastRow="0" w:firstColumn="1" w:lastColumn="0" w:noHBand="0" w:noVBand="1"/>
      </w:tblPr>
      <w:tblGrid>
        <w:gridCol w:w="1075"/>
        <w:gridCol w:w="811"/>
        <w:gridCol w:w="7458"/>
      </w:tblGrid>
      <w:tr w:rsidR="00000000" w14:paraId="7D915CD6"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7A5F9B9B"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Target</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40E172BC"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Weeks</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23FB5FA7"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Rationale</w:t>
            </w:r>
          </w:p>
        </w:tc>
      </w:tr>
      <w:tr w:rsidR="00000000" w14:paraId="24AB63E2"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CA36F68"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SolidJS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4F5D7C0"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9</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662BAF6"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Cheapest new target available — same wrapper pattern as React/Vue/Svelte over the shared TypeScript emitter. High value per unit effort.</w:t>
            </w:r>
          </w:p>
        </w:tc>
      </w:tr>
      <w:tr w:rsidR="00000000" w14:paraId="6B6AE554"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E2399E2"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Python client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6D36991"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9–10</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78599D2"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Promotion, not new construction.</w:t>
            </w:r>
            <w:r>
              <w:rPr>
                <w:rFonts w:ascii="Calibri" w:eastAsia="Times New Roman" w:hAnsi="Calibri" w:cs="Calibri"/>
                <w:color w:val="1A1A1A"/>
                <w:sz w:val="19"/>
                <w:szCs w:val="19"/>
              </w:rPr>
              <w:t xml:space="preserve"> A working Python HTTP client already exists as an inter-service SDK; registering it as a frontend emitter makes it available to any consumer.</w:t>
            </w:r>
          </w:p>
        </w:tc>
      </w:tr>
      <w:tr w:rsidR="00000000" w14:paraId="1FB4CA70"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EECB1C3"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Go client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96C758F"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10</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0E6C232"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Same promotion pattern.</w:t>
            </w:r>
          </w:p>
        </w:tc>
      </w:tr>
    </w:tbl>
    <w:p w14:paraId="75C6EF18" w14:textId="77777777" w:rsidR="005704FD" w:rsidRDefault="005704FD">
      <w:pPr>
        <w:shd w:val="clear" w:color="auto" w:fill="F3F6FA"/>
        <w:divId w:val="1994137963"/>
        <w:rPr>
          <w:rFonts w:ascii="Calibri" w:eastAsia="Times New Roman" w:hAnsi="Calibri" w:cs="Calibri"/>
          <w:color w:val="2C3E50"/>
          <w:sz w:val="22"/>
          <w:szCs w:val="22"/>
        </w:rPr>
      </w:pPr>
      <w:r>
        <w:rPr>
          <w:rStyle w:val="Strong"/>
          <w:rFonts w:ascii="Calibri" w:eastAsia="Times New Roman" w:hAnsi="Calibri" w:cs="Calibri"/>
          <w:color w:val="2C3E50"/>
          <w:sz w:val="22"/>
          <w:szCs w:val="22"/>
        </w:rPr>
        <w:t>The promotion insight.</w:t>
      </w:r>
      <w:r>
        <w:rPr>
          <w:rFonts w:ascii="Calibri" w:eastAsia="Times New Roman" w:hAnsi="Calibri" w:cs="Calibri"/>
          <w:color w:val="2C3E50"/>
          <w:sz w:val="22"/>
          <w:szCs w:val="22"/>
        </w:rPr>
        <w:t xml:space="preserve"> Veld already generates Python, Go, Java, C#, PHP, and Rust HTTP clients — but only for </w:t>
      </w:r>
      <w:r>
        <w:rPr>
          <w:rStyle w:val="Emphasis"/>
          <w:rFonts w:ascii="Calibri" w:eastAsia="Times New Roman" w:hAnsi="Calibri" w:cs="Calibri"/>
          <w:color w:val="2C3E50"/>
          <w:sz w:val="22"/>
          <w:szCs w:val="22"/>
        </w:rPr>
        <w:t>inter-service</w:t>
      </w:r>
      <w:r>
        <w:rPr>
          <w:rFonts w:ascii="Calibri" w:eastAsia="Times New Roman" w:hAnsi="Calibri" w:cs="Calibri"/>
          <w:color w:val="2C3E50"/>
          <w:sz w:val="22"/>
          <w:szCs w:val="22"/>
        </w:rPr>
        <w:t xml:space="preserve"> use inside a workspace. Registering these as frontend emitters exposes existing, tested code to a much larger set of users at a fraction of the cost of writing new emitters. This is the highest return-per-hour work in Phase 3, and Java/C#/PHP clients follow the same pattern in the buffer month if capacity allows.</w:t>
      </w:r>
    </w:p>
    <w:p w14:paraId="6BCF65B3" w14:textId="77777777" w:rsidR="005704FD" w:rsidRDefault="005704FD">
      <w:pPr>
        <w:pStyle w:val="Heading3"/>
        <w:rPr>
          <w:rFonts w:ascii="Calibri" w:eastAsia="Times New Roman" w:hAnsi="Calibri" w:cs="Calibri"/>
        </w:rPr>
      </w:pPr>
      <w:r>
        <w:rPr>
          <w:rFonts w:ascii="Calibri" w:eastAsia="Times New Roman" w:hAnsi="Calibri" w:cs="Calibri"/>
        </w:rPr>
        <w:t>Total new targets</w:t>
      </w:r>
    </w:p>
    <w:p w14:paraId="0E7D7925" w14:textId="77777777" w:rsidR="005704FD" w:rsidRDefault="005704FD">
      <w:pPr>
        <w:pStyle w:val="NormalWeb"/>
        <w:rPr>
          <w:rFonts w:ascii="Calibri" w:hAnsi="Calibri" w:cs="Calibri"/>
          <w:color w:val="1A1A1A"/>
          <w:sz w:val="22"/>
          <w:szCs w:val="22"/>
        </w:rPr>
      </w:pPr>
      <w:r>
        <w:rPr>
          <w:rStyle w:val="Strong"/>
          <w:rFonts w:ascii="Calibri" w:hAnsi="Calibri" w:cs="Calibri"/>
          <w:color w:val="1A1A1A"/>
          <w:sz w:val="22"/>
          <w:szCs w:val="22"/>
        </w:rPr>
        <w:t>8 in the core 13 weeks:</w:t>
      </w:r>
      <w:r>
        <w:rPr>
          <w:rFonts w:ascii="Calibri" w:hAnsi="Calibri" w:cs="Calibri"/>
          <w:color w:val="1A1A1A"/>
          <w:sz w:val="22"/>
          <w:szCs w:val="22"/>
        </w:rPr>
        <w:t xml:space="preserve"> </w:t>
      </w:r>
      <w:r>
        <w:rPr>
          <w:rFonts w:ascii="Calibri" w:hAnsi="Calibri" w:cs="Calibri"/>
          <w:color w:val="1A1A1A"/>
          <w:sz w:val="22"/>
          <w:szCs w:val="22"/>
        </w:rPr>
        <w:t xml:space="preserve">2 backends (Ruby, Kotlin), 1 Rust framework strategy (Actix), 5 client targets (Rust, SolidJS, Python, Go — plus Kotlin backend counting once). Taking the system from 8 backends / 10 frontends to </w:t>
      </w:r>
      <w:r>
        <w:rPr>
          <w:rStyle w:val="Strong"/>
          <w:rFonts w:ascii="Calibri" w:hAnsi="Calibri" w:cs="Calibri"/>
          <w:color w:val="1A1A1A"/>
          <w:sz w:val="22"/>
          <w:szCs w:val="22"/>
        </w:rPr>
        <w:t>10 backends / 14 frontends</w:t>
      </w:r>
      <w:r>
        <w:rPr>
          <w:rFonts w:ascii="Calibri" w:hAnsi="Calibri" w:cs="Calibri"/>
          <w:color w:val="1A1A1A"/>
          <w:sz w:val="22"/>
          <w:szCs w:val="22"/>
        </w:rPr>
        <w:t>.</w:t>
      </w:r>
    </w:p>
    <w:p w14:paraId="7E9D3051" w14:textId="77777777" w:rsidR="005704FD" w:rsidRDefault="005704FD">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42C0609A">
          <v:rect id="_x0000_i1040" style="width:0;height:1.5pt" o:hralign="center" o:hrstd="t" o:hr="t" fillcolor="#a0a0a0" stroked="f"/>
        </w:pict>
      </w:r>
    </w:p>
    <w:p w14:paraId="6F53963F" w14:textId="77777777" w:rsidR="005704FD" w:rsidRDefault="005704FD">
      <w:pPr>
        <w:pStyle w:val="Heading2"/>
        <w:rPr>
          <w:rFonts w:ascii="Calibri" w:eastAsia="Times New Roman" w:hAnsi="Calibri" w:cs="Calibri"/>
        </w:rPr>
      </w:pPr>
      <w:r>
        <w:rPr>
          <w:rFonts w:ascii="Calibri" w:eastAsia="Times New Roman" w:hAnsi="Calibri" w:cs="Calibri"/>
        </w:rPr>
        <w:t>11. Critical path &amp; dependencies</w:t>
      </w:r>
    </w:p>
    <w:p w14:paraId="74B7F4C8" w14:textId="77777777" w:rsidR="005704FD" w:rsidRDefault="005704FD">
      <w:pPr>
        <w:pStyle w:val="HTMLPreformatted"/>
        <w:rPr>
          <w:color w:val="1A1A1A"/>
          <w:shd w:val="clear" w:color="auto" w:fill="EEF2F7"/>
        </w:rPr>
      </w:pPr>
      <w:r>
        <w:rPr>
          <w:color w:val="1A1A1A"/>
          <w:shd w:val="clear" w:color="auto" w:fill="EEF2F7"/>
        </w:rPr>
        <w:t xml:space="preserve">  M2: compile harness (W1)</w:t>
      </w:r>
    </w:p>
    <w:p w14:paraId="50368D46" w14:textId="77777777" w:rsidR="005704FD" w:rsidRDefault="005704FD">
      <w:pPr>
        <w:pStyle w:val="HTMLPreformatted"/>
        <w:rPr>
          <w:color w:val="1A1A1A"/>
          <w:shd w:val="clear" w:color="auto" w:fill="EEF2F7"/>
        </w:rPr>
      </w:pPr>
      <w:r>
        <w:rPr>
          <w:color w:val="1A1A1A"/>
          <w:shd w:val="clear" w:color="auto" w:fill="EEF2F7"/>
        </w:rPr>
        <w:t xml:space="preserve">        │</w:t>
      </w:r>
    </w:p>
    <w:p w14:paraId="57D69091" w14:textId="77777777" w:rsidR="005704FD" w:rsidRDefault="005704FD">
      <w:pPr>
        <w:pStyle w:val="HTMLPreformatted"/>
        <w:rPr>
          <w:color w:val="1A1A1A"/>
          <w:shd w:val="clear" w:color="auto" w:fill="EEF2F7"/>
        </w:rPr>
      </w:pPr>
      <w:r>
        <w:rPr>
          <w:color w:val="1A1A1A"/>
          <w:shd w:val="clear" w:color="auto" w:fill="EEF2F7"/>
        </w:rPr>
        <w:t xml:space="preserve">        ├──────────────► M2 backend fixes (W2–4)  ─────► parity matrix (W5–6) ─────► new backends (W9–12)</w:t>
      </w:r>
    </w:p>
    <w:p w14:paraId="5D74F838" w14:textId="77777777" w:rsidR="005704FD" w:rsidRDefault="005704FD">
      <w:pPr>
        <w:pStyle w:val="HTMLPreformatted"/>
        <w:rPr>
          <w:color w:val="1A1A1A"/>
          <w:shd w:val="clear" w:color="auto" w:fill="EEF2F7"/>
        </w:rPr>
      </w:pPr>
      <w:r>
        <w:rPr>
          <w:color w:val="1A1A1A"/>
          <w:shd w:val="clear" w:color="auto" w:fill="EEF2F7"/>
        </w:rPr>
        <w:t xml:space="preserve">        │                                                       │</w:t>
      </w:r>
    </w:p>
    <w:p w14:paraId="6B636B9C" w14:textId="77777777" w:rsidR="005704FD" w:rsidRDefault="005704FD">
      <w:pPr>
        <w:pStyle w:val="HTMLPreformatted"/>
        <w:rPr>
          <w:color w:val="1A1A1A"/>
          <w:shd w:val="clear" w:color="auto" w:fill="EEF2F7"/>
        </w:rPr>
      </w:pPr>
      <w:r>
        <w:rPr>
          <w:color w:val="1A1A1A"/>
          <w:shd w:val="clear" w:color="auto" w:fill="EEF2F7"/>
        </w:rPr>
        <w:t xml:space="preserve">        </w:t>
      </w:r>
      <w:r>
        <w:rPr>
          <w:color w:val="1A1A1A"/>
          <w:shd w:val="clear" w:color="auto" w:fill="EEF2F7"/>
        </w:rPr>
        <w:t>└──────────────► M4 cargo arm (W1) ─► C1 Rust (W2–3) ───┤</w:t>
      </w:r>
    </w:p>
    <w:p w14:paraId="602435C2" w14:textId="77777777" w:rsidR="005704FD" w:rsidRDefault="005704FD">
      <w:pPr>
        <w:pStyle w:val="HTMLPreformatted"/>
        <w:rPr>
          <w:color w:val="1A1A1A"/>
          <w:shd w:val="clear" w:color="auto" w:fill="EEF2F7"/>
        </w:rPr>
      </w:pPr>
      <w:r>
        <w:rPr>
          <w:color w:val="1A1A1A"/>
          <w:shd w:val="clear" w:color="auto" w:fill="EEF2F7"/>
        </w:rPr>
        <w:t xml:space="preserve">                                                                │</w:t>
      </w:r>
    </w:p>
    <w:p w14:paraId="682F3781" w14:textId="77777777" w:rsidR="005704FD" w:rsidRDefault="005704FD">
      <w:pPr>
        <w:pStyle w:val="HTMLPreformatted"/>
        <w:rPr>
          <w:color w:val="1A1A1A"/>
          <w:shd w:val="clear" w:color="auto" w:fill="EEF2F7"/>
        </w:rPr>
      </w:pPr>
      <w:r>
        <w:rPr>
          <w:color w:val="1A1A1A"/>
          <w:shd w:val="clear" w:color="auto" w:fill="EEF2F7"/>
        </w:rPr>
        <w:t xml:space="preserve">                                          all backends must pass ┘</w:t>
      </w:r>
    </w:p>
    <w:p w14:paraId="76713C82" w14:textId="77777777" w:rsidR="005704FD" w:rsidRDefault="005704FD">
      <w:pPr>
        <w:pStyle w:val="HTMLPreformatted"/>
        <w:rPr>
          <w:color w:val="1A1A1A"/>
          <w:shd w:val="clear" w:color="auto" w:fill="EEF2F7"/>
        </w:rPr>
      </w:pPr>
      <w:r>
        <w:rPr>
          <w:color w:val="1A1A1A"/>
          <w:shd w:val="clear" w:color="auto" w:fill="EEF2F7"/>
        </w:rPr>
        <w:t xml:space="preserve">                                                                │</w:t>
      </w:r>
    </w:p>
    <w:p w14:paraId="712B2F99" w14:textId="77777777" w:rsidR="005704FD" w:rsidRDefault="005704FD">
      <w:pPr>
        <w:pStyle w:val="HTMLPreformatted"/>
        <w:rPr>
          <w:color w:val="1A1A1A"/>
          <w:shd w:val="clear" w:color="auto" w:fill="EEF2F7"/>
        </w:rPr>
      </w:pPr>
      <w:r>
        <w:rPr>
          <w:color w:val="1A1A1A"/>
          <w:shd w:val="clear" w:color="auto" w:fill="EEF2F7"/>
        </w:rPr>
        <w:t xml:space="preserve">  M1: CLI dedup (W5–6) ──► --strict in workspace (W6) ──────────┤</w:t>
      </w:r>
    </w:p>
    <w:p w14:paraId="20CE01D6" w14:textId="77777777" w:rsidR="005704FD" w:rsidRDefault="005704FD">
      <w:pPr>
        <w:pStyle w:val="HTMLPreformatted"/>
        <w:rPr>
          <w:color w:val="1A1A1A"/>
          <w:shd w:val="clear" w:color="auto" w:fill="EEF2F7"/>
        </w:rPr>
      </w:pPr>
      <w:r>
        <w:rPr>
          <w:color w:val="1A1A1A"/>
          <w:shd w:val="clear" w:color="auto" w:fill="EEF2F7"/>
        </w:rPr>
        <w:t xml:space="preserve">                                                                │</w:t>
      </w:r>
    </w:p>
    <w:p w14:paraId="1A292EF5" w14:textId="77777777" w:rsidR="005704FD" w:rsidRDefault="005704FD">
      <w:pPr>
        <w:pStyle w:val="HTMLPreformatted"/>
        <w:rPr>
          <w:color w:val="1A1A1A"/>
        </w:rPr>
      </w:pPr>
      <w:r>
        <w:rPr>
          <w:color w:val="1A1A1A"/>
          <w:shd w:val="clear" w:color="auto" w:fill="EEF2F7"/>
        </w:rPr>
        <w:t xml:space="preserve">  M3: registry security (W2–3) ──► prod infra (W11–12) ─────────┴──► P4 integration (W13) ──► v1.0-rc</w:t>
      </w:r>
    </w:p>
    <w:p w14:paraId="38FB3A08" w14:textId="77777777" w:rsidR="005704FD" w:rsidRDefault="005704FD">
      <w:pPr>
        <w:pStyle w:val="Heading3"/>
        <w:rPr>
          <w:rFonts w:ascii="Calibri" w:eastAsia="Times New Roman" w:hAnsi="Calibri" w:cs="Calibri"/>
        </w:rPr>
      </w:pPr>
      <w:r>
        <w:rPr>
          <w:rFonts w:ascii="Calibri" w:eastAsia="Times New Roman" w:hAnsi="Calibri" w:cs="Calibri"/>
        </w:rPr>
        <w:t>Hard dependencies</w:t>
      </w:r>
    </w:p>
    <w:tbl>
      <w:tblPr>
        <w:tblW w:w="5000" w:type="pct"/>
        <w:tblCellMar>
          <w:top w:w="15" w:type="dxa"/>
          <w:left w:w="15" w:type="dxa"/>
          <w:bottom w:w="15" w:type="dxa"/>
          <w:right w:w="15" w:type="dxa"/>
        </w:tblCellMar>
        <w:tblLook w:val="04A0" w:firstRow="1" w:lastRow="0" w:firstColumn="1" w:lastColumn="0" w:noHBand="0" w:noVBand="1"/>
      </w:tblPr>
      <w:tblGrid>
        <w:gridCol w:w="2989"/>
        <w:gridCol w:w="6355"/>
      </w:tblGrid>
      <w:tr w:rsidR="00000000" w14:paraId="127CCB26"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18EE1442"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Dependency</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008BE92B"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Consequence if late</w:t>
            </w:r>
          </w:p>
        </w:tc>
      </w:tr>
      <w:tr w:rsidR="00000000" w14:paraId="1F01551E"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88A30F1"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Compile harness (M2, W1) → everything</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8848579"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Every output fix becomes unverifiable. </w:t>
            </w:r>
            <w:r>
              <w:rPr>
                <w:rStyle w:val="Strong"/>
                <w:rFonts w:ascii="Calibri" w:eastAsia="Times New Roman" w:hAnsi="Calibri" w:cs="Calibri"/>
                <w:color w:val="1A1A1A"/>
                <w:sz w:val="19"/>
                <w:szCs w:val="19"/>
              </w:rPr>
              <w:t>This is the single highest-priority deliverable in the plan.</w:t>
            </w:r>
            <w:r>
              <w:rPr>
                <w:rFonts w:ascii="Calibri" w:eastAsia="Times New Roman" w:hAnsi="Calibri" w:cs="Calibri"/>
                <w:color w:val="1A1A1A"/>
                <w:sz w:val="19"/>
                <w:szCs w:val="19"/>
              </w:rPr>
              <w:t xml:space="preserve"> If it slips, the whole schedule slips.</w:t>
            </w:r>
          </w:p>
        </w:tc>
      </w:tr>
      <w:tr w:rsidR="00000000" w14:paraId="3F6DE218"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12B116E"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Parity matrix (M2, W5–6) → all new emitters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C485EE9"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New targets have no acceptance bar and will ship with the same drift the plan exists to remove.</w:t>
            </w:r>
          </w:p>
        </w:tc>
      </w:tr>
      <w:tr w:rsidR="00000000" w14:paraId="15549964"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5877733"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C1 Rust compiles (M4, W2–3) → Rust parity work</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8F4E07A"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Nothing downstream in Rust is testable until the output compiles.</w:t>
            </w:r>
          </w:p>
        </w:tc>
      </w:tr>
      <w:tr w:rsidR="00000000" w14:paraId="78B7ED41"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98D4879"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 xml:space="preserve">CLI dedup (M1, W5–6) → </w:t>
            </w:r>
            <w:r>
              <w:rPr>
                <w:rStyle w:val="HTMLCode"/>
                <w:b/>
                <w:bCs/>
                <w:color w:val="1A1A1A"/>
              </w:rPr>
              <w:t>--strict</w:t>
            </w:r>
            <w:r>
              <w:rPr>
                <w:rStyle w:val="Strong"/>
                <w:rFonts w:ascii="Calibri" w:eastAsia="Times New Roman" w:hAnsi="Calibri" w:cs="Calibri"/>
                <w:color w:val="1A1A1A"/>
                <w:sz w:val="19"/>
                <w:szCs w:val="19"/>
              </w:rPr>
              <w:t xml:space="preserve"> </w:t>
            </w:r>
            <w:r>
              <w:rPr>
                <w:rStyle w:val="Strong"/>
                <w:rFonts w:ascii="Calibri" w:eastAsia="Times New Roman" w:hAnsi="Calibri" w:cs="Calibri"/>
                <w:color w:val="1A1A1A"/>
                <w:sz w:val="19"/>
                <w:szCs w:val="19"/>
              </w:rPr>
              <w:t>in workspace</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C223E2B"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CI safety remains silently absent for microservices projects.</w:t>
            </w:r>
          </w:p>
        </w:tc>
      </w:tr>
      <w:tr w:rsidR="00000000" w14:paraId="1DD271C9"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315DDB6"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Registry security (M3, W2–3) → staging deployment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8E755C6"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No instance can be exposed, blocking realistic integration testing.</w:t>
            </w:r>
          </w:p>
        </w:tc>
      </w:tr>
    </w:tbl>
    <w:p w14:paraId="2D63F23B" w14:textId="77777777" w:rsidR="005704FD" w:rsidRDefault="005704FD">
      <w:pPr>
        <w:pStyle w:val="Heading3"/>
        <w:rPr>
          <w:rFonts w:ascii="Calibri" w:eastAsia="Times New Roman" w:hAnsi="Calibri" w:cs="Calibri"/>
        </w:rPr>
      </w:pPr>
      <w:r>
        <w:rPr>
          <w:rFonts w:ascii="Calibri" w:eastAsia="Times New Roman" w:hAnsi="Calibri" w:cs="Calibri"/>
        </w:rPr>
        <w:t>Cross-member coordination points</w:t>
      </w:r>
    </w:p>
    <w:p w14:paraId="6E507C79" w14:textId="77777777" w:rsidR="005704FD" w:rsidRDefault="005704FD">
      <w:pPr>
        <w:numPr>
          <w:ilvl w:val="0"/>
          <w:numId w:val="7"/>
        </w:numPr>
        <w:spacing w:before="60" w:after="60"/>
        <w:ind w:left="1080"/>
        <w:rPr>
          <w:rFonts w:ascii="Calibri" w:eastAsia="Times New Roman" w:hAnsi="Calibri" w:cs="Calibri"/>
          <w:color w:val="1A1A1A"/>
          <w:sz w:val="22"/>
          <w:szCs w:val="22"/>
        </w:rPr>
      </w:pPr>
      <w:r>
        <w:rPr>
          <w:rStyle w:val="Strong"/>
          <w:rFonts w:ascii="Calibri" w:eastAsia="Times New Roman" w:hAnsi="Calibri" w:cs="Calibri"/>
          <w:color w:val="1A1A1A"/>
          <w:sz w:val="22"/>
          <w:szCs w:val="22"/>
        </w:rPr>
        <w:t>W1:</w:t>
      </w:r>
      <w:r>
        <w:rPr>
          <w:rFonts w:ascii="Calibri" w:eastAsia="Times New Roman" w:hAnsi="Calibri" w:cs="Calibri"/>
          <w:color w:val="1A1A1A"/>
          <w:sz w:val="22"/>
          <w:szCs w:val="22"/>
        </w:rPr>
        <w:t xml:space="preserve"> M2 and M4 agree the compile-harness interface before either implements their arm.</w:t>
      </w:r>
    </w:p>
    <w:p w14:paraId="20C43342" w14:textId="77777777" w:rsidR="005704FD" w:rsidRDefault="005704FD">
      <w:pPr>
        <w:numPr>
          <w:ilvl w:val="0"/>
          <w:numId w:val="7"/>
        </w:numPr>
        <w:spacing w:before="60" w:after="60"/>
        <w:ind w:left="1080"/>
        <w:rPr>
          <w:rFonts w:ascii="Calibri" w:eastAsia="Times New Roman" w:hAnsi="Calibri" w:cs="Calibri"/>
          <w:color w:val="1A1A1A"/>
          <w:sz w:val="22"/>
          <w:szCs w:val="22"/>
        </w:rPr>
      </w:pPr>
      <w:r>
        <w:rPr>
          <w:rStyle w:val="Strong"/>
          <w:rFonts w:ascii="Calibri" w:eastAsia="Times New Roman" w:hAnsi="Calibri" w:cs="Calibri"/>
          <w:color w:val="1A1A1A"/>
          <w:sz w:val="22"/>
          <w:szCs w:val="22"/>
        </w:rPr>
        <w:t>W5:</w:t>
      </w:r>
      <w:r>
        <w:rPr>
          <w:rFonts w:ascii="Calibri" w:eastAsia="Times New Roman" w:hAnsi="Calibri" w:cs="Calibri"/>
          <w:color w:val="1A1A1A"/>
          <w:sz w:val="22"/>
          <w:szCs w:val="22"/>
        </w:rPr>
        <w:t xml:space="preserve"> M2 publishes the parity matrix schema; M3 and M4 review before it becomes a merge gate.</w:t>
      </w:r>
    </w:p>
    <w:p w14:paraId="21EF23D9" w14:textId="77777777" w:rsidR="005704FD" w:rsidRDefault="005704FD">
      <w:pPr>
        <w:numPr>
          <w:ilvl w:val="0"/>
          <w:numId w:val="7"/>
        </w:numPr>
        <w:spacing w:before="60" w:after="60"/>
        <w:ind w:left="1080"/>
        <w:rPr>
          <w:rFonts w:ascii="Calibri" w:eastAsia="Times New Roman" w:hAnsi="Calibri" w:cs="Calibri"/>
          <w:color w:val="1A1A1A"/>
          <w:sz w:val="22"/>
          <w:szCs w:val="22"/>
        </w:rPr>
      </w:pPr>
      <w:r>
        <w:rPr>
          <w:rStyle w:val="Strong"/>
          <w:rFonts w:ascii="Calibri" w:eastAsia="Times New Roman" w:hAnsi="Calibri" w:cs="Calibri"/>
          <w:color w:val="1A1A1A"/>
          <w:sz w:val="22"/>
          <w:szCs w:val="22"/>
        </w:rPr>
        <w:t>W6:</w:t>
      </w:r>
      <w:r>
        <w:rPr>
          <w:rFonts w:ascii="Calibri" w:eastAsia="Times New Roman" w:hAnsi="Calibri" w:cs="Calibri"/>
          <w:color w:val="1A1A1A"/>
          <w:sz w:val="22"/>
          <w:szCs w:val="22"/>
        </w:rPr>
        <w:t xml:space="preserve"> M1'</w:t>
      </w:r>
      <w:r>
        <w:rPr>
          <w:rFonts w:ascii="Calibri" w:eastAsia="Times New Roman" w:hAnsi="Calibri" w:cs="Calibri"/>
          <w:color w:val="1A1A1A"/>
          <w:sz w:val="22"/>
          <w:szCs w:val="22"/>
        </w:rPr>
        <w:t>s workspace refactor touches code M2 and M3 depend on — schedule as a single reviewed PR, not incremental commits.</w:t>
      </w:r>
    </w:p>
    <w:p w14:paraId="6E3F1080" w14:textId="77777777" w:rsidR="005704FD" w:rsidRDefault="005704FD">
      <w:pPr>
        <w:numPr>
          <w:ilvl w:val="0"/>
          <w:numId w:val="7"/>
        </w:numPr>
        <w:spacing w:before="60" w:after="60"/>
        <w:ind w:left="1080"/>
        <w:rPr>
          <w:rFonts w:ascii="Calibri" w:eastAsia="Times New Roman" w:hAnsi="Calibri" w:cs="Calibri"/>
          <w:color w:val="1A1A1A"/>
          <w:sz w:val="22"/>
          <w:szCs w:val="22"/>
        </w:rPr>
      </w:pPr>
      <w:r>
        <w:rPr>
          <w:rStyle w:val="Strong"/>
          <w:rFonts w:ascii="Calibri" w:eastAsia="Times New Roman" w:hAnsi="Calibri" w:cs="Calibri"/>
          <w:color w:val="1A1A1A"/>
          <w:sz w:val="22"/>
          <w:szCs w:val="22"/>
        </w:rPr>
        <w:t>W9:</w:t>
      </w:r>
      <w:r>
        <w:rPr>
          <w:rFonts w:ascii="Calibri" w:eastAsia="Times New Roman" w:hAnsi="Calibri" w:cs="Calibri"/>
          <w:color w:val="1A1A1A"/>
          <w:sz w:val="22"/>
          <w:szCs w:val="22"/>
        </w:rPr>
        <w:t xml:space="preserve"> all owners brief M5 for the "Adding a new emitter" document while doing it.</w:t>
      </w:r>
    </w:p>
    <w:p w14:paraId="0468E215" w14:textId="77777777" w:rsidR="005704FD" w:rsidRDefault="005704FD">
      <w:pPr>
        <w:numPr>
          <w:ilvl w:val="0"/>
          <w:numId w:val="7"/>
        </w:numPr>
        <w:spacing w:before="60" w:after="60"/>
        <w:ind w:left="1080"/>
        <w:rPr>
          <w:rFonts w:ascii="Calibri" w:eastAsia="Times New Roman" w:hAnsi="Calibri" w:cs="Calibri"/>
          <w:color w:val="1A1A1A"/>
          <w:sz w:val="22"/>
          <w:szCs w:val="22"/>
        </w:rPr>
      </w:pPr>
      <w:r>
        <w:rPr>
          <w:rStyle w:val="Strong"/>
          <w:rFonts w:ascii="Calibri" w:eastAsia="Times New Roman" w:hAnsi="Calibri" w:cs="Calibri"/>
          <w:color w:val="1A1A1A"/>
          <w:sz w:val="22"/>
          <w:szCs w:val="22"/>
        </w:rPr>
        <w:t>W13:</w:t>
      </w:r>
      <w:r>
        <w:rPr>
          <w:rFonts w:ascii="Calibri" w:eastAsia="Times New Roman" w:hAnsi="Calibri" w:cs="Calibri"/>
          <w:color w:val="1A1A1A"/>
          <w:sz w:val="22"/>
          <w:szCs w:val="22"/>
        </w:rPr>
        <w:t xml:space="preserve"> full-team integration; no solo work.</w:t>
      </w:r>
    </w:p>
    <w:p w14:paraId="46B6028A" w14:textId="77777777" w:rsidR="005704FD" w:rsidRDefault="005704FD">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6946C9E3">
          <v:rect id="_x0000_i1041" style="width:0;height:1.5pt" o:hralign="center" o:hrstd="t" o:hr="t" fillcolor="#a0a0a0" stroked="f"/>
        </w:pict>
      </w:r>
    </w:p>
    <w:p w14:paraId="4F8C49D7" w14:textId="77777777" w:rsidR="005704FD" w:rsidRDefault="005704FD">
      <w:pPr>
        <w:pStyle w:val="Heading2"/>
        <w:rPr>
          <w:rFonts w:ascii="Calibri" w:eastAsia="Times New Roman" w:hAnsi="Calibri" w:cs="Calibri"/>
        </w:rPr>
      </w:pPr>
      <w:r>
        <w:rPr>
          <w:rFonts w:ascii="Calibri" w:eastAsia="Times New Roman" w:hAnsi="Calibri" w:cs="Calibri"/>
        </w:rPr>
        <w:t>12. Definition of done</w:t>
      </w:r>
    </w:p>
    <w:p w14:paraId="53F9918C" w14:textId="77777777" w:rsidR="005704FD" w:rsidRDefault="005704FD">
      <w:pPr>
        <w:pStyle w:val="Heading3"/>
        <w:rPr>
          <w:rFonts w:ascii="Calibri" w:eastAsia="Times New Roman" w:hAnsi="Calibri" w:cs="Calibri"/>
        </w:rPr>
      </w:pPr>
      <w:r>
        <w:rPr>
          <w:rFonts w:ascii="Calibri" w:eastAsia="Times New Roman" w:hAnsi="Calibri" w:cs="Calibri"/>
        </w:rPr>
        <w:t>Per pull request</w:t>
      </w:r>
    </w:p>
    <w:p w14:paraId="28519CE6" w14:textId="77777777" w:rsidR="005704FD" w:rsidRDefault="005704FD">
      <w:pPr>
        <w:pStyle w:val="NormalWeb"/>
        <w:rPr>
          <w:rFonts w:ascii="Calibri" w:hAnsi="Calibri" w:cs="Calibri"/>
          <w:color w:val="1A1A1A"/>
          <w:sz w:val="22"/>
          <w:szCs w:val="22"/>
        </w:rPr>
      </w:pPr>
      <w:r>
        <w:rPr>
          <w:rFonts w:ascii="Calibri" w:hAnsi="Calibri" w:cs="Calibri"/>
          <w:color w:val="1A1A1A"/>
          <w:sz w:val="22"/>
          <w:szCs w:val="22"/>
        </w:rPr>
        <w:t xml:space="preserve">Compiles · tests pass · </w:t>
      </w:r>
      <w:r>
        <w:rPr>
          <w:rStyle w:val="Strong"/>
          <w:rFonts w:ascii="Calibri" w:hAnsi="Calibri" w:cs="Calibri"/>
          <w:color w:val="1A1A1A"/>
          <w:sz w:val="22"/>
          <w:szCs w:val="22"/>
        </w:rPr>
        <w:t>compile harness green for affected targets</w:t>
      </w:r>
      <w:r>
        <w:rPr>
          <w:rFonts w:ascii="Calibri" w:hAnsi="Calibri" w:cs="Calibri"/>
          <w:color w:val="1A1A1A"/>
          <w:sz w:val="22"/>
          <w:szCs w:val="22"/>
        </w:rPr>
        <w:t xml:space="preserve"> · parity matrix green · reviewed by one non-author · conventional commit message · documentation impact flagged to M5.</w:t>
      </w:r>
    </w:p>
    <w:p w14:paraId="5DFCF2C1" w14:textId="77777777" w:rsidR="005704FD" w:rsidRDefault="005704FD">
      <w:pPr>
        <w:pStyle w:val="Heading3"/>
        <w:rPr>
          <w:rFonts w:ascii="Calibri" w:eastAsia="Times New Roman" w:hAnsi="Calibri" w:cs="Calibri"/>
        </w:rPr>
      </w:pPr>
      <w:r>
        <w:rPr>
          <w:rFonts w:ascii="Calibri" w:eastAsia="Times New Roman" w:hAnsi="Calibri" w:cs="Calibri"/>
        </w:rPr>
        <w:t>Per new emitter</w:t>
      </w:r>
    </w:p>
    <w:p w14:paraId="4BF9AFBA" w14:textId="77777777" w:rsidR="005704FD" w:rsidRDefault="005704FD">
      <w:pPr>
        <w:pStyle w:val="NormalWeb"/>
        <w:rPr>
          <w:rFonts w:ascii="Calibri" w:hAnsi="Calibri" w:cs="Calibri"/>
          <w:color w:val="1A1A1A"/>
          <w:sz w:val="22"/>
          <w:szCs w:val="22"/>
        </w:rPr>
      </w:pPr>
      <w:r>
        <w:rPr>
          <w:rFonts w:ascii="Calibri" w:hAnsi="Calibri" w:cs="Calibri"/>
          <w:color w:val="1A1A1A"/>
          <w:sz w:val="22"/>
          <w:szCs w:val="22"/>
        </w:rPr>
        <w:t xml:space="preserve">Registered via </w:t>
      </w:r>
      <w:r>
        <w:rPr>
          <w:rStyle w:val="HTMLCode"/>
          <w:color w:val="1A1A1A"/>
        </w:rPr>
        <w:t>init()</w:t>
      </w:r>
      <w:r>
        <w:rPr>
          <w:rFonts w:ascii="Calibri" w:hAnsi="Calibri" w:cs="Calibri"/>
          <w:color w:val="1A1A1A"/>
          <w:sz w:val="22"/>
          <w:szCs w:val="22"/>
        </w:rPr>
        <w:t xml:space="preserve"> </w:t>
      </w:r>
      <w:r>
        <w:rPr>
          <w:rFonts w:ascii="Calibri" w:hAnsi="Calibri" w:cs="Calibri"/>
          <w:color w:val="1A1A1A"/>
          <w:sz w:val="22"/>
          <w:szCs w:val="22"/>
        </w:rPr>
        <w:t>· implements the full role interface · passes the complete parity matrix · generated output compiles in CI · unit tests at parity with the best-covered existing emitter · one worked example · target guide drafted by M5.</w:t>
      </w:r>
    </w:p>
    <w:p w14:paraId="44D755B3" w14:textId="77777777" w:rsidR="005704FD" w:rsidRDefault="005704FD">
      <w:pPr>
        <w:pStyle w:val="Heading3"/>
        <w:rPr>
          <w:rFonts w:ascii="Calibri" w:eastAsia="Times New Roman" w:hAnsi="Calibri" w:cs="Calibri"/>
        </w:rPr>
      </w:pPr>
      <w:r>
        <w:rPr>
          <w:rFonts w:ascii="Calibri" w:eastAsia="Times New Roman" w:hAnsi="Calibri" w:cs="Calibri"/>
        </w:rPr>
        <w:t>Per phase</w:t>
      </w:r>
    </w:p>
    <w:p w14:paraId="13FF99C8" w14:textId="77777777" w:rsidR="005704FD" w:rsidRDefault="005704FD">
      <w:pPr>
        <w:pStyle w:val="NormalWeb"/>
        <w:rPr>
          <w:rFonts w:ascii="Calibri" w:hAnsi="Calibri" w:cs="Calibri"/>
          <w:color w:val="1A1A1A"/>
          <w:sz w:val="22"/>
          <w:szCs w:val="22"/>
        </w:rPr>
      </w:pPr>
      <w:r>
        <w:rPr>
          <w:rFonts w:ascii="Calibri" w:hAnsi="Calibri" w:cs="Calibri"/>
          <w:color w:val="1A1A1A"/>
          <w:sz w:val="22"/>
          <w:szCs w:val="22"/>
        </w:rPr>
        <w:t>All phase items closed or explicitly deferred with a written rationale · exit gate met · demo of new capability at phase review · M5 briefed.</w:t>
      </w:r>
    </w:p>
    <w:p w14:paraId="4FBB5AC2" w14:textId="77777777" w:rsidR="005704FD" w:rsidRDefault="005704FD">
      <w:pPr>
        <w:pStyle w:val="Heading3"/>
        <w:rPr>
          <w:rFonts w:ascii="Calibri" w:eastAsia="Times New Roman" w:hAnsi="Calibri" w:cs="Calibri"/>
        </w:rPr>
      </w:pPr>
      <w:r>
        <w:rPr>
          <w:rFonts w:ascii="Calibri" w:eastAsia="Times New Roman" w:hAnsi="Calibri" w:cs="Calibri"/>
        </w:rPr>
        <w:t>v1.0 release</w:t>
      </w:r>
    </w:p>
    <w:p w14:paraId="61959ACB" w14:textId="77777777" w:rsidR="005704FD" w:rsidRDefault="005704FD">
      <w:pPr>
        <w:numPr>
          <w:ilvl w:val="0"/>
          <w:numId w:val="8"/>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Zero known non-compiling output paths across all targets</w:t>
      </w:r>
    </w:p>
    <w:p w14:paraId="4360412D" w14:textId="77777777" w:rsidR="005704FD" w:rsidRDefault="005704FD">
      <w:pPr>
        <w:numPr>
          <w:ilvl w:val="0"/>
          <w:numId w:val="8"/>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 xml:space="preserve">Zero known auth bypasses in the registry; </w:t>
      </w:r>
      <w:r>
        <w:rPr>
          <w:rStyle w:val="HTMLCode"/>
          <w:color w:val="1A1A1A"/>
        </w:rPr>
        <w:t>internal/server</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test coverage no longer zero</w:t>
      </w:r>
    </w:p>
    <w:p w14:paraId="5EB1369C" w14:textId="77777777" w:rsidR="005704FD" w:rsidRDefault="005704FD">
      <w:pPr>
        <w:numPr>
          <w:ilvl w:val="0"/>
          <w:numId w:val="8"/>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Parity matrix green across all 10 backends and 14 frontends</w:t>
      </w:r>
    </w:p>
    <w:p w14:paraId="4F88E1A7" w14:textId="77777777" w:rsidR="005704FD" w:rsidRDefault="005704FD">
      <w:pPr>
        <w:numPr>
          <w:ilvl w:val="0"/>
          <w:numId w:val="8"/>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All 10 examples generate and build end to end</w:t>
      </w:r>
    </w:p>
    <w:p w14:paraId="51459B7C" w14:textId="77777777" w:rsidR="005704FD" w:rsidRDefault="005704FD">
      <w:pPr>
        <w:numPr>
          <w:ilvl w:val="0"/>
          <w:numId w:val="8"/>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Distribution packages install on clean Linux, macOS, and Windows machines</w:t>
      </w:r>
    </w:p>
    <w:p w14:paraId="766AB963" w14:textId="77777777" w:rsidR="005704FD" w:rsidRDefault="005704FD">
      <w:pPr>
        <w:numPr>
          <w:ilvl w:val="0"/>
          <w:numId w:val="8"/>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CI green including compile verification on all five platforms</w:t>
      </w:r>
    </w:p>
    <w:p w14:paraId="775706E5" w14:textId="77777777" w:rsidR="005704FD" w:rsidRDefault="005704FD">
      <w:pPr>
        <w:numPr>
          <w:ilvl w:val="0"/>
          <w:numId w:val="8"/>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Complete documentation set and diagram set merged</w:t>
      </w:r>
    </w:p>
    <w:p w14:paraId="60B069D0" w14:textId="77777777" w:rsidR="005704FD" w:rsidRDefault="005704FD">
      <w:pPr>
        <w:numPr>
          <w:ilvl w:val="0"/>
          <w:numId w:val="8"/>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 xml:space="preserve">No dead packages: </w:t>
      </w:r>
      <w:r>
        <w:rPr>
          <w:rStyle w:val="HTMLCode"/>
          <w:color w:val="1A1A1A"/>
        </w:rPr>
        <w:t>internal/mock</w:t>
      </w:r>
      <w:r>
        <w:rPr>
          <w:rFonts w:ascii="Calibri" w:eastAsia="Times New Roman" w:hAnsi="Calibri" w:cs="Calibri"/>
          <w:color w:val="1A1A1A"/>
          <w:sz w:val="22"/>
          <w:szCs w:val="22"/>
        </w:rPr>
        <w:t xml:space="preserve"> and </w:t>
      </w:r>
      <w:r>
        <w:rPr>
          <w:rStyle w:val="HTMLCode"/>
          <w:color w:val="1A1A1A"/>
        </w:rPr>
        <w:t>internal/errors</w:t>
      </w:r>
      <w:r>
        <w:rPr>
          <w:rFonts w:ascii="Calibri" w:eastAsia="Times New Roman" w:hAnsi="Calibri" w:cs="Calibri"/>
          <w:color w:val="1A1A1A"/>
          <w:sz w:val="22"/>
          <w:szCs w:val="22"/>
        </w:rPr>
        <w:t xml:space="preserve"> are wired in or deleted</w:t>
      </w:r>
    </w:p>
    <w:p w14:paraId="6AD83CAF" w14:textId="77777777" w:rsidR="005704FD" w:rsidRDefault="005704FD">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5BBBF06A">
          <v:rect id="_x0000_i1042" style="width:0;height:1.5pt" o:hralign="center" o:hrstd="t" o:hr="t" fillcolor="#a0a0a0" stroked="f"/>
        </w:pict>
      </w:r>
    </w:p>
    <w:p w14:paraId="049CE38A" w14:textId="77777777" w:rsidR="005704FD" w:rsidRDefault="005704FD">
      <w:pPr>
        <w:pStyle w:val="Heading2"/>
        <w:rPr>
          <w:rFonts w:ascii="Calibri" w:eastAsia="Times New Roman" w:hAnsi="Calibri" w:cs="Calibri"/>
        </w:rPr>
      </w:pPr>
      <w:r>
        <w:rPr>
          <w:rFonts w:ascii="Calibri" w:eastAsia="Times New Roman" w:hAnsi="Calibri" w:cs="Calibri"/>
        </w:rPr>
        <w:t>13. Process &amp; ceremonies</w:t>
      </w:r>
    </w:p>
    <w:tbl>
      <w:tblPr>
        <w:tblW w:w="5000" w:type="pct"/>
        <w:tblCellMar>
          <w:top w:w="15" w:type="dxa"/>
          <w:left w:w="15" w:type="dxa"/>
          <w:bottom w:w="15" w:type="dxa"/>
          <w:right w:w="15" w:type="dxa"/>
        </w:tblCellMar>
        <w:tblLook w:val="04A0" w:firstRow="1" w:lastRow="0" w:firstColumn="1" w:lastColumn="0" w:noHBand="0" w:noVBand="1"/>
      </w:tblPr>
      <w:tblGrid>
        <w:gridCol w:w="1844"/>
        <w:gridCol w:w="4103"/>
        <w:gridCol w:w="1042"/>
        <w:gridCol w:w="2355"/>
      </w:tblGrid>
      <w:tr w:rsidR="00000000" w14:paraId="35EEB0BB"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11D1D038"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Cadence</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392DB8D4"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Event</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2A18779B"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Duration</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07B13FF1"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Participants</w:t>
            </w:r>
          </w:p>
        </w:tc>
      </w:tr>
      <w:tr w:rsidR="00000000" w14:paraId="49BC439A"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0FEC7E8"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Daily</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947DE2E"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Async written standup</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5236ED2"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B5F152D"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All 5</w:t>
            </w:r>
          </w:p>
        </w:tc>
      </w:tr>
      <w:tr w:rsidR="00000000" w14:paraId="38C27A70"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67A4622"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Weekly</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BE1625D"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Sync — blockers, cross-member dependencies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08765BA"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45 min</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5563F2C"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All 5</w:t>
            </w:r>
          </w:p>
        </w:tc>
      </w:tr>
      <w:tr w:rsidR="00000000" w14:paraId="48A15AFC"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7DFFEDF"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Phase boundary</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7415EDF"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Review + demo + M5 briefing</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1E14AC7"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2 h</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AFEB637"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All 5</w:t>
            </w:r>
          </w:p>
        </w:tc>
      </w:tr>
      <w:tr w:rsidR="00000000" w14:paraId="0E2C4D2B"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12C4AE3"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Weekly</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B41E265"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Documentation review</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9972751"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30 min</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6CC141B"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M5 + one rotating owner</w:t>
            </w:r>
          </w:p>
        </w:tc>
      </w:tr>
      <w:tr w:rsidR="00000000" w14:paraId="73A124B4"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49919C0"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Buffer entry (W13)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07DBE42"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Go/no-go on scope for weeks 14–17</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2F8A5D8"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 h</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7FF2E54"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All 5</w:t>
            </w:r>
          </w:p>
        </w:tc>
      </w:tr>
    </w:tbl>
    <w:p w14:paraId="080A0594" w14:textId="77777777" w:rsidR="005704FD" w:rsidRDefault="005704FD">
      <w:pPr>
        <w:pStyle w:val="NormalWeb"/>
        <w:rPr>
          <w:rFonts w:ascii="Calibri" w:hAnsi="Calibri" w:cs="Calibri"/>
          <w:color w:val="1A1A1A"/>
          <w:sz w:val="22"/>
          <w:szCs w:val="22"/>
        </w:rPr>
      </w:pPr>
      <w:r>
        <w:rPr>
          <w:rStyle w:val="Strong"/>
          <w:rFonts w:ascii="Calibri" w:hAnsi="Calibri" w:cs="Calibri"/>
          <w:color w:val="1A1A1A"/>
          <w:sz w:val="22"/>
          <w:szCs w:val="22"/>
        </w:rPr>
        <w:t>Branching:</w:t>
      </w:r>
      <w:r>
        <w:rPr>
          <w:rFonts w:ascii="Calibri" w:hAnsi="Calibri" w:cs="Calibri"/>
          <w:color w:val="1A1A1A"/>
          <w:sz w:val="22"/>
          <w:szCs w:val="22"/>
        </w:rPr>
        <w:t xml:space="preserve"> trunk-based off </w:t>
      </w:r>
      <w:r>
        <w:rPr>
          <w:rStyle w:val="HTMLCode"/>
          <w:color w:val="1A1A1A"/>
        </w:rPr>
        <w:t>master</w:t>
      </w:r>
      <w:r>
        <w:rPr>
          <w:rFonts w:ascii="Calibri" w:hAnsi="Calibri" w:cs="Calibri"/>
          <w:color w:val="1A1A1A"/>
          <w:sz w:val="22"/>
          <w:szCs w:val="22"/>
        </w:rPr>
        <w:t>, short-lived feature branches, PR required, one non-author approval, CI green including the compile harness.</w:t>
      </w:r>
    </w:p>
    <w:p w14:paraId="0384BFBC" w14:textId="77777777" w:rsidR="005704FD" w:rsidRDefault="005704FD">
      <w:pPr>
        <w:pStyle w:val="NormalWeb"/>
        <w:rPr>
          <w:rFonts w:ascii="Calibri" w:hAnsi="Calibri" w:cs="Calibri"/>
          <w:color w:val="1A1A1A"/>
          <w:sz w:val="22"/>
          <w:szCs w:val="22"/>
        </w:rPr>
      </w:pPr>
      <w:r>
        <w:rPr>
          <w:rStyle w:val="Strong"/>
          <w:rFonts w:ascii="Calibri" w:hAnsi="Calibri" w:cs="Calibri"/>
          <w:color w:val="1A1A1A"/>
          <w:sz w:val="22"/>
          <w:szCs w:val="22"/>
        </w:rPr>
        <w:t>Escalation:</w:t>
      </w:r>
      <w:r>
        <w:rPr>
          <w:rFonts w:ascii="Calibri" w:hAnsi="Calibri" w:cs="Calibri"/>
          <w:color w:val="1A1A1A"/>
          <w:sz w:val="22"/>
          <w:szCs w:val="22"/>
        </w:rPr>
        <w:t xml:space="preserve"> </w:t>
      </w:r>
      <w:r>
        <w:rPr>
          <w:rFonts w:ascii="Calibri" w:hAnsi="Calibri" w:cs="Calibri"/>
          <w:color w:val="1A1A1A"/>
          <w:sz w:val="22"/>
          <w:szCs w:val="22"/>
        </w:rPr>
        <w:t>any member blocked more than one working day raises it in standup. Any Phase 1 critical not closed by end of Week 4 is escalated at the phase review and consumes buffer.</w:t>
      </w:r>
    </w:p>
    <w:p w14:paraId="16BC2EEB" w14:textId="77777777" w:rsidR="005704FD" w:rsidRDefault="005704FD">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54030260">
          <v:rect id="_x0000_i1043" style="width:0;height:1.5pt" o:hralign="center" o:hrstd="t" o:hr="t" fillcolor="#a0a0a0" stroked="f"/>
        </w:pict>
      </w:r>
    </w:p>
    <w:p w14:paraId="4C60B9DF" w14:textId="77777777" w:rsidR="005704FD" w:rsidRDefault="005704FD">
      <w:pPr>
        <w:pStyle w:val="Heading2"/>
        <w:rPr>
          <w:rFonts w:ascii="Calibri" w:eastAsia="Times New Roman" w:hAnsi="Calibri" w:cs="Calibri"/>
        </w:rPr>
      </w:pPr>
      <w:r>
        <w:rPr>
          <w:rFonts w:ascii="Calibri" w:eastAsia="Times New Roman" w:hAnsi="Calibri" w:cs="Calibri"/>
        </w:rPr>
        <w:t>14. Risk register</w:t>
      </w:r>
    </w:p>
    <w:tbl>
      <w:tblPr>
        <w:tblW w:w="5000" w:type="pct"/>
        <w:tblCellMar>
          <w:top w:w="15" w:type="dxa"/>
          <w:left w:w="15" w:type="dxa"/>
          <w:bottom w:w="15" w:type="dxa"/>
          <w:right w:w="15" w:type="dxa"/>
        </w:tblCellMar>
        <w:tblLook w:val="04A0" w:firstRow="1" w:lastRow="0" w:firstColumn="1" w:lastColumn="0" w:noHBand="0" w:noVBand="1"/>
      </w:tblPr>
      <w:tblGrid>
        <w:gridCol w:w="481"/>
        <w:gridCol w:w="2369"/>
        <w:gridCol w:w="1096"/>
        <w:gridCol w:w="1362"/>
        <w:gridCol w:w="4036"/>
      </w:tblGrid>
      <w:tr w:rsidR="00000000" w14:paraId="35C2C107"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35C78B4F"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433833BC"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Risk</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5E258B90"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Likelihood</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6167EC1A"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Impact</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6AD984A6"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Mitigation</w:t>
            </w:r>
          </w:p>
        </w:tc>
      </w:tr>
      <w:tr w:rsidR="00000000" w14:paraId="6DA9CD73"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B73F29A"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A2EB53D"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Compile harness (W1) proves harder than expected</w:t>
            </w:r>
            <w:r>
              <w:rPr>
                <w:rFonts w:ascii="Calibri" w:eastAsia="Times New Roman" w:hAnsi="Calibri" w:cs="Calibri"/>
                <w:color w:val="1A1A1A"/>
                <w:sz w:val="19"/>
                <w:szCs w:val="19"/>
              </w:rPr>
              <w:t xml:space="preserve"> — six toolchains in CI</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CEBE74F"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115AF2C"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Critical</w:t>
            </w:r>
            <w:r>
              <w:rPr>
                <w:rFonts w:ascii="Calibri" w:eastAsia="Times New Roman" w:hAnsi="Calibri" w:cs="Calibri"/>
                <w:color w:val="1A1A1A"/>
                <w:sz w:val="19"/>
                <w:szCs w:val="19"/>
              </w:rPr>
              <w:t xml:space="preserve"> — blocks everything</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7EDECFF"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Start Day 1. Ship incrementally: TypeScript and Go first (fastest), others follow. A partial harness still gates the backends being fixed in W2.</w:t>
            </w:r>
          </w:p>
        </w:tc>
      </w:tr>
      <w:tr w:rsidR="00000000" w14:paraId="119BB98A"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63B9450"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6B58B51"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Compile harness reveals defects beyond the 11 known</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DAE7C7E"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High</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9EAADFC"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High</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B218FF0"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Expected, not feared — this is the harness working. Weeks 14–17 exist substantially for this. Triage new findings against the same critical/high bar.</w:t>
            </w:r>
          </w:p>
        </w:tc>
      </w:tr>
      <w:tr w:rsidR="00000000" w14:paraId="0F9BA72E"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E29A453"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E91B8AD"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Rust proves deeper than one person's capacity</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766AB59"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8C861C1"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High</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A5AFCA8"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M4 is dedicated for all 17 weeks. Actix and Rocket are explicitly stretch goals, cut first. If C1 is not closed by W4, escalate and reassign the Actix work to buffer.</w:t>
            </w:r>
          </w:p>
        </w:tc>
      </w:tr>
      <w:tr w:rsidR="00000000" w14:paraId="76F87FB1"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16943C9"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R4</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E5A5914"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Registry security work uncovers systemic design problems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B180CB1"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4AB8D29"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High</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45333D7"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W1 threat model exists to surface this early. Fallback: ship v1.0 with the registry documented as beta and not recommended for public exposure — the compiler is independently valuable.</w:t>
            </w:r>
          </w:p>
        </w:tc>
      </w:tr>
      <w:tr w:rsidR="00000000" w14:paraId="146B5B12"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647992B"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R5</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3CBE7CD"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New emitters cannot meet the parity bar in time</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08893DD"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29D70CF"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CFD81DA"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Parity is non-negotiable; </w:t>
            </w:r>
            <w:r>
              <w:rPr>
                <w:rStyle w:val="Emphasis"/>
                <w:rFonts w:ascii="Calibri" w:eastAsia="Times New Roman" w:hAnsi="Calibri" w:cs="Calibri"/>
                <w:color w:val="1A1A1A"/>
                <w:sz w:val="19"/>
                <w:szCs w:val="19"/>
              </w:rPr>
              <w:t>scope</w:t>
            </w:r>
            <w:r>
              <w:rPr>
                <w:rFonts w:ascii="Calibri" w:eastAsia="Times New Roman" w:hAnsi="Calibri" w:cs="Calibri"/>
                <w:color w:val="1A1A1A"/>
                <w:sz w:val="19"/>
                <w:szCs w:val="19"/>
              </w:rPr>
              <w:t xml:space="preserve"> is. Cut targets rather than lowering the bar: Kotlin backend first, then Ruby. SolidJS and the promoted clients are cheap and survive any cut.</w:t>
            </w:r>
          </w:p>
        </w:tc>
      </w:tr>
      <w:tr w:rsidR="00000000" w14:paraId="4E1A1CC2"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59170F7"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R6</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7A7B31B"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M5's documentation invalidated by late feature changes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78F0AEC"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High</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5A2B9BB"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Low</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EBC050A"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Workstreams C and D deliberately trail engineering by ~3 weeks. Architecture documentation (stable) is front-loaded; feature documentation is back-loaded.</w:t>
            </w:r>
          </w:p>
        </w:tc>
      </w:tr>
      <w:tr w:rsidR="00000000" w14:paraId="0FEB21CD"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ACE2D4B"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R7</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2AC88E3"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M1's workspace deduplication regresses microservice generation</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00C42DC"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16DB5F6"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High</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8EA4F25"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The six-service example is the regression test. Land as one reviewed PR with M2 and M3 as reviewers, never as incremental commits.</w:t>
            </w:r>
          </w:p>
        </w:tc>
      </w:tr>
      <w:tr w:rsidR="00000000" w14:paraId="4A363AF8"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A7C6367"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R8</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0FE4D86"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Single-owner subsystems create bus-factor risk</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6F0BEC2"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CD2F157"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38180C7"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Every PR needs a non-author reviewer, which forces at least one other person through each subsystem. M5's contributor documentation is itself a mitigation.</w:t>
            </w:r>
          </w:p>
        </w:tc>
      </w:tr>
      <w:tr w:rsidR="00000000" w14:paraId="5D5C4318"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D810C7F"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R9</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AC913CA"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Buffer consumed early, leaving no margin</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F091A4E"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B42E7CB"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0C33F33"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W13 go/no-go gate. If more than two weeks of buffer are consumed before W13, cut new emitters — never cut security or compile verification.</w:t>
            </w:r>
          </w:p>
        </w:tc>
      </w:tr>
    </w:tbl>
    <w:p w14:paraId="3786D912" w14:textId="77777777" w:rsidR="005704FD" w:rsidRDefault="005704FD">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127EFDFC">
          <v:rect id="_x0000_i1044" style="width:0;height:1.5pt" o:hralign="center" o:hrstd="t" o:hr="t" fillcolor="#a0a0a0" stroked="f"/>
        </w:pict>
      </w:r>
    </w:p>
    <w:p w14:paraId="4B425550" w14:textId="77777777" w:rsidR="005704FD" w:rsidRDefault="005704FD">
      <w:pPr>
        <w:pStyle w:val="Heading2"/>
        <w:rPr>
          <w:rFonts w:ascii="Calibri" w:eastAsia="Times New Roman" w:hAnsi="Calibri" w:cs="Calibri"/>
        </w:rPr>
      </w:pPr>
      <w:r>
        <w:rPr>
          <w:rFonts w:ascii="Calibri" w:eastAsia="Times New Roman" w:hAnsi="Calibri" w:cs="Calibri"/>
        </w:rPr>
        <w:t>15. Buffer month policy</w:t>
      </w:r>
    </w:p>
    <w:p w14:paraId="4ACFCCBB" w14:textId="77777777" w:rsidR="005704FD" w:rsidRDefault="005704FD">
      <w:pPr>
        <w:pStyle w:val="NormalWeb"/>
        <w:rPr>
          <w:rFonts w:ascii="Calibri" w:hAnsi="Calibri" w:cs="Calibri"/>
          <w:color w:val="1A1A1A"/>
          <w:sz w:val="22"/>
          <w:szCs w:val="22"/>
        </w:rPr>
      </w:pPr>
      <w:r>
        <w:rPr>
          <w:rFonts w:ascii="Calibri" w:hAnsi="Calibri" w:cs="Calibri"/>
          <w:color w:val="1A1A1A"/>
          <w:sz w:val="22"/>
          <w:szCs w:val="22"/>
        </w:rPr>
        <w:t xml:space="preserve">Weeks 14–17 are </w:t>
      </w:r>
      <w:r>
        <w:rPr>
          <w:rStyle w:val="Strong"/>
          <w:rFonts w:ascii="Calibri" w:hAnsi="Calibri" w:cs="Calibri"/>
          <w:color w:val="1A1A1A"/>
          <w:sz w:val="22"/>
          <w:szCs w:val="22"/>
        </w:rPr>
        <w:t>not</w:t>
      </w:r>
      <w:r>
        <w:rPr>
          <w:rFonts w:ascii="Calibri" w:hAnsi="Calibri" w:cs="Calibri"/>
          <w:color w:val="1A1A1A"/>
          <w:sz w:val="22"/>
          <w:szCs w:val="22"/>
        </w:rPr>
        <w:t xml:space="preserve"> planned work. They are margin, allocated in strict priority order.</w:t>
      </w:r>
    </w:p>
    <w:tbl>
      <w:tblPr>
        <w:tblW w:w="5000" w:type="pct"/>
        <w:tblCellMar>
          <w:top w:w="15" w:type="dxa"/>
          <w:left w:w="15" w:type="dxa"/>
          <w:bottom w:w="15" w:type="dxa"/>
          <w:right w:w="15" w:type="dxa"/>
        </w:tblCellMar>
        <w:tblLook w:val="04A0" w:firstRow="1" w:lastRow="0" w:firstColumn="1" w:lastColumn="0" w:noHBand="0" w:noVBand="1"/>
      </w:tblPr>
      <w:tblGrid>
        <w:gridCol w:w="992"/>
        <w:gridCol w:w="8352"/>
      </w:tblGrid>
      <w:tr w:rsidR="00000000" w14:paraId="102C637C"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20EE06A4"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Priority</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668179D9"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Claim on buffer</w:t>
            </w:r>
          </w:p>
        </w:tc>
      </w:tr>
      <w:tr w:rsidR="00000000" w14:paraId="071358BF"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1F143DF"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FC581D9"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Overflow from Phases 1–2 — critical and high-severity defects. Non-negotiable.</w:t>
            </w:r>
          </w:p>
        </w:tc>
      </w:tr>
      <w:tr w:rsidR="00000000" w14:paraId="2CDFBE86"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C40550E"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B0BC05F"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Defects newly surfaced by the compile harness and parity matrix (see R2 — expect these).</w:t>
            </w:r>
          </w:p>
        </w:tc>
      </w:tr>
      <w:tr w:rsidR="00000000" w14:paraId="61651AE0"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E9CF57F"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682C250"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Release hardening: RC feedback, cross-platform install verification, performance.</w:t>
            </w:r>
          </w:p>
        </w:tc>
      </w:tr>
      <w:tr w:rsidR="00000000" w14:paraId="1CD365EB"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EC4FCD5"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4</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6246213"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M5 documentation completion and academic deliverables.</w:t>
            </w:r>
          </w:p>
        </w:tc>
      </w:tr>
      <w:tr w:rsidR="00000000" w14:paraId="77056F83"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4F9BB3D"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5</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B910F51"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Stretch targets — Rocket strategy; Java, C#, PHP client promotions; Elixir/Phoenix backend.</w:t>
            </w:r>
          </w:p>
        </w:tc>
      </w:tr>
    </w:tbl>
    <w:p w14:paraId="2693F3AC" w14:textId="77777777" w:rsidR="005704FD" w:rsidRDefault="005704FD">
      <w:pPr>
        <w:pStyle w:val="NormalWeb"/>
        <w:rPr>
          <w:rFonts w:ascii="Calibri" w:hAnsi="Calibri" w:cs="Calibri"/>
          <w:color w:val="1A1A1A"/>
          <w:sz w:val="22"/>
          <w:szCs w:val="22"/>
        </w:rPr>
      </w:pPr>
      <w:r>
        <w:rPr>
          <w:rStyle w:val="Strong"/>
          <w:rFonts w:ascii="Calibri" w:hAnsi="Calibri" w:cs="Calibri"/>
          <w:color w:val="1A1A1A"/>
          <w:sz w:val="22"/>
          <w:szCs w:val="22"/>
        </w:rPr>
        <w:t>Rule:</w:t>
      </w:r>
      <w:r>
        <w:rPr>
          <w:rFonts w:ascii="Calibri" w:hAnsi="Calibri" w:cs="Calibri"/>
          <w:color w:val="1A1A1A"/>
          <w:sz w:val="22"/>
          <w:szCs w:val="22"/>
        </w:rPr>
        <w:t xml:space="preserve"> priority 5 work begins only when priorities 1–4 are fully closed. New emitters are the</w:t>
      </w:r>
      <w:r>
        <w:rPr>
          <w:rFonts w:ascii="Calibri" w:hAnsi="Calibri" w:cs="Calibri"/>
          <w:color w:val="1A1A1A"/>
          <w:sz w:val="22"/>
          <w:szCs w:val="22"/>
        </w:rPr>
        <w:t xml:space="preserve"> </w:t>
      </w:r>
      <w:r>
        <w:rPr>
          <w:rStyle w:val="Emphasis"/>
          <w:rFonts w:ascii="Calibri" w:hAnsi="Calibri" w:cs="Calibri"/>
          <w:color w:val="1A1A1A"/>
          <w:sz w:val="22"/>
          <w:szCs w:val="22"/>
        </w:rPr>
        <w:t>first</w:t>
      </w:r>
      <w:r>
        <w:rPr>
          <w:rFonts w:ascii="Calibri" w:hAnsi="Calibri" w:cs="Calibri"/>
          <w:color w:val="1A1A1A"/>
          <w:sz w:val="22"/>
          <w:szCs w:val="22"/>
        </w:rPr>
        <w:t xml:space="preserve"> thing cut and the </w:t>
      </w:r>
      <w:r>
        <w:rPr>
          <w:rStyle w:val="Emphasis"/>
          <w:rFonts w:ascii="Calibri" w:hAnsi="Calibri" w:cs="Calibri"/>
          <w:color w:val="1A1A1A"/>
          <w:sz w:val="22"/>
          <w:szCs w:val="22"/>
        </w:rPr>
        <w:t>last</w:t>
      </w:r>
      <w:r>
        <w:rPr>
          <w:rFonts w:ascii="Calibri" w:hAnsi="Calibri" w:cs="Calibri"/>
          <w:color w:val="1A1A1A"/>
          <w:sz w:val="22"/>
          <w:szCs w:val="22"/>
        </w:rPr>
        <w:t xml:space="preserve"> thing added.</w:t>
      </w:r>
    </w:p>
    <w:p w14:paraId="14F7C35C" w14:textId="77777777" w:rsidR="005704FD" w:rsidRDefault="005704FD">
      <w:pPr>
        <w:pStyle w:val="NormalWeb"/>
        <w:rPr>
          <w:rFonts w:ascii="Calibri" w:hAnsi="Calibri" w:cs="Calibri"/>
          <w:color w:val="1A1A1A"/>
          <w:sz w:val="22"/>
          <w:szCs w:val="22"/>
        </w:rPr>
      </w:pPr>
      <w:r>
        <w:rPr>
          <w:rStyle w:val="Strong"/>
          <w:rFonts w:ascii="Calibri" w:hAnsi="Calibri" w:cs="Calibri"/>
          <w:color w:val="1A1A1A"/>
          <w:sz w:val="22"/>
          <w:szCs w:val="22"/>
        </w:rPr>
        <w:t>Rule:</w:t>
      </w:r>
      <w:r>
        <w:rPr>
          <w:rFonts w:ascii="Calibri" w:hAnsi="Calibri" w:cs="Calibri"/>
          <w:color w:val="1A1A1A"/>
          <w:sz w:val="22"/>
          <w:szCs w:val="22"/>
        </w:rPr>
        <w:t xml:space="preserve"> the buffer is never used to lower the parity bar or skip compile verification. A target that cannot meet the bar is deferred to post-v1.0, not shipped below it.</w:t>
      </w:r>
    </w:p>
    <w:p w14:paraId="000E6AE8" w14:textId="77777777" w:rsidR="005704FD" w:rsidRDefault="005704FD">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2CE26F9C">
          <v:rect id="_x0000_i1045" style="width:0;height:1.5pt" o:hralign="center" o:hrstd="t" o:hr="t" fillcolor="#a0a0a0" stroked="f"/>
        </w:pict>
      </w:r>
    </w:p>
    <w:p w14:paraId="4427E886" w14:textId="77777777" w:rsidR="005704FD" w:rsidRDefault="005704FD">
      <w:pPr>
        <w:pStyle w:val="Heading2"/>
        <w:rPr>
          <w:rFonts w:ascii="Calibri" w:eastAsia="Times New Roman" w:hAnsi="Calibri" w:cs="Calibri"/>
        </w:rPr>
      </w:pPr>
      <w:r>
        <w:rPr>
          <w:rFonts w:ascii="Calibri" w:eastAsia="Times New Roman" w:hAnsi="Calibri" w:cs="Calibri"/>
        </w:rPr>
        <w:t>Appendix — Ownership quick reference</w:t>
      </w:r>
    </w:p>
    <w:tbl>
      <w:tblPr>
        <w:tblW w:w="5000" w:type="pct"/>
        <w:tblCellMar>
          <w:top w:w="15" w:type="dxa"/>
          <w:left w:w="15" w:type="dxa"/>
          <w:bottom w:w="15" w:type="dxa"/>
          <w:right w:w="15" w:type="dxa"/>
        </w:tblCellMar>
        <w:tblLook w:val="04A0" w:firstRow="1" w:lastRow="0" w:firstColumn="1" w:lastColumn="0" w:noHBand="0" w:noVBand="1"/>
      </w:tblPr>
      <w:tblGrid>
        <w:gridCol w:w="6467"/>
        <w:gridCol w:w="2877"/>
      </w:tblGrid>
      <w:tr w:rsidR="00000000" w14:paraId="6475C637"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4A1036E5"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Area</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6B16CAFA" w14:textId="77777777" w:rsidR="005704FD" w:rsidRDefault="005704FD">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Owner</w:t>
            </w:r>
          </w:p>
        </w:tc>
      </w:tr>
      <w:tr w:rsidR="00000000" w14:paraId="4A2685D3"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5420D51"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Lexer, parser, AST, loader, validator</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2058E08"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M1</w:t>
            </w:r>
          </w:p>
        </w:tc>
      </w:tr>
      <w:tr w:rsidR="00000000" w14:paraId="166FB311"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2E8BCFA"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Config, cache, diff, lint, format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5A6AE0A"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M1</w:t>
            </w:r>
          </w:p>
        </w:tc>
      </w:tr>
      <w:tr w:rsidR="00000000" w14:paraId="5652350F"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6354959"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LSP, mock, structured errors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54BC1AF"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M1</w:t>
            </w:r>
          </w:p>
        </w:tc>
      </w:tr>
      <w:tr w:rsidR="00000000" w14:paraId="67746A3D"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ACA5C2A" w14:textId="77777777" w:rsidR="005704FD" w:rsidRDefault="005704FD">
            <w:pPr>
              <w:spacing w:before="200" w:after="200"/>
              <w:rPr>
                <w:rFonts w:ascii="Calibri" w:eastAsia="Times New Roman" w:hAnsi="Calibri" w:cs="Calibri"/>
                <w:color w:val="1A1A1A"/>
                <w:sz w:val="19"/>
                <w:szCs w:val="19"/>
              </w:rPr>
            </w:pPr>
            <w:r>
              <w:rPr>
                <w:rStyle w:val="HTMLCode"/>
                <w:color w:val="1A1A1A"/>
              </w:rPr>
              <w:t>cmd/veld/</w:t>
            </w:r>
            <w:r>
              <w:rPr>
                <w:rFonts w:ascii="Calibri" w:eastAsia="Times New Roman" w:hAnsi="Calibri" w:cs="Calibri"/>
                <w:color w:val="1A1A1A"/>
                <w:sz w:val="19"/>
                <w:szCs w:val="19"/>
              </w:rPr>
              <w:t xml:space="preserve"> — all commands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03E7753"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M1</w:t>
            </w:r>
          </w:p>
        </w:tc>
      </w:tr>
      <w:tr w:rsidR="00000000" w14:paraId="4F486C2C"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81CA41D"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node-ts, node-js, python, go backends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DD0D355"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M2</w:t>
            </w:r>
          </w:p>
        </w:tc>
      </w:tr>
      <w:tr w:rsidR="00000000" w14:paraId="3C8ED7CD"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86ABD69"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java, csharp, php backends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1F12E6D"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M2</w:t>
            </w:r>
          </w:p>
        </w:tc>
      </w:tr>
      <w:tr w:rsidR="00000000" w14:paraId="2B4631E3"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EF9A2E5" w14:textId="77777777" w:rsidR="005704FD" w:rsidRDefault="005704FD">
            <w:pPr>
              <w:spacing w:before="200" w:after="200"/>
              <w:rPr>
                <w:rFonts w:ascii="Calibri" w:eastAsia="Times New Roman" w:hAnsi="Calibri" w:cs="Calibri"/>
                <w:color w:val="1A1A1A"/>
                <w:sz w:val="19"/>
                <w:szCs w:val="19"/>
              </w:rPr>
            </w:pPr>
            <w:r>
              <w:rPr>
                <w:rStyle w:val="HTMLCode"/>
                <w:color w:val="1A1A1A"/>
              </w:rPr>
              <w:t>internal/generators/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9EB19B6"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M2</w:t>
            </w:r>
          </w:p>
        </w:tc>
      </w:tr>
      <w:tr w:rsidR="00000000" w14:paraId="22A1D413"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EF491FA"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Ruby, Kotlin backends (new)</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7910CB8"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M2</w:t>
            </w:r>
          </w:p>
        </w:tc>
      </w:tr>
      <w:tr w:rsidR="00000000" w14:paraId="79AB7DD6"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5519F97"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Parity conformance matrix</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76430A9"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M2</w:t>
            </w:r>
          </w:p>
        </w:tc>
      </w:tr>
      <w:tr w:rsidR="00000000" w14:paraId="4BEDC8AF"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3076EA8"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Compile-verification harness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F2CFCE0"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M2 (+ M4 for Rust)</w:t>
            </w:r>
          </w:p>
        </w:tc>
      </w:tr>
      <w:tr w:rsidR="00000000" w14:paraId="112C79C2"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C38BAF6"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All 10 existing frontend emitters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76963F5"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M3</w:t>
            </w:r>
          </w:p>
        </w:tc>
      </w:tr>
      <w:tr w:rsidR="00000000" w14:paraId="2129BCC7"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247D373"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SolidJS, Python, Go clients (new)</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887EA06"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M3</w:t>
            </w:r>
          </w:p>
        </w:tc>
      </w:tr>
      <w:tr w:rsidR="00000000" w14:paraId="5AD2FF81"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93BD48A" w14:textId="77777777" w:rsidR="005704FD" w:rsidRDefault="005704FD">
            <w:pPr>
              <w:spacing w:before="200" w:after="200"/>
              <w:rPr>
                <w:rFonts w:ascii="Calibri" w:eastAsia="Times New Roman" w:hAnsi="Calibri" w:cs="Calibri"/>
                <w:color w:val="1A1A1A"/>
                <w:sz w:val="19"/>
                <w:szCs w:val="19"/>
              </w:rPr>
            </w:pPr>
            <w:r>
              <w:rPr>
                <w:rStyle w:val="HTMLCode"/>
                <w:color w:val="1A1A1A"/>
              </w:rPr>
              <w:t>internal/server/</w:t>
            </w:r>
            <w:r>
              <w:rPr>
                <w:rFonts w:ascii="Calibri" w:eastAsia="Times New Roman" w:hAnsi="Calibri" w:cs="Calibri"/>
                <w:color w:val="1A1A1A"/>
                <w:sz w:val="19"/>
                <w:szCs w:val="19"/>
              </w:rPr>
              <w:t xml:space="preserve">, </w:t>
            </w:r>
            <w:r>
              <w:rPr>
                <w:rStyle w:val="HTMLCode"/>
                <w:color w:val="1A1A1A"/>
              </w:rPr>
              <w:t>internal/registry/</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7559F73"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M3</w:t>
            </w:r>
          </w:p>
        </w:tc>
      </w:tr>
      <w:tr w:rsidR="00000000" w14:paraId="77777FEB"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BA0D3F3"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CI/CD, </w:t>
            </w:r>
            <w:r>
              <w:rPr>
                <w:rStyle w:val="HTMLCode"/>
                <w:color w:val="1A1A1A"/>
              </w:rPr>
              <w:t>packages/</w:t>
            </w:r>
            <w:r>
              <w:rPr>
                <w:rFonts w:ascii="Calibri" w:eastAsia="Times New Roman" w:hAnsi="Calibri" w:cs="Calibri"/>
                <w:color w:val="1A1A1A"/>
                <w:sz w:val="19"/>
                <w:szCs w:val="19"/>
              </w:rPr>
              <w:t>, release engineering</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3EFF430" w14:textId="77777777" w:rsidR="005704FD" w:rsidRDefault="005704FD">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M3</w:t>
            </w:r>
          </w:p>
        </w:tc>
      </w:tr>
      <w:tr w:rsidR="00000000" w14:paraId="5397DF94"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E735A33"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Rust — backend, SDK, strategies, client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A582BDE"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M4</w:t>
            </w:r>
          </w:p>
        </w:tc>
      </w:tr>
      <w:tr w:rsidR="00000000" w14:paraId="6AD7234C"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4691B3E"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All diagrams and documentation</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F46D145" w14:textId="77777777" w:rsidR="005704FD" w:rsidRDefault="005704FD">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M5</w:t>
            </w:r>
          </w:p>
        </w:tc>
      </w:tr>
    </w:tbl>
    <w:p w14:paraId="5A7215A4" w14:textId="77777777" w:rsidR="005704FD" w:rsidRDefault="005704FD">
      <w:pPr>
        <w:rPr>
          <w:rFonts w:eastAsia="Times New Roman"/>
        </w:rPr>
      </w:pPr>
    </w:p>
    <w:sectPr w:rsidR="005704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52CD0"/>
    <w:multiLevelType w:val="multilevel"/>
    <w:tmpl w:val="CC1E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238E9"/>
    <w:multiLevelType w:val="multilevel"/>
    <w:tmpl w:val="FB74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C63E0A"/>
    <w:multiLevelType w:val="multilevel"/>
    <w:tmpl w:val="776C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7074DB"/>
    <w:multiLevelType w:val="multilevel"/>
    <w:tmpl w:val="A4B0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C164D9"/>
    <w:multiLevelType w:val="multilevel"/>
    <w:tmpl w:val="6292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3B59F6"/>
    <w:multiLevelType w:val="multilevel"/>
    <w:tmpl w:val="1744C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E36E37"/>
    <w:multiLevelType w:val="multilevel"/>
    <w:tmpl w:val="255C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CD76EA"/>
    <w:multiLevelType w:val="multilevel"/>
    <w:tmpl w:val="7C4E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8113209">
    <w:abstractNumId w:val="5"/>
  </w:num>
  <w:num w:numId="2" w16cid:durableId="1132947117">
    <w:abstractNumId w:val="2"/>
  </w:num>
  <w:num w:numId="3" w16cid:durableId="990672220">
    <w:abstractNumId w:val="4"/>
  </w:num>
  <w:num w:numId="4" w16cid:durableId="953485756">
    <w:abstractNumId w:val="1"/>
  </w:num>
  <w:num w:numId="5" w16cid:durableId="1028410627">
    <w:abstractNumId w:val="0"/>
  </w:num>
  <w:num w:numId="6" w16cid:durableId="1684552034">
    <w:abstractNumId w:val="3"/>
  </w:num>
  <w:num w:numId="7" w16cid:durableId="1964729086">
    <w:abstractNumId w:val="7"/>
  </w:num>
  <w:num w:numId="8" w16cid:durableId="6515688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75ECF"/>
    <w:rsid w:val="00175ECF"/>
    <w:rsid w:val="005704FD"/>
    <w:rsid w:val="00CC3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361A59"/>
  <w15:chartTrackingRefBased/>
  <w15:docId w15:val="{DB483F39-7A8C-4EBA-AC1F-D2E65EBD6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6" w:color="10243E"/>
      </w:pBdr>
      <w:spacing w:after="100" w:afterAutospacing="1"/>
      <w:outlineLvl w:val="0"/>
    </w:pPr>
    <w:rPr>
      <w:b/>
      <w:bCs/>
      <w:color w:val="10243E"/>
      <w:kern w:val="36"/>
      <w:sz w:val="48"/>
      <w:szCs w:val="48"/>
    </w:rPr>
  </w:style>
  <w:style w:type="paragraph" w:styleId="Heading2">
    <w:name w:val="heading 2"/>
    <w:basedOn w:val="Normal"/>
    <w:link w:val="Heading2Char"/>
    <w:uiPriority w:val="9"/>
    <w:qFormat/>
    <w:pPr>
      <w:pBdr>
        <w:bottom w:val="single" w:sz="6" w:space="3" w:color="C8D3E0"/>
      </w:pBdr>
      <w:spacing w:before="440" w:after="100" w:afterAutospacing="1"/>
      <w:outlineLvl w:val="1"/>
    </w:pPr>
    <w:rPr>
      <w:b/>
      <w:bCs/>
      <w:color w:val="10243E"/>
      <w:sz w:val="34"/>
      <w:szCs w:val="34"/>
    </w:rPr>
  </w:style>
  <w:style w:type="paragraph" w:styleId="Heading3">
    <w:name w:val="heading 3"/>
    <w:basedOn w:val="Normal"/>
    <w:link w:val="Heading3Char"/>
    <w:uiPriority w:val="9"/>
    <w:qFormat/>
    <w:pPr>
      <w:spacing w:before="320" w:after="100" w:afterAutospacing="1"/>
      <w:outlineLvl w:val="2"/>
    </w:pPr>
    <w:rPr>
      <w:b/>
      <w:bCs/>
      <w:color w:val="1C3D5F"/>
      <w:sz w:val="27"/>
      <w:szCs w:val="27"/>
    </w:rPr>
  </w:style>
  <w:style w:type="paragraph" w:styleId="Heading4">
    <w:name w:val="heading 4"/>
    <w:basedOn w:val="Normal"/>
    <w:link w:val="Heading4Char"/>
    <w:uiPriority w:val="9"/>
    <w:qFormat/>
    <w:pPr>
      <w:spacing w:before="240" w:after="100" w:afterAutospacing="1"/>
      <w:outlineLvl w:val="3"/>
    </w:pPr>
    <w:rPr>
      <w:b/>
      <w:bCs/>
      <w:color w:val="1C3D5F"/>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10243E"/>
      <w:u w:val="single"/>
    </w:rPr>
  </w:style>
  <w:style w:type="character" w:styleId="FollowedHyperlink">
    <w:name w:val="FollowedHyperlink"/>
    <w:basedOn w:val="DefaultParagraphFont"/>
    <w:uiPriority w:val="99"/>
    <w:semiHidden/>
    <w:unhideWhenUsed/>
    <w:rPr>
      <w:color w:val="10243E"/>
      <w:u w:val="single"/>
    </w:rPr>
  </w:style>
  <w:style w:type="character" w:styleId="HTMLCode">
    <w:name w:val="HTML Code"/>
    <w:basedOn w:val="DefaultParagraphFont"/>
    <w:uiPriority w:val="99"/>
    <w:semiHidden/>
    <w:unhideWhenUsed/>
    <w:rPr>
      <w:rFonts w:ascii="Consolas" w:eastAsiaTheme="minorEastAsia" w:hAnsi="Consolas" w:cs="Courier New" w:hint="default"/>
      <w:sz w:val="19"/>
      <w:szCs w:val="19"/>
      <w:shd w:val="clear" w:color="auto" w:fill="EEF2F7"/>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8" w:color="CCD6E0"/>
        <w:left w:val="single" w:sz="18" w:space="8" w:color="10243E"/>
        <w:bottom w:val="single" w:sz="6" w:space="8" w:color="CCD6E0"/>
        <w:right w:val="single" w:sz="6" w:space="8" w:color="CCD6E0"/>
      </w:pBdr>
      <w:shd w:val="clear" w:color="auto" w:fill="F5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6"/>
      <w:szCs w:val="16"/>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Strong">
    <w:name w:val="Strong"/>
    <w:basedOn w:val="DefaultParagraphFont"/>
    <w:uiPriority w:val="22"/>
    <w:qFormat/>
    <w:rPr>
      <w:b/>
      <w:bCs/>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96597">
      <w:blockQuote w:val="1"/>
      <w:marLeft w:val="0"/>
      <w:marRight w:val="0"/>
      <w:marTop w:val="200"/>
      <w:marBottom w:val="200"/>
      <w:divBdr>
        <w:top w:val="none" w:sz="0" w:space="0" w:color="auto"/>
        <w:left w:val="single" w:sz="18" w:space="12" w:color="7A94B0"/>
        <w:bottom w:val="none" w:sz="0" w:space="0" w:color="auto"/>
        <w:right w:val="none" w:sz="0" w:space="0" w:color="auto"/>
      </w:divBdr>
    </w:div>
    <w:div w:id="626159718">
      <w:blockQuote w:val="1"/>
      <w:marLeft w:val="0"/>
      <w:marRight w:val="0"/>
      <w:marTop w:val="200"/>
      <w:marBottom w:val="200"/>
      <w:divBdr>
        <w:top w:val="none" w:sz="0" w:space="0" w:color="auto"/>
        <w:left w:val="single" w:sz="18" w:space="12" w:color="7A94B0"/>
        <w:bottom w:val="none" w:sz="0" w:space="0" w:color="auto"/>
        <w:right w:val="none" w:sz="0" w:space="0" w:color="auto"/>
      </w:divBdr>
    </w:div>
    <w:div w:id="797449872">
      <w:blockQuote w:val="1"/>
      <w:marLeft w:val="0"/>
      <w:marRight w:val="0"/>
      <w:marTop w:val="200"/>
      <w:marBottom w:val="200"/>
      <w:divBdr>
        <w:top w:val="none" w:sz="0" w:space="0" w:color="auto"/>
        <w:left w:val="single" w:sz="18" w:space="12" w:color="7A94B0"/>
        <w:bottom w:val="none" w:sz="0" w:space="0" w:color="auto"/>
        <w:right w:val="none" w:sz="0" w:space="0" w:color="auto"/>
      </w:divBdr>
    </w:div>
    <w:div w:id="1635020160">
      <w:blockQuote w:val="1"/>
      <w:marLeft w:val="0"/>
      <w:marRight w:val="0"/>
      <w:marTop w:val="200"/>
      <w:marBottom w:val="200"/>
      <w:divBdr>
        <w:top w:val="none" w:sz="0" w:space="0" w:color="auto"/>
        <w:left w:val="single" w:sz="18" w:space="12" w:color="7A94B0"/>
        <w:bottom w:val="none" w:sz="0" w:space="0" w:color="auto"/>
        <w:right w:val="none" w:sz="0" w:space="0" w:color="auto"/>
      </w:divBdr>
    </w:div>
    <w:div w:id="1994137963">
      <w:blockQuote w:val="1"/>
      <w:marLeft w:val="0"/>
      <w:marRight w:val="0"/>
      <w:marTop w:val="200"/>
      <w:marBottom w:val="200"/>
      <w:divBdr>
        <w:top w:val="none" w:sz="0" w:space="0" w:color="auto"/>
        <w:left w:val="single" w:sz="18" w:space="12" w:color="7A94B0"/>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4969</Words>
  <Characters>28329</Characters>
  <Application>Microsoft Office Word</Application>
  <DocSecurity>0</DocSecurity>
  <Lines>236</Lines>
  <Paragraphs>66</Paragraphs>
  <ScaleCrop>false</ScaleCrop>
  <Company/>
  <LinksUpToDate>false</LinksUpToDate>
  <CharactersWithSpaces>33232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Veld Execution Plan - Version 1</dc:title>
  <dc:subject/>
  <dc:creator>Mohamed El-Kot</dc:creator>
  <cp:keywords/>
  <dc:description/>
  <cp:lastModifiedBy>Mohamed El-Kot</cp:lastModifiedBy>
  <cp:revision>2</cp:revision>
  <dcterms:created xsi:type="dcterms:W3CDTF">2026-08-14T19:19:00Z</dcterms:created>
  <dcterms:modified xsi:type="dcterms:W3CDTF">2026-08-14T19:19:00Z</dcterms:modified>
</cp:coreProperties>
</file>