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867C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39340" cy="3502025"/>
            <wp:effectExtent l="0" t="0" r="7620" b="3175"/>
            <wp:docPr id="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350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s-MX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501390" cy="3501390"/>
            <wp:effectExtent l="0" t="0" r="3810" b="3810"/>
            <wp:docPr id="2" name="Imagen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3501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s-MX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933700" cy="2025015"/>
            <wp:effectExtent l="0" t="0" r="7620" b="1905"/>
            <wp:docPr id="7" name="Imagen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2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191510" cy="2253615"/>
            <wp:effectExtent l="0" t="0" r="8890" b="1905"/>
            <wp:docPr id="3" name="Imagen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253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32FF91">
      <w:pPr>
        <w:rPr>
          <w:rFonts w:ascii="SimSun" w:hAnsi="SimSun" w:eastAsia="SimSun" w:cs="SimSun"/>
          <w:sz w:val="24"/>
          <w:szCs w:val="24"/>
        </w:rPr>
      </w:pPr>
    </w:p>
    <w:p w14:paraId="79D46F5A">
      <w:pPr>
        <w:jc w:val="both"/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  <w:lang w:val="es-MX"/>
        </w:rPr>
        <w:t>La comida chatarra, también conocida como comida basura, se refiere a productos ultraprocesados que contienen altos niveles de grasas, sal, azúcar y aditivos químicos como colorantes y saborizantes.</w:t>
      </w:r>
    </w:p>
    <w:p w14:paraId="72E3081C">
      <w:pPr>
        <w:jc w:val="both"/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  <w:lang w:val="es-MX"/>
        </w:rPr>
        <w:t>Estos alimentos suelen ser sabrosos, prácticos y de bajo costo, pero son bajos en nutrientes esenciales y ricos en calorías, lo que puede llevar a deficiencias nutricionales, obesidad y diabetes tipo 2.</w:t>
      </w:r>
    </w:p>
    <w:p w14:paraId="0C1139A7">
      <w:pPr>
        <w:jc w:val="both"/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  <w:lang w:val="es-MX"/>
        </w:rPr>
        <w:t>Ejemplos de comida chatarra incluyen fideos instantáneos, cereales matinales, salsas listas, yogures endulzados, refrescos, galletas, bebidas energéticas, comida rápida como hamburguesas y pizzas, y snacks salados</w:t>
      </w:r>
      <w:bookmarkStart w:id="0" w:name="_GoBack"/>
      <w:bookmarkEnd w:id="0"/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47F40"/>
    <w:rsid w:val="539B4870"/>
    <w:rsid w:val="5F24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2025-05-27T23:37:00Z</dcterms:created>
  <dc:creator>adhar</dc:creator>
  <cp:lastModifiedBy>WPS_1737580312</cp:lastModifiedBy>
  <dcterms:modified xsi:type="dcterms:W3CDTF">2025-05-28T01:21:43Z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E7E928808EDF450FB262220893113904_11</vt:lpwstr>
  </property>
</Properties>
</file>