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521DC" w14:textId="686EE6BA" w:rsidR="00D66B57" w:rsidRPr="008445D2" w:rsidRDefault="008900B0" w:rsidP="008900B0">
      <w:pPr>
        <w:jc w:val="center"/>
        <w:rPr>
          <w:rFonts w:ascii="Times New Roman" w:hAnsi="Times New Roman" w:cs="Times New Roman"/>
          <w:b/>
          <w:bCs/>
          <w:sz w:val="36"/>
          <w:szCs w:val="36"/>
        </w:rPr>
      </w:pPr>
      <w:r w:rsidRPr="008445D2">
        <w:rPr>
          <w:rFonts w:ascii="Times New Roman" w:hAnsi="Times New Roman" w:cs="Times New Roman"/>
          <w:b/>
          <w:bCs/>
          <w:sz w:val="36"/>
          <w:szCs w:val="36"/>
        </w:rPr>
        <w:t xml:space="preserve">An Explainable </w:t>
      </w:r>
      <w:proofErr w:type="spellStart"/>
      <w:r w:rsidRPr="008445D2">
        <w:rPr>
          <w:rFonts w:ascii="Times New Roman" w:hAnsi="Times New Roman" w:cs="Times New Roman"/>
          <w:b/>
          <w:bCs/>
          <w:sz w:val="36"/>
          <w:szCs w:val="36"/>
        </w:rPr>
        <w:t>XGBoost</w:t>
      </w:r>
      <w:proofErr w:type="spellEnd"/>
      <w:r w:rsidRPr="008445D2">
        <w:rPr>
          <w:rFonts w:ascii="Times New Roman" w:hAnsi="Times New Roman" w:cs="Times New Roman"/>
          <w:b/>
          <w:bCs/>
          <w:sz w:val="36"/>
          <w:szCs w:val="36"/>
        </w:rPr>
        <w:t>-Based Data Mining Framework for Thyroid Disease Prediction</w:t>
      </w:r>
    </w:p>
    <w:p w14:paraId="0716FD93" w14:textId="52EB858B" w:rsidR="008900B0" w:rsidRPr="008445D2" w:rsidRDefault="00962461" w:rsidP="008900B0">
      <w:pPr>
        <w:jc w:val="center"/>
        <w:rPr>
          <w:rFonts w:ascii="Times New Roman" w:hAnsi="Times New Roman" w:cs="Times New Roman"/>
          <w:vertAlign w:val="superscript"/>
          <w:lang w:val="en-US"/>
        </w:rPr>
      </w:pPr>
      <w:r w:rsidRPr="008445D2">
        <w:rPr>
          <w:rFonts w:ascii="Times New Roman" w:hAnsi="Times New Roman" w:cs="Times New Roman"/>
          <w:lang w:val="en-US"/>
        </w:rPr>
        <w:t xml:space="preserve"> </w:t>
      </w:r>
      <w:r w:rsidR="00694F26" w:rsidRPr="008445D2">
        <w:rPr>
          <w:rFonts w:ascii="Times New Roman" w:hAnsi="Times New Roman" w:cs="Times New Roman"/>
          <w:lang w:val="en-US"/>
        </w:rPr>
        <w:t xml:space="preserve">Mrs. </w:t>
      </w:r>
      <w:r w:rsidRPr="008445D2">
        <w:rPr>
          <w:rFonts w:ascii="Times New Roman" w:hAnsi="Times New Roman" w:cs="Times New Roman"/>
          <w:lang w:val="en-US"/>
        </w:rPr>
        <w:t xml:space="preserve">Jenifer. M </w:t>
      </w:r>
      <w:r w:rsidR="00402B42" w:rsidRPr="008445D2">
        <w:rPr>
          <w:rFonts w:ascii="Times New Roman" w:hAnsi="Times New Roman" w:cs="Times New Roman"/>
          <w:vertAlign w:val="superscript"/>
          <w:lang w:val="en-US"/>
        </w:rPr>
        <w:t>1</w:t>
      </w:r>
      <w:r w:rsidR="00402B42" w:rsidRPr="008445D2">
        <w:rPr>
          <w:rFonts w:ascii="Times New Roman" w:hAnsi="Times New Roman" w:cs="Times New Roman"/>
          <w:lang w:val="en-US"/>
        </w:rPr>
        <w:t xml:space="preserve">, </w:t>
      </w:r>
      <w:r w:rsidRPr="008445D2">
        <w:rPr>
          <w:rFonts w:ascii="Times New Roman" w:hAnsi="Times New Roman" w:cs="Times New Roman"/>
          <w:lang w:val="en-US"/>
        </w:rPr>
        <w:t xml:space="preserve">Malarkodi. K. P </w:t>
      </w:r>
      <w:r w:rsidR="008900B0" w:rsidRPr="008445D2">
        <w:rPr>
          <w:rFonts w:ascii="Times New Roman" w:hAnsi="Times New Roman" w:cs="Times New Roman"/>
          <w:vertAlign w:val="superscript"/>
          <w:lang w:val="en-US"/>
        </w:rPr>
        <w:t>2</w:t>
      </w:r>
    </w:p>
    <w:p w14:paraId="213EEBF9" w14:textId="568C3B86" w:rsidR="008900B0" w:rsidRPr="008445D2" w:rsidRDefault="005F2FC4" w:rsidP="008900B0">
      <w:pPr>
        <w:jc w:val="center"/>
        <w:rPr>
          <w:rFonts w:ascii="Times New Roman" w:hAnsi="Times New Roman" w:cs="Times New Roman"/>
          <w:lang w:val="en-US"/>
        </w:rPr>
      </w:pPr>
      <w:r w:rsidRPr="008445D2">
        <w:rPr>
          <w:rFonts w:ascii="Times New Roman" w:hAnsi="Times New Roman" w:cs="Times New Roman"/>
          <w:lang w:val="en-US"/>
        </w:rPr>
        <w:t>Research Scholar</w:t>
      </w:r>
      <w:r w:rsidR="008900B0" w:rsidRPr="008445D2">
        <w:rPr>
          <w:rFonts w:ascii="Times New Roman" w:hAnsi="Times New Roman" w:cs="Times New Roman"/>
          <w:vertAlign w:val="superscript"/>
          <w:lang w:val="en-US"/>
        </w:rPr>
        <w:t>1</w:t>
      </w:r>
      <w:r w:rsidR="008900B0" w:rsidRPr="008445D2">
        <w:rPr>
          <w:rFonts w:ascii="Times New Roman" w:hAnsi="Times New Roman" w:cs="Times New Roman"/>
          <w:lang w:val="en-US"/>
        </w:rPr>
        <w:t>,</w:t>
      </w:r>
      <w:r w:rsidRPr="008445D2">
        <w:rPr>
          <w:rFonts w:ascii="Times New Roman" w:hAnsi="Times New Roman" w:cs="Times New Roman"/>
          <w:lang w:val="en-US"/>
        </w:rPr>
        <w:t xml:space="preserve"> Assistant Professor </w:t>
      </w:r>
      <w:r w:rsidRPr="008445D2">
        <w:rPr>
          <w:rFonts w:ascii="Times New Roman" w:hAnsi="Times New Roman" w:cs="Times New Roman"/>
          <w:vertAlign w:val="superscript"/>
          <w:lang w:val="en-US"/>
        </w:rPr>
        <w:t>2</w:t>
      </w:r>
      <w:r w:rsidR="008900B0" w:rsidRPr="008445D2">
        <w:rPr>
          <w:rFonts w:ascii="Times New Roman" w:hAnsi="Times New Roman" w:cs="Times New Roman"/>
          <w:lang w:val="en-US"/>
        </w:rPr>
        <w:t>.</w:t>
      </w:r>
    </w:p>
    <w:p w14:paraId="0AF0A9CD" w14:textId="1AD701E9" w:rsidR="008900B0" w:rsidRPr="008445D2" w:rsidRDefault="005F2FC4" w:rsidP="008900B0">
      <w:pPr>
        <w:spacing w:line="276" w:lineRule="auto"/>
        <w:jc w:val="center"/>
        <w:rPr>
          <w:rFonts w:ascii="Times New Roman" w:hAnsi="Times New Roman" w:cs="Times New Roman"/>
          <w:lang w:val="en-US"/>
        </w:rPr>
      </w:pPr>
      <w:r w:rsidRPr="008445D2">
        <w:rPr>
          <w:rFonts w:ascii="Times New Roman" w:hAnsi="Times New Roman" w:cs="Times New Roman"/>
          <w:lang w:val="en-US"/>
        </w:rPr>
        <w:t>Department</w:t>
      </w:r>
      <w:r w:rsidR="008900B0" w:rsidRPr="008445D2">
        <w:rPr>
          <w:rFonts w:ascii="Times New Roman" w:hAnsi="Times New Roman" w:cs="Times New Roman"/>
          <w:lang w:val="en-US"/>
        </w:rPr>
        <w:t xml:space="preserve"> of Computer Science</w:t>
      </w:r>
      <w:r w:rsidR="00930A51" w:rsidRPr="008445D2">
        <w:rPr>
          <w:rFonts w:ascii="Times New Roman" w:hAnsi="Times New Roman" w:cs="Times New Roman"/>
          <w:vertAlign w:val="superscript"/>
          <w:lang w:val="en-US"/>
        </w:rPr>
        <w:t>1</w:t>
      </w:r>
      <w:r w:rsidR="00930A51" w:rsidRPr="008445D2">
        <w:rPr>
          <w:rFonts w:ascii="Times New Roman" w:hAnsi="Times New Roman" w:cs="Times New Roman"/>
          <w:lang w:val="en-US"/>
        </w:rPr>
        <w:t>.</w:t>
      </w:r>
    </w:p>
    <w:p w14:paraId="2BCD38CF" w14:textId="122E142A" w:rsidR="005F2FC4" w:rsidRPr="008445D2" w:rsidRDefault="005F2FC4" w:rsidP="008900B0">
      <w:pPr>
        <w:spacing w:line="276" w:lineRule="auto"/>
        <w:jc w:val="center"/>
        <w:rPr>
          <w:rFonts w:ascii="Times New Roman" w:hAnsi="Times New Roman" w:cs="Times New Roman"/>
          <w:lang w:val="en-US"/>
        </w:rPr>
      </w:pPr>
      <w:r w:rsidRPr="008445D2">
        <w:rPr>
          <w:rFonts w:ascii="Times New Roman" w:hAnsi="Times New Roman" w:cs="Times New Roman"/>
          <w:lang w:val="en-US"/>
        </w:rPr>
        <w:t>Department of Computer Applications</w:t>
      </w:r>
      <w:r w:rsidR="00930A51" w:rsidRPr="008445D2">
        <w:rPr>
          <w:rFonts w:ascii="Times New Roman" w:hAnsi="Times New Roman" w:cs="Times New Roman"/>
          <w:vertAlign w:val="superscript"/>
          <w:lang w:val="en-US"/>
        </w:rPr>
        <w:t>2</w:t>
      </w:r>
      <w:r w:rsidRPr="008445D2">
        <w:rPr>
          <w:rFonts w:ascii="Times New Roman" w:hAnsi="Times New Roman" w:cs="Times New Roman"/>
          <w:lang w:val="en-US"/>
        </w:rPr>
        <w:t>.</w:t>
      </w:r>
    </w:p>
    <w:p w14:paraId="4DAEDE36" w14:textId="7EE36E21" w:rsidR="008900B0" w:rsidRPr="008445D2" w:rsidRDefault="008900B0" w:rsidP="008900B0">
      <w:pPr>
        <w:spacing w:line="276" w:lineRule="auto"/>
        <w:jc w:val="center"/>
        <w:rPr>
          <w:rFonts w:ascii="Times New Roman" w:hAnsi="Times New Roman" w:cs="Times New Roman"/>
          <w:lang w:val="en-US"/>
        </w:rPr>
      </w:pPr>
      <w:r w:rsidRPr="008445D2">
        <w:rPr>
          <w:rFonts w:ascii="Times New Roman" w:hAnsi="Times New Roman" w:cs="Times New Roman"/>
          <w:lang w:val="en-US"/>
        </w:rPr>
        <w:t xml:space="preserve">Sri Krishna Arts and Science College </w:t>
      </w:r>
      <w:proofErr w:type="spellStart"/>
      <w:r w:rsidRPr="008445D2">
        <w:rPr>
          <w:rFonts w:ascii="Times New Roman" w:hAnsi="Times New Roman" w:cs="Times New Roman"/>
          <w:lang w:val="en-US"/>
        </w:rPr>
        <w:t>Kuniyamuthur</w:t>
      </w:r>
      <w:proofErr w:type="spellEnd"/>
      <w:r w:rsidRPr="008445D2">
        <w:rPr>
          <w:rFonts w:ascii="Times New Roman" w:hAnsi="Times New Roman" w:cs="Times New Roman"/>
          <w:lang w:val="en-US"/>
        </w:rPr>
        <w:t>- Coimbatore.</w:t>
      </w:r>
    </w:p>
    <w:p w14:paraId="3DBCB175" w14:textId="03877134" w:rsidR="008900B0" w:rsidRPr="008445D2" w:rsidRDefault="00293A30" w:rsidP="008900B0">
      <w:pPr>
        <w:jc w:val="center"/>
        <w:rPr>
          <w:rFonts w:ascii="Times New Roman" w:hAnsi="Times New Roman" w:cs="Times New Roman"/>
          <w:lang w:val="en-US"/>
        </w:rPr>
      </w:pPr>
      <w:hyperlink r:id="rId5" w:history="1">
        <w:r w:rsidRPr="008445D2">
          <w:rPr>
            <w:rStyle w:val="Hyperlink"/>
            <w:rFonts w:ascii="Times New Roman" w:hAnsi="Times New Roman" w:cs="Times New Roman"/>
            <w:lang w:val="en-US"/>
          </w:rPr>
          <w:t>jeniferm@skasc.ac.in</w:t>
        </w:r>
      </w:hyperlink>
      <w:r w:rsidRPr="008445D2">
        <w:rPr>
          <w:rFonts w:ascii="Times New Roman" w:hAnsi="Times New Roman" w:cs="Times New Roman"/>
        </w:rPr>
        <w:t xml:space="preserve"> </w:t>
      </w:r>
      <w:r w:rsidR="00402B42" w:rsidRPr="008445D2">
        <w:rPr>
          <w:rFonts w:ascii="Times New Roman" w:hAnsi="Times New Roman" w:cs="Times New Roman"/>
          <w:vertAlign w:val="superscript"/>
          <w:lang w:val="en-US"/>
        </w:rPr>
        <w:t>1</w:t>
      </w:r>
      <w:r w:rsidRPr="008445D2">
        <w:rPr>
          <w:rFonts w:ascii="Times New Roman" w:hAnsi="Times New Roman" w:cs="Times New Roman"/>
          <w:lang w:val="en-US"/>
        </w:rPr>
        <w:t xml:space="preserve">, </w:t>
      </w:r>
      <w:hyperlink r:id="rId6" w:history="1">
        <w:r w:rsidRPr="008445D2">
          <w:rPr>
            <w:rStyle w:val="Hyperlink"/>
            <w:rFonts w:ascii="Times New Roman" w:hAnsi="Times New Roman" w:cs="Times New Roman"/>
            <w:lang w:val="en-US"/>
          </w:rPr>
          <w:t>malarkodikp@skasc.ac.in</w:t>
        </w:r>
      </w:hyperlink>
      <w:r w:rsidR="008900B0" w:rsidRPr="008445D2">
        <w:rPr>
          <w:rFonts w:ascii="Times New Roman" w:hAnsi="Times New Roman" w:cs="Times New Roman"/>
          <w:lang w:val="en-US"/>
        </w:rPr>
        <w:t xml:space="preserve"> </w:t>
      </w:r>
      <w:r w:rsidR="008900B0" w:rsidRPr="008445D2">
        <w:rPr>
          <w:rFonts w:ascii="Times New Roman" w:hAnsi="Times New Roman" w:cs="Times New Roman"/>
          <w:vertAlign w:val="superscript"/>
          <w:lang w:val="en-US"/>
        </w:rPr>
        <w:t>2</w:t>
      </w:r>
    </w:p>
    <w:p w14:paraId="736B0685" w14:textId="77777777" w:rsidR="008900B0" w:rsidRPr="008445D2" w:rsidRDefault="008900B0" w:rsidP="008900B0">
      <w:pPr>
        <w:rPr>
          <w:rFonts w:ascii="Times New Roman" w:hAnsi="Times New Roman" w:cs="Times New Roman"/>
          <w:lang w:val="en-US"/>
        </w:rPr>
      </w:pPr>
    </w:p>
    <w:p w14:paraId="3F910D9B" w14:textId="77777777" w:rsidR="00E2262F" w:rsidRPr="008445D2" w:rsidRDefault="00E2262F" w:rsidP="004D7353">
      <w:pPr>
        <w:jc w:val="both"/>
        <w:rPr>
          <w:rFonts w:ascii="Times New Roman" w:hAnsi="Times New Roman" w:cs="Times New Roman"/>
          <w:b/>
          <w:bCs/>
        </w:rPr>
        <w:sectPr w:rsidR="00E2262F" w:rsidRPr="008445D2">
          <w:pgSz w:w="11906" w:h="16838"/>
          <w:pgMar w:top="1440" w:right="1440" w:bottom="1440" w:left="1440" w:header="708" w:footer="708" w:gutter="0"/>
          <w:cols w:space="708"/>
          <w:docGrid w:linePitch="360"/>
        </w:sectPr>
      </w:pPr>
    </w:p>
    <w:p w14:paraId="61450C3C" w14:textId="0B0CE8D0" w:rsidR="006727ED" w:rsidRPr="008445D2" w:rsidRDefault="006727ED" w:rsidP="006727ED">
      <w:pPr>
        <w:rPr>
          <w:rFonts w:ascii="Times New Roman" w:hAnsi="Times New Roman" w:cs="Times New Roman"/>
          <w:b/>
          <w:bCs/>
        </w:rPr>
      </w:pPr>
      <w:r w:rsidRPr="008445D2">
        <w:rPr>
          <w:rFonts w:ascii="Times New Roman" w:hAnsi="Times New Roman" w:cs="Times New Roman"/>
          <w:b/>
          <w:bCs/>
        </w:rPr>
        <w:t>ABSTRACT.</w:t>
      </w:r>
    </w:p>
    <w:p w14:paraId="30F33729" w14:textId="77777777" w:rsidR="006727ED" w:rsidRPr="008445D2" w:rsidRDefault="006727ED" w:rsidP="006727ED">
      <w:pPr>
        <w:jc w:val="both"/>
        <w:rPr>
          <w:rFonts w:ascii="Times New Roman" w:hAnsi="Times New Roman" w:cs="Times New Roman"/>
          <w:sz w:val="20"/>
          <w:szCs w:val="20"/>
        </w:rPr>
      </w:pPr>
      <w:r w:rsidRPr="008445D2">
        <w:rPr>
          <w:rFonts w:ascii="Times New Roman" w:hAnsi="Times New Roman" w:cs="Times New Roman"/>
          <w:sz w:val="20"/>
          <w:szCs w:val="20"/>
        </w:rPr>
        <w:t xml:space="preserve">Thyroid disease is a common endocrine disorder that can lead to serious health complications if not detected at an early stage. Accurate and timely diagnosis is therefore essential for improving patient outcomes and supporting effective clinical decision-making. Recent advancements in artificial intelligence and data mining have enabled the development of intelligent diagnostic systems capable of </w:t>
      </w:r>
      <w:proofErr w:type="spellStart"/>
      <w:r w:rsidRPr="008445D2">
        <w:rPr>
          <w:rFonts w:ascii="Times New Roman" w:hAnsi="Times New Roman" w:cs="Times New Roman"/>
          <w:sz w:val="20"/>
          <w:szCs w:val="20"/>
        </w:rPr>
        <w:t>analyzing</w:t>
      </w:r>
      <w:proofErr w:type="spellEnd"/>
      <w:r w:rsidRPr="008445D2">
        <w:rPr>
          <w:rFonts w:ascii="Times New Roman" w:hAnsi="Times New Roman" w:cs="Times New Roman"/>
          <w:sz w:val="20"/>
          <w:szCs w:val="20"/>
        </w:rPr>
        <w:t xml:space="preserve"> complex medical data with high efficiency. This study presents an Explainable </w:t>
      </w:r>
      <w:proofErr w:type="spellStart"/>
      <w:r w:rsidRPr="008445D2">
        <w:rPr>
          <w:rFonts w:ascii="Times New Roman" w:hAnsi="Times New Roman" w:cs="Times New Roman"/>
          <w:sz w:val="20"/>
          <w:szCs w:val="20"/>
        </w:rPr>
        <w:t>XGBoost</w:t>
      </w:r>
      <w:proofErr w:type="spellEnd"/>
      <w:r w:rsidRPr="008445D2">
        <w:rPr>
          <w:rFonts w:ascii="Times New Roman" w:hAnsi="Times New Roman" w:cs="Times New Roman"/>
          <w:sz w:val="20"/>
          <w:szCs w:val="20"/>
        </w:rPr>
        <w:t xml:space="preserve">-Based Data Mining Framework for Thyroid Disease Prediction that integrates data preprocessing, feature selection, hyperparameter optimization, and Explainable Artificial Intelligence (XAI) to improve both prediction accuracy and model transparency. The proposed framework employs the </w:t>
      </w:r>
      <w:proofErr w:type="spellStart"/>
      <w:r w:rsidRPr="008445D2">
        <w:rPr>
          <w:rFonts w:ascii="Times New Roman" w:hAnsi="Times New Roman" w:cs="Times New Roman"/>
          <w:sz w:val="20"/>
          <w:szCs w:val="20"/>
        </w:rPr>
        <w:t>XGBoost</w:t>
      </w:r>
      <w:proofErr w:type="spellEnd"/>
      <w:r w:rsidRPr="008445D2">
        <w:rPr>
          <w:rFonts w:ascii="Times New Roman" w:hAnsi="Times New Roman" w:cs="Times New Roman"/>
          <w:sz w:val="20"/>
          <w:szCs w:val="20"/>
        </w:rPr>
        <w:t xml:space="preserve"> algorithm as the primary classifier due to its robustness and ability to handle structured healthcare datasets effectively. To enhance the interpretability of prediction outcomes, </w:t>
      </w:r>
      <w:proofErr w:type="spellStart"/>
      <w:r w:rsidRPr="008445D2">
        <w:rPr>
          <w:rFonts w:ascii="Times New Roman" w:hAnsi="Times New Roman" w:cs="Times New Roman"/>
          <w:sz w:val="20"/>
          <w:szCs w:val="20"/>
        </w:rPr>
        <w:t>SHapley</w:t>
      </w:r>
      <w:proofErr w:type="spellEnd"/>
      <w:r w:rsidRPr="008445D2">
        <w:rPr>
          <w:rFonts w:ascii="Times New Roman" w:hAnsi="Times New Roman" w:cs="Times New Roman"/>
          <w:sz w:val="20"/>
          <w:szCs w:val="20"/>
        </w:rPr>
        <w:t xml:space="preserve"> Additive </w:t>
      </w:r>
      <w:proofErr w:type="spellStart"/>
      <w:r w:rsidRPr="008445D2">
        <w:rPr>
          <w:rFonts w:ascii="Times New Roman" w:hAnsi="Times New Roman" w:cs="Times New Roman"/>
          <w:sz w:val="20"/>
          <w:szCs w:val="20"/>
        </w:rPr>
        <w:t>exPlanations</w:t>
      </w:r>
      <w:proofErr w:type="spellEnd"/>
      <w:r w:rsidRPr="008445D2">
        <w:rPr>
          <w:rFonts w:ascii="Times New Roman" w:hAnsi="Times New Roman" w:cs="Times New Roman"/>
          <w:sz w:val="20"/>
          <w:szCs w:val="20"/>
        </w:rPr>
        <w:t xml:space="preserve"> (SHAP) are incorporated to identify the contribution of individual clinical features to the model's decisions. The framework is evaluated using standard classification metrics, including Accuracy, Precision, Recall, F1-Score, and ROC-AUC, and is compared with conventional machine learning algorithms. The experimental analysis indicates that the proposed framework provides reliable predictive performance while offering transparent and clinically interpretable results. Overall, the proposed approach demonstrates the potential of combining explainable AI with advanced data mining techniques to support the early prediction of thyroid disease and improve intelligent healthcare decision support systems.</w:t>
      </w:r>
    </w:p>
    <w:p w14:paraId="2688CE19" w14:textId="57954471" w:rsidR="006727ED" w:rsidRPr="008445D2" w:rsidRDefault="006727ED" w:rsidP="006727ED">
      <w:pPr>
        <w:rPr>
          <w:rFonts w:ascii="Times New Roman" w:hAnsi="Times New Roman" w:cs="Times New Roman"/>
          <w:b/>
          <w:bCs/>
        </w:rPr>
      </w:pPr>
      <w:r w:rsidRPr="008445D2">
        <w:rPr>
          <w:rFonts w:ascii="Times New Roman" w:hAnsi="Times New Roman" w:cs="Times New Roman"/>
          <w:b/>
          <w:bCs/>
        </w:rPr>
        <w:t xml:space="preserve">KEYWORDS: </w:t>
      </w:r>
    </w:p>
    <w:p w14:paraId="7D97DFCE" w14:textId="150972E1" w:rsidR="006727ED" w:rsidRPr="008445D2" w:rsidRDefault="006727ED" w:rsidP="006727ED">
      <w:pPr>
        <w:jc w:val="both"/>
        <w:rPr>
          <w:rFonts w:ascii="Times New Roman" w:hAnsi="Times New Roman" w:cs="Times New Roman"/>
          <w:sz w:val="20"/>
          <w:szCs w:val="20"/>
        </w:rPr>
      </w:pPr>
      <w:r w:rsidRPr="008445D2">
        <w:rPr>
          <w:rFonts w:ascii="Times New Roman" w:hAnsi="Times New Roman" w:cs="Times New Roman"/>
          <w:sz w:val="20"/>
          <w:szCs w:val="20"/>
        </w:rPr>
        <w:t xml:space="preserve">Thyroid Disease Prediction, Explainable Artificial Intelligence, </w:t>
      </w:r>
      <w:proofErr w:type="spellStart"/>
      <w:r w:rsidRPr="008445D2">
        <w:rPr>
          <w:rFonts w:ascii="Times New Roman" w:hAnsi="Times New Roman" w:cs="Times New Roman"/>
          <w:sz w:val="20"/>
          <w:szCs w:val="20"/>
        </w:rPr>
        <w:t>XGBoost</w:t>
      </w:r>
      <w:proofErr w:type="spellEnd"/>
      <w:r w:rsidRPr="008445D2">
        <w:rPr>
          <w:rFonts w:ascii="Times New Roman" w:hAnsi="Times New Roman" w:cs="Times New Roman"/>
          <w:sz w:val="20"/>
          <w:szCs w:val="20"/>
        </w:rPr>
        <w:t>, Data Mining, Machine Learning, SHAP, Healthcare Analytics.</w:t>
      </w:r>
    </w:p>
    <w:p w14:paraId="64146315" w14:textId="77777777" w:rsidR="00402B42" w:rsidRPr="008445D2" w:rsidRDefault="00402B42" w:rsidP="001617A5">
      <w:pPr>
        <w:rPr>
          <w:rFonts w:ascii="Times New Roman" w:hAnsi="Times New Roman" w:cs="Times New Roman"/>
          <w:b/>
          <w:bCs/>
        </w:rPr>
        <w:sectPr w:rsidR="00402B42" w:rsidRPr="008445D2" w:rsidSect="00E2262F">
          <w:type w:val="continuous"/>
          <w:pgSz w:w="11906" w:h="16838"/>
          <w:pgMar w:top="1440" w:right="1440" w:bottom="1440" w:left="1440" w:header="708" w:footer="708" w:gutter="0"/>
          <w:cols w:space="708"/>
          <w:docGrid w:linePitch="360"/>
        </w:sectPr>
      </w:pPr>
    </w:p>
    <w:p w14:paraId="59511F1D" w14:textId="5316F5E8" w:rsidR="001617A5" w:rsidRPr="008445D2" w:rsidRDefault="001617A5" w:rsidP="001617A5">
      <w:pPr>
        <w:rPr>
          <w:rFonts w:ascii="Times New Roman" w:hAnsi="Times New Roman" w:cs="Times New Roman"/>
          <w:b/>
          <w:bCs/>
        </w:rPr>
      </w:pPr>
      <w:r w:rsidRPr="008445D2">
        <w:rPr>
          <w:rFonts w:ascii="Times New Roman" w:hAnsi="Times New Roman" w:cs="Times New Roman"/>
          <w:b/>
          <w:bCs/>
        </w:rPr>
        <w:t>I. INTRODUCTION.</w:t>
      </w:r>
    </w:p>
    <w:p w14:paraId="18236E2F" w14:textId="77777777" w:rsidR="001617A5" w:rsidRPr="008445D2" w:rsidRDefault="001617A5" w:rsidP="001617A5">
      <w:pPr>
        <w:jc w:val="both"/>
        <w:rPr>
          <w:rFonts w:ascii="Times New Roman" w:hAnsi="Times New Roman" w:cs="Times New Roman"/>
          <w:sz w:val="20"/>
          <w:szCs w:val="20"/>
        </w:rPr>
      </w:pPr>
      <w:r w:rsidRPr="008445D2">
        <w:rPr>
          <w:rFonts w:ascii="Times New Roman" w:hAnsi="Times New Roman" w:cs="Times New Roman"/>
          <w:sz w:val="20"/>
          <w:szCs w:val="20"/>
        </w:rPr>
        <w:t>Thyroid disease is one of the most prevalent endocrine disorders worldwide, affecting millions of individuals across different age groups and posing significant challenges to global healthcare systems [3,11]. The thyroid gland plays a crucial role in regulating metabolism, growth, body temperature, and hormonal balance through the secretion of thyroid hormones [11]. Disorders such as hypothyroidism, hyperthyroidism, thyroid nodules, and thyroid cancer can adversely affect multiple physiological functions, leading to severe health complications if not diagnosed and treated at an early stage [3,13]. The increasing prevalence of thyroid disorders has highlighted the need for accurate, reliable, and timely diagnostic approaches to improve patient outcomes and reduce healthcare burdens [3,10].</w:t>
      </w:r>
    </w:p>
    <w:p w14:paraId="2246C1F7" w14:textId="77777777" w:rsidR="001617A5" w:rsidRPr="008445D2" w:rsidRDefault="001617A5" w:rsidP="001617A5">
      <w:pPr>
        <w:jc w:val="both"/>
        <w:rPr>
          <w:rFonts w:ascii="Times New Roman" w:hAnsi="Times New Roman" w:cs="Times New Roman"/>
          <w:sz w:val="20"/>
          <w:szCs w:val="20"/>
        </w:rPr>
      </w:pPr>
      <w:r w:rsidRPr="008445D2">
        <w:rPr>
          <w:rFonts w:ascii="Times New Roman" w:hAnsi="Times New Roman" w:cs="Times New Roman"/>
          <w:sz w:val="20"/>
          <w:szCs w:val="20"/>
        </w:rPr>
        <w:t xml:space="preserve">Traditional diagnostic methods for thyroid disease primarily rely on laboratory investigations, thyroid hormone tests, ultrasound imaging, and clinical expertise [3]. Although these methods provide valuable diagnostic information, they are often time-consuming, expensive, and susceptible to human interpretation errors [11]. Delayed diagnosis may result in disease progression, increased treatment costs, and reduced quality of life for patients [1]. Consequently, the integration of Artificial Intelligence (AI) and data mining techniques into clinical </w:t>
      </w:r>
      <w:r w:rsidRPr="008445D2">
        <w:rPr>
          <w:rFonts w:ascii="Times New Roman" w:hAnsi="Times New Roman" w:cs="Times New Roman"/>
          <w:sz w:val="20"/>
          <w:szCs w:val="20"/>
        </w:rPr>
        <w:lastRenderedPageBreak/>
        <w:t>decision support systems has gained considerable attention as an effective approach for enhancing diagnostic accuracy and supporting healthcare professionals in clinical decision-making [1,11,23].</w:t>
      </w:r>
    </w:p>
    <w:p w14:paraId="0F8BDFC0" w14:textId="77777777" w:rsidR="001617A5" w:rsidRPr="008445D2" w:rsidRDefault="001617A5" w:rsidP="001617A5">
      <w:pPr>
        <w:jc w:val="both"/>
        <w:rPr>
          <w:rFonts w:ascii="Times New Roman" w:hAnsi="Times New Roman" w:cs="Times New Roman"/>
          <w:sz w:val="20"/>
          <w:szCs w:val="20"/>
        </w:rPr>
      </w:pPr>
      <w:r w:rsidRPr="008445D2">
        <w:rPr>
          <w:rFonts w:ascii="Times New Roman" w:hAnsi="Times New Roman" w:cs="Times New Roman"/>
          <w:sz w:val="20"/>
          <w:szCs w:val="20"/>
        </w:rPr>
        <w:t xml:space="preserve">Recent advances in machine learning have demonstrated remarkable success in </w:t>
      </w:r>
      <w:proofErr w:type="spellStart"/>
      <w:r w:rsidRPr="008445D2">
        <w:rPr>
          <w:rFonts w:ascii="Times New Roman" w:hAnsi="Times New Roman" w:cs="Times New Roman"/>
          <w:sz w:val="20"/>
          <w:szCs w:val="20"/>
        </w:rPr>
        <w:t>analyzing</w:t>
      </w:r>
      <w:proofErr w:type="spellEnd"/>
      <w:r w:rsidRPr="008445D2">
        <w:rPr>
          <w:rFonts w:ascii="Times New Roman" w:hAnsi="Times New Roman" w:cs="Times New Roman"/>
          <w:sz w:val="20"/>
          <w:szCs w:val="20"/>
        </w:rPr>
        <w:t xml:space="preserve"> complex medical datasets by identifying hidden patterns and relationships that are difficult to detect using conventional statistical methods [9,14]. Several machine learning algorithms, including Decision Tree, Random Forest, Support Vector Machine (SVM), K-Nearest </w:t>
      </w:r>
      <w:proofErr w:type="spellStart"/>
      <w:r w:rsidRPr="008445D2">
        <w:rPr>
          <w:rFonts w:ascii="Times New Roman" w:hAnsi="Times New Roman" w:cs="Times New Roman"/>
          <w:sz w:val="20"/>
          <w:szCs w:val="20"/>
        </w:rPr>
        <w:t>Neighbors</w:t>
      </w:r>
      <w:proofErr w:type="spellEnd"/>
      <w:r w:rsidRPr="008445D2">
        <w:rPr>
          <w:rFonts w:ascii="Times New Roman" w:hAnsi="Times New Roman" w:cs="Times New Roman"/>
          <w:sz w:val="20"/>
          <w:szCs w:val="20"/>
        </w:rPr>
        <w:t xml:space="preserve"> (KNN), Logistic Regression, and ensemble learning methods, have been successfully applied for disease prediction and classification tasks [2,5,14]. Among these algorithms, Extreme Gradient Boosting (</w:t>
      </w:r>
      <w:proofErr w:type="spellStart"/>
      <w:r w:rsidRPr="008445D2">
        <w:rPr>
          <w:rFonts w:ascii="Times New Roman" w:hAnsi="Times New Roman" w:cs="Times New Roman"/>
          <w:sz w:val="20"/>
          <w:szCs w:val="20"/>
        </w:rPr>
        <w:t>XGBoost</w:t>
      </w:r>
      <w:proofErr w:type="spellEnd"/>
      <w:r w:rsidRPr="008445D2">
        <w:rPr>
          <w:rFonts w:ascii="Times New Roman" w:hAnsi="Times New Roman" w:cs="Times New Roman"/>
          <w:sz w:val="20"/>
          <w:szCs w:val="20"/>
        </w:rPr>
        <w:t xml:space="preserve">) has emerged as one of the most powerful </w:t>
      </w:r>
      <w:proofErr w:type="gramStart"/>
      <w:r w:rsidRPr="008445D2">
        <w:rPr>
          <w:rFonts w:ascii="Times New Roman" w:hAnsi="Times New Roman" w:cs="Times New Roman"/>
          <w:sz w:val="20"/>
          <w:szCs w:val="20"/>
        </w:rPr>
        <w:t>ensemble</w:t>
      </w:r>
      <w:proofErr w:type="gramEnd"/>
      <w:r w:rsidRPr="008445D2">
        <w:rPr>
          <w:rFonts w:ascii="Times New Roman" w:hAnsi="Times New Roman" w:cs="Times New Roman"/>
          <w:sz w:val="20"/>
          <w:szCs w:val="20"/>
        </w:rPr>
        <w:t xml:space="preserve"> learning techniques because of its high predictive accuracy, computational efficiency, robustness against overfitting, and ability to effectively handle structured healthcare datasets containing missing values and nonlinear relationships [4,16].</w:t>
      </w:r>
    </w:p>
    <w:p w14:paraId="04137303" w14:textId="2F698B4F" w:rsidR="001617A5" w:rsidRPr="008445D2" w:rsidRDefault="001617A5" w:rsidP="001617A5">
      <w:pPr>
        <w:jc w:val="both"/>
        <w:rPr>
          <w:rFonts w:ascii="Times New Roman" w:hAnsi="Times New Roman" w:cs="Times New Roman"/>
          <w:sz w:val="20"/>
          <w:szCs w:val="20"/>
        </w:rPr>
      </w:pPr>
      <w:r w:rsidRPr="008445D2">
        <w:rPr>
          <w:rFonts w:ascii="Times New Roman" w:hAnsi="Times New Roman" w:cs="Times New Roman"/>
          <w:sz w:val="20"/>
          <w:szCs w:val="20"/>
        </w:rPr>
        <w:t>Despite the promising performance of AI-based diagnostic systems, many existing studies primarily focus on maximizing classification accuracy while overlooking the interpretability of prediction outcomes [17,21].</w:t>
      </w:r>
      <w:r w:rsidR="00815976" w:rsidRPr="008445D2">
        <w:rPr>
          <w:rFonts w:ascii="Times New Roman" w:hAnsi="Times New Roman" w:cs="Times New Roman"/>
          <w:sz w:val="20"/>
          <w:szCs w:val="20"/>
        </w:rPr>
        <w:t xml:space="preserve"> </w:t>
      </w:r>
      <w:r w:rsidR="00E83E56" w:rsidRPr="008445D2">
        <w:rPr>
          <w:rFonts w:ascii="Times New Roman" w:hAnsi="Times New Roman" w:cs="Times New Roman"/>
          <w:sz w:val="20"/>
          <w:szCs w:val="20"/>
        </w:rPr>
        <w:t>Many machine learning algorithms exhibit limited transparency, making it difficult for healthcare professionals to interpret the reasoning behind their predictive outcomes [12</w:t>
      </w:r>
      <w:proofErr w:type="gramStart"/>
      <w:r w:rsidR="00E83E56" w:rsidRPr="008445D2">
        <w:rPr>
          <w:rFonts w:ascii="Times New Roman" w:hAnsi="Times New Roman" w:cs="Times New Roman"/>
          <w:sz w:val="20"/>
          <w:szCs w:val="20"/>
        </w:rPr>
        <w:t>].</w:t>
      </w:r>
      <w:r w:rsidRPr="008445D2">
        <w:rPr>
          <w:rFonts w:ascii="Times New Roman" w:hAnsi="Times New Roman" w:cs="Times New Roman"/>
          <w:sz w:val="20"/>
          <w:szCs w:val="20"/>
        </w:rPr>
        <w:t>This</w:t>
      </w:r>
      <w:proofErr w:type="gramEnd"/>
      <w:r w:rsidRPr="008445D2">
        <w:rPr>
          <w:rFonts w:ascii="Times New Roman" w:hAnsi="Times New Roman" w:cs="Times New Roman"/>
          <w:sz w:val="20"/>
          <w:szCs w:val="20"/>
        </w:rPr>
        <w:t xml:space="preserve"> lack of transparency reduces clinicians' confidence in adopting AI-assisted diagnostic systems in real-world clinical practice [17,19]. Furthermore, several studies have not incorporated comprehensive feature selection techniques and systematic hyperparameter optimization, which are essential for improving predictive performance, reducing computational complexity, and identifying the most influential clinical features [8,10].</w:t>
      </w:r>
    </w:p>
    <w:p w14:paraId="792FFEA5" w14:textId="77777777" w:rsidR="001617A5" w:rsidRPr="008445D2" w:rsidRDefault="001617A5" w:rsidP="001617A5">
      <w:pPr>
        <w:jc w:val="both"/>
        <w:rPr>
          <w:rFonts w:ascii="Times New Roman" w:hAnsi="Times New Roman" w:cs="Times New Roman"/>
          <w:sz w:val="20"/>
          <w:szCs w:val="20"/>
        </w:rPr>
      </w:pPr>
      <w:r w:rsidRPr="008445D2">
        <w:rPr>
          <w:rFonts w:ascii="Times New Roman" w:hAnsi="Times New Roman" w:cs="Times New Roman"/>
          <w:sz w:val="20"/>
          <w:szCs w:val="20"/>
        </w:rPr>
        <w:t xml:space="preserve">To address these limitations, this research proposes </w:t>
      </w:r>
      <w:r w:rsidRPr="008445D2">
        <w:rPr>
          <w:rFonts w:ascii="Times New Roman" w:hAnsi="Times New Roman" w:cs="Times New Roman"/>
          <w:b/>
          <w:bCs/>
          <w:sz w:val="20"/>
          <w:szCs w:val="20"/>
        </w:rPr>
        <w:t xml:space="preserve">an Explainable </w:t>
      </w:r>
      <w:proofErr w:type="spellStart"/>
      <w:r w:rsidRPr="008445D2">
        <w:rPr>
          <w:rFonts w:ascii="Times New Roman" w:hAnsi="Times New Roman" w:cs="Times New Roman"/>
          <w:b/>
          <w:bCs/>
          <w:sz w:val="20"/>
          <w:szCs w:val="20"/>
        </w:rPr>
        <w:t>XGBoost</w:t>
      </w:r>
      <w:proofErr w:type="spellEnd"/>
      <w:r w:rsidRPr="008445D2">
        <w:rPr>
          <w:rFonts w:ascii="Times New Roman" w:hAnsi="Times New Roman" w:cs="Times New Roman"/>
          <w:b/>
          <w:bCs/>
          <w:sz w:val="20"/>
          <w:szCs w:val="20"/>
        </w:rPr>
        <w:t>-Based Data Mining Framework for Thyroid Disease Prediction</w:t>
      </w:r>
      <w:r w:rsidRPr="008445D2">
        <w:rPr>
          <w:rFonts w:ascii="Times New Roman" w:hAnsi="Times New Roman" w:cs="Times New Roman"/>
          <w:sz w:val="20"/>
          <w:szCs w:val="20"/>
        </w:rPr>
        <w:t xml:space="preserve"> </w:t>
      </w:r>
      <w:r w:rsidRPr="008445D2">
        <w:rPr>
          <w:rFonts w:ascii="Times New Roman" w:hAnsi="Times New Roman" w:cs="Times New Roman"/>
          <w:b/>
          <w:bCs/>
          <w:sz w:val="20"/>
          <w:szCs w:val="20"/>
        </w:rPr>
        <w:t>[4]</w:t>
      </w:r>
      <w:r w:rsidRPr="008445D2">
        <w:rPr>
          <w:rFonts w:ascii="Times New Roman" w:hAnsi="Times New Roman" w:cs="Times New Roman"/>
          <w:sz w:val="20"/>
          <w:szCs w:val="20"/>
        </w:rPr>
        <w:t xml:space="preserve">. The proposed framework integrates comprehensive data preprocessing, feature selection, hyperparameter optimization, and Explainable Artificial Intelligence (XAI) using </w:t>
      </w:r>
      <w:proofErr w:type="spellStart"/>
      <w:r w:rsidRPr="008445D2">
        <w:rPr>
          <w:rFonts w:ascii="Times New Roman" w:hAnsi="Times New Roman" w:cs="Times New Roman"/>
          <w:sz w:val="20"/>
          <w:szCs w:val="20"/>
        </w:rPr>
        <w:t>SHapley</w:t>
      </w:r>
      <w:proofErr w:type="spellEnd"/>
      <w:r w:rsidRPr="008445D2">
        <w:rPr>
          <w:rFonts w:ascii="Times New Roman" w:hAnsi="Times New Roman" w:cs="Times New Roman"/>
          <w:sz w:val="20"/>
          <w:szCs w:val="20"/>
        </w:rPr>
        <w:t xml:space="preserve"> Additive </w:t>
      </w:r>
      <w:proofErr w:type="spellStart"/>
      <w:r w:rsidRPr="008445D2">
        <w:rPr>
          <w:rFonts w:ascii="Times New Roman" w:hAnsi="Times New Roman" w:cs="Times New Roman"/>
          <w:sz w:val="20"/>
          <w:szCs w:val="20"/>
        </w:rPr>
        <w:t>exPlanations</w:t>
      </w:r>
      <w:proofErr w:type="spellEnd"/>
      <w:r w:rsidRPr="008445D2">
        <w:rPr>
          <w:rFonts w:ascii="Times New Roman" w:hAnsi="Times New Roman" w:cs="Times New Roman"/>
          <w:sz w:val="20"/>
          <w:szCs w:val="20"/>
        </w:rPr>
        <w:t xml:space="preserve"> (SHAP) to improve both prediction accuracy and model transparency [8,12,17]. </w:t>
      </w:r>
      <w:proofErr w:type="spellStart"/>
      <w:r w:rsidRPr="008445D2">
        <w:rPr>
          <w:rFonts w:ascii="Times New Roman" w:hAnsi="Times New Roman" w:cs="Times New Roman"/>
          <w:sz w:val="20"/>
          <w:szCs w:val="20"/>
        </w:rPr>
        <w:t>XGBoost</w:t>
      </w:r>
      <w:proofErr w:type="spellEnd"/>
      <w:r w:rsidRPr="008445D2">
        <w:rPr>
          <w:rFonts w:ascii="Times New Roman" w:hAnsi="Times New Roman" w:cs="Times New Roman"/>
          <w:sz w:val="20"/>
          <w:szCs w:val="20"/>
        </w:rPr>
        <w:t xml:space="preserve"> is employed as the primary prediction model due to its superior predictive capability and computational efficiency [4,16], while SHAP is incorporated to provide clear explanations of prediction outcomes by quantifying the contribution of each clinical feature [12,17]. This integration enhances the reliability, transparency, and clinical applicability of AI-driven decision support systems, enabling healthcare professionals to make more informed diagnostic decisions [13,19,20].</w:t>
      </w:r>
    </w:p>
    <w:p w14:paraId="414907DD" w14:textId="77777777" w:rsidR="001617A5" w:rsidRPr="008445D2" w:rsidRDefault="001617A5" w:rsidP="001617A5">
      <w:pPr>
        <w:jc w:val="both"/>
        <w:rPr>
          <w:rFonts w:ascii="Times New Roman" w:hAnsi="Times New Roman" w:cs="Times New Roman"/>
          <w:sz w:val="20"/>
          <w:szCs w:val="20"/>
        </w:rPr>
      </w:pPr>
      <w:r w:rsidRPr="008445D2">
        <w:rPr>
          <w:rFonts w:ascii="Times New Roman" w:hAnsi="Times New Roman" w:cs="Times New Roman"/>
          <w:sz w:val="20"/>
          <w:szCs w:val="20"/>
        </w:rPr>
        <w:t xml:space="preserve">The proposed framework is evaluated using standard classification metrics, including Accuracy, Precision, Recall, F1-Score, and Receiver Operating Characteristic–Area Under the Curve (ROC-AUC) [7,15]. Furthermore, its predictive performance is compared with conventional machine learning algorithms such as Decision Tree, Random Forest, Support Vector Machine, K-Nearest </w:t>
      </w:r>
      <w:proofErr w:type="spellStart"/>
      <w:r w:rsidRPr="008445D2">
        <w:rPr>
          <w:rFonts w:ascii="Times New Roman" w:hAnsi="Times New Roman" w:cs="Times New Roman"/>
          <w:sz w:val="20"/>
          <w:szCs w:val="20"/>
        </w:rPr>
        <w:t>Neighbors</w:t>
      </w:r>
      <w:proofErr w:type="spellEnd"/>
      <w:r w:rsidRPr="008445D2">
        <w:rPr>
          <w:rFonts w:ascii="Times New Roman" w:hAnsi="Times New Roman" w:cs="Times New Roman"/>
          <w:sz w:val="20"/>
          <w:szCs w:val="20"/>
        </w:rPr>
        <w:t>, and Logistic Regression to validate its effectiveness and robustness [2,5,16].</w:t>
      </w:r>
    </w:p>
    <w:p w14:paraId="29BF6FF2" w14:textId="450C1EF5" w:rsidR="001617A5" w:rsidRPr="008445D2" w:rsidRDefault="00593F3B" w:rsidP="001617A5">
      <w:pPr>
        <w:jc w:val="both"/>
        <w:rPr>
          <w:rFonts w:ascii="Times New Roman" w:hAnsi="Times New Roman" w:cs="Times New Roman"/>
          <w:b/>
          <w:bCs/>
          <w:sz w:val="20"/>
          <w:szCs w:val="20"/>
        </w:rPr>
      </w:pPr>
      <w:r w:rsidRPr="008445D2">
        <w:rPr>
          <w:rFonts w:ascii="Times New Roman" w:hAnsi="Times New Roman" w:cs="Times New Roman"/>
          <w:b/>
          <w:bCs/>
          <w:sz w:val="20"/>
          <w:szCs w:val="20"/>
        </w:rPr>
        <w:t>THE MAJOR CONTRIBUTIONS OF THIS RESEARCH ARE AS FOLLOWS:</w:t>
      </w:r>
    </w:p>
    <w:p w14:paraId="30365568" w14:textId="77777777" w:rsidR="001617A5" w:rsidRPr="008445D2" w:rsidRDefault="001617A5" w:rsidP="001617A5">
      <w:pPr>
        <w:numPr>
          <w:ilvl w:val="0"/>
          <w:numId w:val="2"/>
        </w:numPr>
        <w:jc w:val="both"/>
        <w:rPr>
          <w:rFonts w:ascii="Times New Roman" w:hAnsi="Times New Roman" w:cs="Times New Roman"/>
          <w:sz w:val="20"/>
          <w:szCs w:val="20"/>
        </w:rPr>
      </w:pPr>
      <w:r w:rsidRPr="008445D2">
        <w:rPr>
          <w:rFonts w:ascii="Times New Roman" w:hAnsi="Times New Roman" w:cs="Times New Roman"/>
          <w:sz w:val="20"/>
          <w:szCs w:val="20"/>
        </w:rPr>
        <w:t xml:space="preserve">Proposes an Explainable </w:t>
      </w:r>
      <w:proofErr w:type="spellStart"/>
      <w:r w:rsidRPr="008445D2">
        <w:rPr>
          <w:rFonts w:ascii="Times New Roman" w:hAnsi="Times New Roman" w:cs="Times New Roman"/>
          <w:sz w:val="20"/>
          <w:szCs w:val="20"/>
        </w:rPr>
        <w:t>XGBoost</w:t>
      </w:r>
      <w:proofErr w:type="spellEnd"/>
      <w:r w:rsidRPr="008445D2">
        <w:rPr>
          <w:rFonts w:ascii="Times New Roman" w:hAnsi="Times New Roman" w:cs="Times New Roman"/>
          <w:sz w:val="20"/>
          <w:szCs w:val="20"/>
        </w:rPr>
        <w:t xml:space="preserve">-Based Data Mining Framework for accurate thyroid disease prediction. </w:t>
      </w:r>
    </w:p>
    <w:p w14:paraId="2F773CFE" w14:textId="77777777" w:rsidR="001617A5" w:rsidRPr="008445D2" w:rsidRDefault="001617A5" w:rsidP="001617A5">
      <w:pPr>
        <w:numPr>
          <w:ilvl w:val="0"/>
          <w:numId w:val="2"/>
        </w:numPr>
        <w:jc w:val="both"/>
        <w:rPr>
          <w:rFonts w:ascii="Times New Roman" w:hAnsi="Times New Roman" w:cs="Times New Roman"/>
          <w:sz w:val="20"/>
          <w:szCs w:val="20"/>
        </w:rPr>
      </w:pPr>
      <w:r w:rsidRPr="008445D2">
        <w:rPr>
          <w:rFonts w:ascii="Times New Roman" w:hAnsi="Times New Roman" w:cs="Times New Roman"/>
          <w:sz w:val="20"/>
          <w:szCs w:val="20"/>
        </w:rPr>
        <w:t xml:space="preserve">Integrates data preprocessing, feature selection, and hyperparameter optimization to improve prediction performance [8,10]. </w:t>
      </w:r>
    </w:p>
    <w:p w14:paraId="0C6B9752" w14:textId="77777777" w:rsidR="001617A5" w:rsidRPr="008445D2" w:rsidRDefault="001617A5" w:rsidP="001617A5">
      <w:pPr>
        <w:numPr>
          <w:ilvl w:val="0"/>
          <w:numId w:val="2"/>
        </w:numPr>
        <w:jc w:val="both"/>
        <w:rPr>
          <w:rFonts w:ascii="Times New Roman" w:hAnsi="Times New Roman" w:cs="Times New Roman"/>
          <w:sz w:val="20"/>
          <w:szCs w:val="20"/>
        </w:rPr>
      </w:pPr>
      <w:r w:rsidRPr="008445D2">
        <w:rPr>
          <w:rFonts w:ascii="Times New Roman" w:hAnsi="Times New Roman" w:cs="Times New Roman"/>
          <w:sz w:val="20"/>
          <w:szCs w:val="20"/>
        </w:rPr>
        <w:t xml:space="preserve">Incorporates SHAP-based Explainable Artificial Intelligence to enhance model transparency and interpretability [12,17]. </w:t>
      </w:r>
    </w:p>
    <w:p w14:paraId="1698DD5D" w14:textId="77777777" w:rsidR="001617A5" w:rsidRPr="008445D2" w:rsidRDefault="001617A5" w:rsidP="001617A5">
      <w:pPr>
        <w:numPr>
          <w:ilvl w:val="0"/>
          <w:numId w:val="2"/>
        </w:numPr>
        <w:jc w:val="both"/>
        <w:rPr>
          <w:rFonts w:ascii="Times New Roman" w:hAnsi="Times New Roman" w:cs="Times New Roman"/>
          <w:sz w:val="20"/>
          <w:szCs w:val="20"/>
        </w:rPr>
      </w:pPr>
      <w:r w:rsidRPr="008445D2">
        <w:rPr>
          <w:rFonts w:ascii="Times New Roman" w:hAnsi="Times New Roman" w:cs="Times New Roman"/>
          <w:sz w:val="20"/>
          <w:szCs w:val="20"/>
        </w:rPr>
        <w:t xml:space="preserve">Compares the proposed framework with multiple conventional machine learning algorithms using standard evaluation metrics [2,5,7,15]. </w:t>
      </w:r>
    </w:p>
    <w:p w14:paraId="4F2D53CB" w14:textId="77777777" w:rsidR="00E93DBD" w:rsidRPr="008445D2" w:rsidRDefault="001617A5" w:rsidP="001617A5">
      <w:pPr>
        <w:numPr>
          <w:ilvl w:val="0"/>
          <w:numId w:val="2"/>
        </w:numPr>
        <w:jc w:val="both"/>
        <w:rPr>
          <w:rFonts w:ascii="Times New Roman" w:hAnsi="Times New Roman" w:cs="Times New Roman"/>
          <w:sz w:val="20"/>
          <w:szCs w:val="20"/>
        </w:rPr>
      </w:pPr>
      <w:r w:rsidRPr="008445D2">
        <w:rPr>
          <w:rFonts w:ascii="Times New Roman" w:hAnsi="Times New Roman" w:cs="Times New Roman"/>
          <w:sz w:val="20"/>
          <w:szCs w:val="20"/>
        </w:rPr>
        <w:t>Develops an intelligent and clinically interpretable decision support framework for the early prediction of thyroid disease [13,20].</w:t>
      </w:r>
    </w:p>
    <w:p w14:paraId="579A933D" w14:textId="1E521CF3" w:rsidR="001617A5" w:rsidRPr="008445D2" w:rsidRDefault="001617A5" w:rsidP="00E93DBD">
      <w:pPr>
        <w:jc w:val="both"/>
        <w:rPr>
          <w:rFonts w:ascii="Times New Roman" w:hAnsi="Times New Roman" w:cs="Times New Roman"/>
          <w:sz w:val="20"/>
          <w:szCs w:val="20"/>
        </w:rPr>
      </w:pPr>
      <w:r w:rsidRPr="008445D2">
        <w:rPr>
          <w:rFonts w:ascii="Times New Roman" w:hAnsi="Times New Roman" w:cs="Times New Roman"/>
          <w:b/>
          <w:bCs/>
          <w:sz w:val="20"/>
          <w:szCs w:val="20"/>
        </w:rPr>
        <w:t>II</w:t>
      </w:r>
      <w:r w:rsidRPr="008445D2">
        <w:rPr>
          <w:rFonts w:ascii="Times New Roman" w:hAnsi="Times New Roman" w:cs="Times New Roman"/>
          <w:b/>
          <w:bCs/>
        </w:rPr>
        <w:t>. RELATED WORK.</w:t>
      </w:r>
    </w:p>
    <w:p w14:paraId="600F7E8C" w14:textId="77777777" w:rsidR="001617A5" w:rsidRPr="008445D2" w:rsidRDefault="001617A5" w:rsidP="00E93DBD">
      <w:pPr>
        <w:jc w:val="both"/>
        <w:rPr>
          <w:rFonts w:ascii="Times New Roman" w:hAnsi="Times New Roman" w:cs="Times New Roman"/>
          <w:sz w:val="20"/>
          <w:szCs w:val="20"/>
        </w:rPr>
      </w:pPr>
      <w:r w:rsidRPr="008445D2">
        <w:rPr>
          <w:rFonts w:ascii="Times New Roman" w:hAnsi="Times New Roman" w:cs="Times New Roman"/>
          <w:sz w:val="20"/>
          <w:szCs w:val="20"/>
        </w:rPr>
        <w:t>Several researchers have applied machine learning and deep learning techniques for thyroid disease prediction to improve diagnostic accuracy and support clinical decision-making. However, challenges related to model interpretability, feature optimization, and generalization remain active research areas.</w:t>
      </w:r>
    </w:p>
    <w:p w14:paraId="4D76B692" w14:textId="77777777" w:rsidR="001617A5" w:rsidRPr="008445D2" w:rsidRDefault="001617A5" w:rsidP="00E93DBD">
      <w:pPr>
        <w:jc w:val="both"/>
        <w:rPr>
          <w:rFonts w:ascii="Times New Roman" w:hAnsi="Times New Roman" w:cs="Times New Roman"/>
          <w:sz w:val="20"/>
          <w:szCs w:val="20"/>
        </w:rPr>
      </w:pPr>
      <w:r w:rsidRPr="008445D2">
        <w:rPr>
          <w:rFonts w:ascii="Times New Roman" w:hAnsi="Times New Roman" w:cs="Times New Roman"/>
          <w:sz w:val="20"/>
          <w:szCs w:val="20"/>
        </w:rPr>
        <w:lastRenderedPageBreak/>
        <w:t>Chaganti et al. [3] proposed a thyroid disease prediction framework using multiple machine learning algorithms combined with selective feature engineering techniques. Their study demonstrated that feature selection significantly improved prediction accuracy while reducing computational complexity. However, the proposed framework mainly focused on predictive performance and did not incorporate explainable artificial intelligence techniques to interpret the prediction outcomes.</w:t>
      </w:r>
    </w:p>
    <w:p w14:paraId="1013E7EC" w14:textId="77777777" w:rsidR="00E93DBD" w:rsidRPr="008445D2" w:rsidRDefault="001617A5" w:rsidP="00E93DBD">
      <w:pPr>
        <w:jc w:val="both"/>
        <w:rPr>
          <w:rFonts w:ascii="Times New Roman" w:hAnsi="Times New Roman" w:cs="Times New Roman"/>
          <w:sz w:val="20"/>
          <w:szCs w:val="20"/>
        </w:rPr>
      </w:pPr>
      <w:r w:rsidRPr="008445D2">
        <w:rPr>
          <w:rFonts w:ascii="Times New Roman" w:hAnsi="Times New Roman" w:cs="Times New Roman"/>
          <w:sz w:val="20"/>
          <w:szCs w:val="20"/>
        </w:rPr>
        <w:t xml:space="preserve">Sankar et al. [16] developed an </w:t>
      </w:r>
      <w:proofErr w:type="spellStart"/>
      <w:r w:rsidRPr="008445D2">
        <w:rPr>
          <w:rFonts w:ascii="Times New Roman" w:hAnsi="Times New Roman" w:cs="Times New Roman"/>
          <w:sz w:val="20"/>
          <w:szCs w:val="20"/>
        </w:rPr>
        <w:t>XGBoost</w:t>
      </w:r>
      <w:proofErr w:type="spellEnd"/>
      <w:r w:rsidRPr="008445D2">
        <w:rPr>
          <w:rFonts w:ascii="Times New Roman" w:hAnsi="Times New Roman" w:cs="Times New Roman"/>
          <w:sz w:val="20"/>
          <w:szCs w:val="20"/>
        </w:rPr>
        <w:t xml:space="preserve">-based thyroid disease prediction model and reported higher classification accuracy than several traditional machine learning algorithms. The study highlighted the effectiveness of </w:t>
      </w:r>
      <w:proofErr w:type="spellStart"/>
      <w:r w:rsidRPr="008445D2">
        <w:rPr>
          <w:rFonts w:ascii="Times New Roman" w:hAnsi="Times New Roman" w:cs="Times New Roman"/>
          <w:sz w:val="20"/>
          <w:szCs w:val="20"/>
        </w:rPr>
        <w:t>XGBoost</w:t>
      </w:r>
      <w:proofErr w:type="spellEnd"/>
      <w:r w:rsidRPr="008445D2">
        <w:rPr>
          <w:rFonts w:ascii="Times New Roman" w:hAnsi="Times New Roman" w:cs="Times New Roman"/>
          <w:sz w:val="20"/>
          <w:szCs w:val="20"/>
        </w:rPr>
        <w:t xml:space="preserve"> in handling structured healthcare datasets. Nevertheless, the model functioned as a black-box system without providing interpretable explanations for clinical decision-making.</w:t>
      </w:r>
    </w:p>
    <w:p w14:paraId="610909BE" w14:textId="5066BAAA" w:rsidR="001617A5" w:rsidRPr="008445D2" w:rsidRDefault="001617A5" w:rsidP="00E93DBD">
      <w:pPr>
        <w:jc w:val="both"/>
        <w:rPr>
          <w:rFonts w:ascii="Times New Roman" w:hAnsi="Times New Roman" w:cs="Times New Roman"/>
          <w:sz w:val="20"/>
          <w:szCs w:val="20"/>
        </w:rPr>
      </w:pPr>
      <w:r w:rsidRPr="008445D2">
        <w:rPr>
          <w:rFonts w:ascii="Times New Roman" w:hAnsi="Times New Roman" w:cs="Times New Roman"/>
          <w:sz w:val="20"/>
          <w:szCs w:val="20"/>
        </w:rPr>
        <w:t>Lee and Park [11] presented a comprehensive review of machine learning applications in thyroid disease diagnosis. Their survey discussed the advantages and limitations of several supervised learning algorithms used in thyroid disease prediction. The authors emphasized the need for developing interpretable AI models capable of supporting clinicians with transparent diagnostic decisions.</w:t>
      </w:r>
    </w:p>
    <w:p w14:paraId="32C7A487" w14:textId="77777777" w:rsidR="001617A5" w:rsidRPr="008445D2" w:rsidRDefault="001617A5" w:rsidP="00E93DBD">
      <w:pPr>
        <w:jc w:val="both"/>
        <w:rPr>
          <w:rFonts w:ascii="Times New Roman" w:hAnsi="Times New Roman" w:cs="Times New Roman"/>
          <w:sz w:val="20"/>
          <w:szCs w:val="20"/>
        </w:rPr>
      </w:pPr>
      <w:r w:rsidRPr="008445D2">
        <w:rPr>
          <w:rFonts w:ascii="Times New Roman" w:hAnsi="Times New Roman" w:cs="Times New Roman"/>
          <w:sz w:val="20"/>
          <w:szCs w:val="20"/>
        </w:rPr>
        <w:t xml:space="preserve">Schindele et al. [17] introduced an interpretable machine learning framework for thyroid cancer recurrence prediction using </w:t>
      </w:r>
      <w:proofErr w:type="spellStart"/>
      <w:r w:rsidRPr="008445D2">
        <w:rPr>
          <w:rFonts w:ascii="Times New Roman" w:hAnsi="Times New Roman" w:cs="Times New Roman"/>
          <w:sz w:val="20"/>
          <w:szCs w:val="20"/>
        </w:rPr>
        <w:t>XGBoost</w:t>
      </w:r>
      <w:proofErr w:type="spellEnd"/>
      <w:r w:rsidRPr="008445D2">
        <w:rPr>
          <w:rFonts w:ascii="Times New Roman" w:hAnsi="Times New Roman" w:cs="Times New Roman"/>
          <w:sz w:val="20"/>
          <w:szCs w:val="20"/>
        </w:rPr>
        <w:t xml:space="preserve"> integrated with </w:t>
      </w:r>
      <w:proofErr w:type="spellStart"/>
      <w:r w:rsidRPr="008445D2">
        <w:rPr>
          <w:rFonts w:ascii="Times New Roman" w:hAnsi="Times New Roman" w:cs="Times New Roman"/>
          <w:sz w:val="20"/>
          <w:szCs w:val="20"/>
        </w:rPr>
        <w:t>SHapley</w:t>
      </w:r>
      <w:proofErr w:type="spellEnd"/>
      <w:r w:rsidRPr="008445D2">
        <w:rPr>
          <w:rFonts w:ascii="Times New Roman" w:hAnsi="Times New Roman" w:cs="Times New Roman"/>
          <w:sz w:val="20"/>
          <w:szCs w:val="20"/>
        </w:rPr>
        <w:t xml:space="preserve"> Additive </w:t>
      </w:r>
      <w:proofErr w:type="spellStart"/>
      <w:r w:rsidRPr="008445D2">
        <w:rPr>
          <w:rFonts w:ascii="Times New Roman" w:hAnsi="Times New Roman" w:cs="Times New Roman"/>
          <w:sz w:val="20"/>
          <w:szCs w:val="20"/>
        </w:rPr>
        <w:t>exPlanations</w:t>
      </w:r>
      <w:proofErr w:type="spellEnd"/>
      <w:r w:rsidRPr="008445D2">
        <w:rPr>
          <w:rFonts w:ascii="Times New Roman" w:hAnsi="Times New Roman" w:cs="Times New Roman"/>
          <w:sz w:val="20"/>
          <w:szCs w:val="20"/>
        </w:rPr>
        <w:t xml:space="preserve"> (SHAP). Their findings demonstrated that SHAP effectively explained the contribution of clinical variables toward prediction outcomes. However, the study focused specifically on thyroid cancer recurrence rather than the general prediction of thyroid diseases.</w:t>
      </w:r>
    </w:p>
    <w:p w14:paraId="2FFF951A" w14:textId="77777777" w:rsidR="001617A5" w:rsidRPr="008445D2" w:rsidRDefault="001617A5" w:rsidP="00E93DBD">
      <w:pPr>
        <w:jc w:val="both"/>
        <w:rPr>
          <w:rFonts w:ascii="Times New Roman" w:hAnsi="Times New Roman" w:cs="Times New Roman"/>
          <w:sz w:val="20"/>
          <w:szCs w:val="20"/>
        </w:rPr>
      </w:pPr>
      <w:r w:rsidRPr="008445D2">
        <w:rPr>
          <w:rFonts w:ascii="Times New Roman" w:hAnsi="Times New Roman" w:cs="Times New Roman"/>
          <w:sz w:val="20"/>
          <w:szCs w:val="20"/>
        </w:rPr>
        <w:t>Islam et al. [10] proposed an ensemble machine learning framework integrating feature selection and class balancing techniques for thyroid disease prediction. Their experimental results achieved high classification performance across multiple evaluation metrics. Although the proposed ensemble model improved prediction accuracy, the framework did not perform extensive explainability analysis using Explainable AI methods.</w:t>
      </w:r>
    </w:p>
    <w:p w14:paraId="7B07D9EA" w14:textId="77777777" w:rsidR="001617A5" w:rsidRPr="008445D2" w:rsidRDefault="001617A5" w:rsidP="00E93DBD">
      <w:pPr>
        <w:jc w:val="both"/>
        <w:rPr>
          <w:rFonts w:ascii="Times New Roman" w:hAnsi="Times New Roman" w:cs="Times New Roman"/>
          <w:sz w:val="20"/>
          <w:szCs w:val="20"/>
        </w:rPr>
      </w:pPr>
      <w:proofErr w:type="spellStart"/>
      <w:r w:rsidRPr="008445D2">
        <w:rPr>
          <w:rFonts w:ascii="Times New Roman" w:hAnsi="Times New Roman" w:cs="Times New Roman"/>
          <w:sz w:val="20"/>
          <w:szCs w:val="20"/>
        </w:rPr>
        <w:t>Ouartani</w:t>
      </w:r>
      <w:proofErr w:type="spellEnd"/>
      <w:r w:rsidRPr="008445D2">
        <w:rPr>
          <w:rFonts w:ascii="Times New Roman" w:hAnsi="Times New Roman" w:cs="Times New Roman"/>
          <w:sz w:val="20"/>
          <w:szCs w:val="20"/>
        </w:rPr>
        <w:t xml:space="preserve"> and Taleb [13] developed a transparent AI-driven multiclass decision support system for thyroid risk prediction using machine learning and deep learning approaches. Their research demonstrated the effectiveness of transparent AI models in improving diagnostic confidence. However, the computational complexity of the proposed framework may limit its practical deployment in resource-constrained healthcare environments.</w:t>
      </w:r>
    </w:p>
    <w:p w14:paraId="773FCD2E" w14:textId="77777777" w:rsidR="001617A5" w:rsidRPr="008445D2" w:rsidRDefault="001617A5" w:rsidP="00E93DBD">
      <w:pPr>
        <w:jc w:val="both"/>
        <w:rPr>
          <w:rFonts w:ascii="Times New Roman" w:hAnsi="Times New Roman" w:cs="Times New Roman"/>
          <w:sz w:val="20"/>
          <w:szCs w:val="20"/>
        </w:rPr>
      </w:pPr>
      <w:r w:rsidRPr="008445D2">
        <w:rPr>
          <w:rFonts w:ascii="Times New Roman" w:hAnsi="Times New Roman" w:cs="Times New Roman"/>
          <w:sz w:val="20"/>
          <w:szCs w:val="20"/>
        </w:rPr>
        <w:t xml:space="preserve">Xiong et al. [19] developed an </w:t>
      </w:r>
      <w:proofErr w:type="spellStart"/>
      <w:r w:rsidRPr="008445D2">
        <w:rPr>
          <w:rFonts w:ascii="Times New Roman" w:hAnsi="Times New Roman" w:cs="Times New Roman"/>
          <w:sz w:val="20"/>
          <w:szCs w:val="20"/>
        </w:rPr>
        <w:t>XGBoost</w:t>
      </w:r>
      <w:proofErr w:type="spellEnd"/>
      <w:r w:rsidRPr="008445D2">
        <w:rPr>
          <w:rFonts w:ascii="Times New Roman" w:hAnsi="Times New Roman" w:cs="Times New Roman"/>
          <w:sz w:val="20"/>
          <w:szCs w:val="20"/>
        </w:rPr>
        <w:t>-based prediction model integrated with SHAP to classify thyroid nodules using ultrasound radiomics. The study demonstrated that explainable machine learning could improve clinicians' understanding of prediction outcomes while maintaining high diagnostic performance. Nevertheless, the research relied primarily on imaging data rather than structured clinical datasets.</w:t>
      </w:r>
    </w:p>
    <w:p w14:paraId="65AF628F" w14:textId="77777777" w:rsidR="001617A5" w:rsidRPr="008445D2" w:rsidRDefault="001617A5" w:rsidP="00E93DBD">
      <w:pPr>
        <w:jc w:val="both"/>
        <w:rPr>
          <w:rFonts w:ascii="Times New Roman" w:hAnsi="Times New Roman" w:cs="Times New Roman"/>
          <w:sz w:val="20"/>
          <w:szCs w:val="20"/>
        </w:rPr>
      </w:pPr>
      <w:r w:rsidRPr="008445D2">
        <w:rPr>
          <w:rFonts w:ascii="Times New Roman" w:hAnsi="Times New Roman" w:cs="Times New Roman"/>
          <w:sz w:val="20"/>
          <w:szCs w:val="20"/>
        </w:rPr>
        <w:t xml:space="preserve">Recent studies have demonstrated that integrating Explainable Artificial Intelligence with advanced machine learning algorithms significantly improves transparency and clinical applicability [20,21,22]. However, many existing studies still lack a unified framework that simultaneously combines efficient data preprocessing, feature selection, hyperparameter optimization, </w:t>
      </w:r>
      <w:proofErr w:type="spellStart"/>
      <w:r w:rsidRPr="008445D2">
        <w:rPr>
          <w:rFonts w:ascii="Times New Roman" w:hAnsi="Times New Roman" w:cs="Times New Roman"/>
          <w:sz w:val="20"/>
          <w:szCs w:val="20"/>
        </w:rPr>
        <w:t>XGBoost</w:t>
      </w:r>
      <w:proofErr w:type="spellEnd"/>
      <w:r w:rsidRPr="008445D2">
        <w:rPr>
          <w:rFonts w:ascii="Times New Roman" w:hAnsi="Times New Roman" w:cs="Times New Roman"/>
          <w:sz w:val="20"/>
          <w:szCs w:val="20"/>
        </w:rPr>
        <w:t>-based prediction, and SHAP-based explainability for thyroid disease prediction.</w:t>
      </w:r>
    </w:p>
    <w:p w14:paraId="7D8190B0" w14:textId="75412479" w:rsidR="001617A5" w:rsidRPr="008445D2" w:rsidRDefault="001617A5" w:rsidP="00E93DBD">
      <w:pPr>
        <w:jc w:val="both"/>
        <w:rPr>
          <w:rFonts w:ascii="Times New Roman" w:hAnsi="Times New Roman" w:cs="Times New Roman"/>
          <w:sz w:val="20"/>
          <w:szCs w:val="20"/>
        </w:rPr>
      </w:pPr>
      <w:r w:rsidRPr="008445D2">
        <w:rPr>
          <w:rFonts w:ascii="Times New Roman" w:hAnsi="Times New Roman" w:cs="Times New Roman"/>
          <w:sz w:val="20"/>
          <w:szCs w:val="20"/>
        </w:rPr>
        <w:t xml:space="preserve">Therefore, this study proposes </w:t>
      </w:r>
      <w:r w:rsidRPr="008445D2">
        <w:rPr>
          <w:rFonts w:ascii="Times New Roman" w:hAnsi="Times New Roman" w:cs="Times New Roman"/>
          <w:b/>
          <w:bCs/>
          <w:sz w:val="20"/>
          <w:szCs w:val="20"/>
        </w:rPr>
        <w:t xml:space="preserve">an Explainable </w:t>
      </w:r>
      <w:proofErr w:type="spellStart"/>
      <w:r w:rsidRPr="008445D2">
        <w:rPr>
          <w:rFonts w:ascii="Times New Roman" w:hAnsi="Times New Roman" w:cs="Times New Roman"/>
          <w:b/>
          <w:bCs/>
          <w:sz w:val="20"/>
          <w:szCs w:val="20"/>
        </w:rPr>
        <w:t>XGBoost</w:t>
      </w:r>
      <w:proofErr w:type="spellEnd"/>
      <w:r w:rsidRPr="008445D2">
        <w:rPr>
          <w:rFonts w:ascii="Times New Roman" w:hAnsi="Times New Roman" w:cs="Times New Roman"/>
          <w:b/>
          <w:bCs/>
          <w:sz w:val="20"/>
          <w:szCs w:val="20"/>
        </w:rPr>
        <w:t>-Based Data Mining Framework for Thyroid Disease Prediction</w:t>
      </w:r>
      <w:r w:rsidRPr="008445D2">
        <w:rPr>
          <w:rFonts w:ascii="Times New Roman" w:hAnsi="Times New Roman" w:cs="Times New Roman"/>
          <w:sz w:val="20"/>
          <w:szCs w:val="20"/>
        </w:rPr>
        <w:t>, integrating data preprocessing, feature selection, hyperparameter optimization, and SHAP-based Explainable Artificial Intelligence to develop an accurate, reliable, and interpretable clinical decision support system [4,8,12,17].</w:t>
      </w:r>
    </w:p>
    <w:p w14:paraId="6E98B7A1" w14:textId="174FFE45" w:rsidR="001617A5" w:rsidRPr="008445D2" w:rsidRDefault="001617A5" w:rsidP="008445D2">
      <w:pPr>
        <w:jc w:val="center"/>
        <w:rPr>
          <w:rFonts w:ascii="Times New Roman" w:hAnsi="Times New Roman" w:cs="Times New Roman"/>
          <w:b/>
          <w:bCs/>
          <w:sz w:val="20"/>
          <w:szCs w:val="20"/>
        </w:rPr>
      </w:pPr>
      <w:r w:rsidRPr="008445D2">
        <w:rPr>
          <w:rFonts w:ascii="Times New Roman" w:hAnsi="Times New Roman" w:cs="Times New Roman"/>
          <w:b/>
          <w:bCs/>
          <w:sz w:val="20"/>
          <w:szCs w:val="20"/>
        </w:rPr>
        <w:t>TABLE 1. SUMMARY OF EXISTING STUDIES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1"/>
        <w:gridCol w:w="4187"/>
        <w:gridCol w:w="2958"/>
      </w:tblGrid>
      <w:tr w:rsidR="001617A5" w:rsidRPr="008445D2" w14:paraId="58C452F3" w14:textId="77777777" w:rsidTr="00E93DBD">
        <w:trPr>
          <w:tblHeader/>
          <w:tblCellSpacing w:w="15" w:type="dxa"/>
          <w:jc w:val="center"/>
        </w:trPr>
        <w:tc>
          <w:tcPr>
            <w:tcW w:w="0" w:type="auto"/>
            <w:vAlign w:val="center"/>
            <w:hideMark/>
          </w:tcPr>
          <w:p w14:paraId="73C999E4" w14:textId="3C92D332" w:rsidR="001617A5" w:rsidRPr="008445D2" w:rsidRDefault="001617A5" w:rsidP="001617A5">
            <w:pPr>
              <w:ind w:left="360"/>
              <w:jc w:val="both"/>
              <w:rPr>
                <w:rFonts w:ascii="Times New Roman" w:hAnsi="Times New Roman" w:cs="Times New Roman"/>
                <w:b/>
                <w:bCs/>
              </w:rPr>
            </w:pPr>
            <w:r w:rsidRPr="008445D2">
              <w:rPr>
                <w:rFonts w:ascii="Times New Roman" w:hAnsi="Times New Roman" w:cs="Times New Roman"/>
                <w:b/>
                <w:bCs/>
              </w:rPr>
              <w:t>AUTHOR</w:t>
            </w:r>
          </w:p>
        </w:tc>
        <w:tc>
          <w:tcPr>
            <w:tcW w:w="0" w:type="auto"/>
            <w:vAlign w:val="center"/>
            <w:hideMark/>
          </w:tcPr>
          <w:p w14:paraId="1821AA27" w14:textId="55CC7AD9" w:rsidR="001617A5" w:rsidRPr="008445D2" w:rsidRDefault="001617A5" w:rsidP="001617A5">
            <w:pPr>
              <w:ind w:left="360"/>
              <w:jc w:val="both"/>
              <w:rPr>
                <w:rFonts w:ascii="Times New Roman" w:hAnsi="Times New Roman" w:cs="Times New Roman"/>
                <w:b/>
                <w:bCs/>
              </w:rPr>
            </w:pPr>
            <w:r w:rsidRPr="008445D2">
              <w:rPr>
                <w:rFonts w:ascii="Times New Roman" w:hAnsi="Times New Roman" w:cs="Times New Roman"/>
                <w:b/>
                <w:bCs/>
              </w:rPr>
              <w:t>METHOD</w:t>
            </w:r>
          </w:p>
        </w:tc>
        <w:tc>
          <w:tcPr>
            <w:tcW w:w="0" w:type="auto"/>
            <w:vAlign w:val="center"/>
            <w:hideMark/>
          </w:tcPr>
          <w:p w14:paraId="5E896A6A" w14:textId="1294ECBE" w:rsidR="001617A5" w:rsidRPr="008445D2" w:rsidRDefault="001617A5" w:rsidP="001617A5">
            <w:pPr>
              <w:ind w:left="360"/>
              <w:jc w:val="both"/>
              <w:rPr>
                <w:rFonts w:ascii="Times New Roman" w:hAnsi="Times New Roman" w:cs="Times New Roman"/>
                <w:b/>
                <w:bCs/>
              </w:rPr>
            </w:pPr>
            <w:r w:rsidRPr="008445D2">
              <w:rPr>
                <w:rFonts w:ascii="Times New Roman" w:hAnsi="Times New Roman" w:cs="Times New Roman"/>
                <w:b/>
                <w:bCs/>
              </w:rPr>
              <w:t>LIMITATION</w:t>
            </w:r>
          </w:p>
        </w:tc>
      </w:tr>
      <w:tr w:rsidR="001617A5" w:rsidRPr="008445D2" w14:paraId="7C085ED4" w14:textId="77777777" w:rsidTr="00E93DBD">
        <w:trPr>
          <w:tblCellSpacing w:w="15" w:type="dxa"/>
          <w:jc w:val="center"/>
        </w:trPr>
        <w:tc>
          <w:tcPr>
            <w:tcW w:w="0" w:type="auto"/>
            <w:vAlign w:val="center"/>
            <w:hideMark/>
          </w:tcPr>
          <w:p w14:paraId="7EAF2A70" w14:textId="77777777" w:rsidR="001617A5" w:rsidRPr="008445D2" w:rsidRDefault="001617A5" w:rsidP="0067703E">
            <w:pPr>
              <w:ind w:left="360"/>
              <w:rPr>
                <w:rFonts w:ascii="Times New Roman" w:hAnsi="Times New Roman" w:cs="Times New Roman"/>
                <w:sz w:val="20"/>
                <w:szCs w:val="20"/>
              </w:rPr>
            </w:pPr>
            <w:r w:rsidRPr="008445D2">
              <w:rPr>
                <w:rFonts w:ascii="Times New Roman" w:hAnsi="Times New Roman" w:cs="Times New Roman"/>
                <w:sz w:val="20"/>
                <w:szCs w:val="20"/>
              </w:rPr>
              <w:t xml:space="preserve">Chaganti et al. </w:t>
            </w:r>
            <w:r w:rsidRPr="008445D2">
              <w:rPr>
                <w:rFonts w:ascii="Times New Roman" w:hAnsi="Times New Roman" w:cs="Times New Roman"/>
                <w:b/>
                <w:bCs/>
                <w:sz w:val="20"/>
                <w:szCs w:val="20"/>
              </w:rPr>
              <w:t>[3]</w:t>
            </w:r>
          </w:p>
        </w:tc>
        <w:tc>
          <w:tcPr>
            <w:tcW w:w="0" w:type="auto"/>
            <w:vAlign w:val="center"/>
            <w:hideMark/>
          </w:tcPr>
          <w:p w14:paraId="20FBF5B0" w14:textId="77777777" w:rsidR="001617A5" w:rsidRPr="008445D2" w:rsidRDefault="001617A5" w:rsidP="0067703E">
            <w:pPr>
              <w:ind w:left="360"/>
              <w:rPr>
                <w:rFonts w:ascii="Times New Roman" w:hAnsi="Times New Roman" w:cs="Times New Roman"/>
                <w:sz w:val="20"/>
                <w:szCs w:val="20"/>
              </w:rPr>
            </w:pPr>
            <w:r w:rsidRPr="008445D2">
              <w:rPr>
                <w:rFonts w:ascii="Times New Roman" w:hAnsi="Times New Roman" w:cs="Times New Roman"/>
                <w:sz w:val="20"/>
                <w:szCs w:val="20"/>
              </w:rPr>
              <w:t>ML with Feature Selection</w:t>
            </w:r>
          </w:p>
        </w:tc>
        <w:tc>
          <w:tcPr>
            <w:tcW w:w="0" w:type="auto"/>
            <w:vAlign w:val="center"/>
            <w:hideMark/>
          </w:tcPr>
          <w:p w14:paraId="7D0D2319" w14:textId="77777777" w:rsidR="001617A5" w:rsidRPr="008445D2" w:rsidRDefault="001617A5" w:rsidP="0067703E">
            <w:pPr>
              <w:ind w:left="360"/>
              <w:rPr>
                <w:rFonts w:ascii="Times New Roman" w:hAnsi="Times New Roman" w:cs="Times New Roman"/>
                <w:sz w:val="20"/>
                <w:szCs w:val="20"/>
              </w:rPr>
            </w:pPr>
            <w:r w:rsidRPr="008445D2">
              <w:rPr>
                <w:rFonts w:ascii="Times New Roman" w:hAnsi="Times New Roman" w:cs="Times New Roman"/>
                <w:sz w:val="20"/>
                <w:szCs w:val="20"/>
              </w:rPr>
              <w:t>No Explainable AI</w:t>
            </w:r>
          </w:p>
        </w:tc>
      </w:tr>
      <w:tr w:rsidR="001617A5" w:rsidRPr="008445D2" w14:paraId="6AABF718" w14:textId="77777777" w:rsidTr="00E93DBD">
        <w:trPr>
          <w:tblCellSpacing w:w="15" w:type="dxa"/>
          <w:jc w:val="center"/>
        </w:trPr>
        <w:tc>
          <w:tcPr>
            <w:tcW w:w="0" w:type="auto"/>
            <w:vAlign w:val="center"/>
            <w:hideMark/>
          </w:tcPr>
          <w:p w14:paraId="682AE8D1" w14:textId="77777777" w:rsidR="001617A5" w:rsidRPr="008445D2" w:rsidRDefault="001617A5" w:rsidP="0067703E">
            <w:pPr>
              <w:ind w:left="360"/>
              <w:rPr>
                <w:rFonts w:ascii="Times New Roman" w:hAnsi="Times New Roman" w:cs="Times New Roman"/>
                <w:sz w:val="20"/>
                <w:szCs w:val="20"/>
              </w:rPr>
            </w:pPr>
            <w:r w:rsidRPr="008445D2">
              <w:rPr>
                <w:rFonts w:ascii="Times New Roman" w:hAnsi="Times New Roman" w:cs="Times New Roman"/>
                <w:sz w:val="20"/>
                <w:szCs w:val="20"/>
              </w:rPr>
              <w:t xml:space="preserve">Sankar et al. </w:t>
            </w:r>
            <w:r w:rsidRPr="008445D2">
              <w:rPr>
                <w:rFonts w:ascii="Times New Roman" w:hAnsi="Times New Roman" w:cs="Times New Roman"/>
                <w:b/>
                <w:bCs/>
                <w:sz w:val="20"/>
                <w:szCs w:val="20"/>
              </w:rPr>
              <w:t>[16]</w:t>
            </w:r>
          </w:p>
        </w:tc>
        <w:tc>
          <w:tcPr>
            <w:tcW w:w="0" w:type="auto"/>
            <w:vAlign w:val="center"/>
            <w:hideMark/>
          </w:tcPr>
          <w:p w14:paraId="5132993A" w14:textId="77777777" w:rsidR="001617A5" w:rsidRPr="008445D2" w:rsidRDefault="001617A5" w:rsidP="0067703E">
            <w:pPr>
              <w:ind w:left="360"/>
              <w:rPr>
                <w:rFonts w:ascii="Times New Roman" w:hAnsi="Times New Roman" w:cs="Times New Roman"/>
                <w:sz w:val="20"/>
                <w:szCs w:val="20"/>
              </w:rPr>
            </w:pPr>
            <w:proofErr w:type="spellStart"/>
            <w:r w:rsidRPr="008445D2">
              <w:rPr>
                <w:rFonts w:ascii="Times New Roman" w:hAnsi="Times New Roman" w:cs="Times New Roman"/>
                <w:sz w:val="20"/>
                <w:szCs w:val="20"/>
              </w:rPr>
              <w:t>XGBoost</w:t>
            </w:r>
            <w:proofErr w:type="spellEnd"/>
          </w:p>
        </w:tc>
        <w:tc>
          <w:tcPr>
            <w:tcW w:w="0" w:type="auto"/>
            <w:vAlign w:val="center"/>
            <w:hideMark/>
          </w:tcPr>
          <w:p w14:paraId="1D2D3737" w14:textId="77777777" w:rsidR="001617A5" w:rsidRPr="008445D2" w:rsidRDefault="001617A5" w:rsidP="0067703E">
            <w:pPr>
              <w:ind w:left="360"/>
              <w:rPr>
                <w:rFonts w:ascii="Times New Roman" w:hAnsi="Times New Roman" w:cs="Times New Roman"/>
                <w:sz w:val="20"/>
                <w:szCs w:val="20"/>
              </w:rPr>
            </w:pPr>
            <w:r w:rsidRPr="008445D2">
              <w:rPr>
                <w:rFonts w:ascii="Times New Roman" w:hAnsi="Times New Roman" w:cs="Times New Roman"/>
                <w:sz w:val="20"/>
                <w:szCs w:val="20"/>
              </w:rPr>
              <w:t>Black-box model</w:t>
            </w:r>
          </w:p>
        </w:tc>
      </w:tr>
      <w:tr w:rsidR="001617A5" w:rsidRPr="008445D2" w14:paraId="512AE39D" w14:textId="77777777" w:rsidTr="00E93DBD">
        <w:trPr>
          <w:tblCellSpacing w:w="15" w:type="dxa"/>
          <w:jc w:val="center"/>
        </w:trPr>
        <w:tc>
          <w:tcPr>
            <w:tcW w:w="0" w:type="auto"/>
            <w:vAlign w:val="center"/>
            <w:hideMark/>
          </w:tcPr>
          <w:p w14:paraId="623343CF" w14:textId="77777777" w:rsidR="001617A5" w:rsidRPr="008445D2" w:rsidRDefault="001617A5" w:rsidP="0067703E">
            <w:pPr>
              <w:ind w:left="360"/>
              <w:rPr>
                <w:rFonts w:ascii="Times New Roman" w:hAnsi="Times New Roman" w:cs="Times New Roman"/>
                <w:sz w:val="20"/>
                <w:szCs w:val="20"/>
              </w:rPr>
            </w:pPr>
            <w:r w:rsidRPr="008445D2">
              <w:rPr>
                <w:rFonts w:ascii="Times New Roman" w:hAnsi="Times New Roman" w:cs="Times New Roman"/>
                <w:sz w:val="20"/>
                <w:szCs w:val="20"/>
              </w:rPr>
              <w:t xml:space="preserve">Lee &amp; Park </w:t>
            </w:r>
            <w:r w:rsidRPr="008445D2">
              <w:rPr>
                <w:rFonts w:ascii="Times New Roman" w:hAnsi="Times New Roman" w:cs="Times New Roman"/>
                <w:b/>
                <w:bCs/>
                <w:sz w:val="20"/>
                <w:szCs w:val="20"/>
              </w:rPr>
              <w:t>[11]</w:t>
            </w:r>
          </w:p>
        </w:tc>
        <w:tc>
          <w:tcPr>
            <w:tcW w:w="0" w:type="auto"/>
            <w:vAlign w:val="center"/>
            <w:hideMark/>
          </w:tcPr>
          <w:p w14:paraId="63BD5236" w14:textId="77777777" w:rsidR="001617A5" w:rsidRPr="008445D2" w:rsidRDefault="001617A5" w:rsidP="0067703E">
            <w:pPr>
              <w:ind w:left="360"/>
              <w:rPr>
                <w:rFonts w:ascii="Times New Roman" w:hAnsi="Times New Roman" w:cs="Times New Roman"/>
                <w:sz w:val="20"/>
                <w:szCs w:val="20"/>
              </w:rPr>
            </w:pPr>
            <w:r w:rsidRPr="008445D2">
              <w:rPr>
                <w:rFonts w:ascii="Times New Roman" w:hAnsi="Times New Roman" w:cs="Times New Roman"/>
                <w:sz w:val="20"/>
                <w:szCs w:val="20"/>
              </w:rPr>
              <w:t>Review of ML Techniques</w:t>
            </w:r>
          </w:p>
        </w:tc>
        <w:tc>
          <w:tcPr>
            <w:tcW w:w="0" w:type="auto"/>
            <w:vAlign w:val="center"/>
            <w:hideMark/>
          </w:tcPr>
          <w:p w14:paraId="7107BEAD" w14:textId="77777777" w:rsidR="001617A5" w:rsidRPr="008445D2" w:rsidRDefault="001617A5" w:rsidP="0067703E">
            <w:pPr>
              <w:ind w:left="360"/>
              <w:rPr>
                <w:rFonts w:ascii="Times New Roman" w:hAnsi="Times New Roman" w:cs="Times New Roman"/>
                <w:sz w:val="20"/>
                <w:szCs w:val="20"/>
              </w:rPr>
            </w:pPr>
            <w:r w:rsidRPr="008445D2">
              <w:rPr>
                <w:rFonts w:ascii="Times New Roman" w:hAnsi="Times New Roman" w:cs="Times New Roman"/>
                <w:sz w:val="20"/>
                <w:szCs w:val="20"/>
              </w:rPr>
              <w:t>No proposed framework</w:t>
            </w:r>
          </w:p>
        </w:tc>
      </w:tr>
      <w:tr w:rsidR="001617A5" w:rsidRPr="008445D2" w14:paraId="7A2DF97F" w14:textId="77777777" w:rsidTr="00E93DBD">
        <w:trPr>
          <w:tblCellSpacing w:w="15" w:type="dxa"/>
          <w:jc w:val="center"/>
        </w:trPr>
        <w:tc>
          <w:tcPr>
            <w:tcW w:w="0" w:type="auto"/>
            <w:vAlign w:val="center"/>
            <w:hideMark/>
          </w:tcPr>
          <w:p w14:paraId="756AE61C" w14:textId="77777777" w:rsidR="001617A5" w:rsidRPr="008445D2" w:rsidRDefault="001617A5" w:rsidP="0067703E">
            <w:pPr>
              <w:ind w:left="360"/>
              <w:rPr>
                <w:rFonts w:ascii="Times New Roman" w:hAnsi="Times New Roman" w:cs="Times New Roman"/>
                <w:sz w:val="20"/>
                <w:szCs w:val="20"/>
              </w:rPr>
            </w:pPr>
            <w:r w:rsidRPr="008445D2">
              <w:rPr>
                <w:rFonts w:ascii="Times New Roman" w:hAnsi="Times New Roman" w:cs="Times New Roman"/>
                <w:sz w:val="20"/>
                <w:szCs w:val="20"/>
              </w:rPr>
              <w:lastRenderedPageBreak/>
              <w:t xml:space="preserve">Schindele et al. </w:t>
            </w:r>
            <w:r w:rsidRPr="008445D2">
              <w:rPr>
                <w:rFonts w:ascii="Times New Roman" w:hAnsi="Times New Roman" w:cs="Times New Roman"/>
                <w:b/>
                <w:bCs/>
                <w:sz w:val="20"/>
                <w:szCs w:val="20"/>
              </w:rPr>
              <w:t>[17]</w:t>
            </w:r>
          </w:p>
        </w:tc>
        <w:tc>
          <w:tcPr>
            <w:tcW w:w="0" w:type="auto"/>
            <w:vAlign w:val="center"/>
            <w:hideMark/>
          </w:tcPr>
          <w:p w14:paraId="210AA57A" w14:textId="77777777" w:rsidR="001617A5" w:rsidRPr="008445D2" w:rsidRDefault="001617A5" w:rsidP="0067703E">
            <w:pPr>
              <w:ind w:left="360"/>
              <w:rPr>
                <w:rFonts w:ascii="Times New Roman" w:hAnsi="Times New Roman" w:cs="Times New Roman"/>
                <w:sz w:val="20"/>
                <w:szCs w:val="20"/>
              </w:rPr>
            </w:pPr>
            <w:proofErr w:type="spellStart"/>
            <w:r w:rsidRPr="008445D2">
              <w:rPr>
                <w:rFonts w:ascii="Times New Roman" w:hAnsi="Times New Roman" w:cs="Times New Roman"/>
                <w:sz w:val="20"/>
                <w:szCs w:val="20"/>
              </w:rPr>
              <w:t>XGBoost</w:t>
            </w:r>
            <w:proofErr w:type="spellEnd"/>
            <w:r w:rsidRPr="008445D2">
              <w:rPr>
                <w:rFonts w:ascii="Times New Roman" w:hAnsi="Times New Roman" w:cs="Times New Roman"/>
                <w:sz w:val="20"/>
                <w:szCs w:val="20"/>
              </w:rPr>
              <w:t xml:space="preserve"> + SHAP</w:t>
            </w:r>
          </w:p>
        </w:tc>
        <w:tc>
          <w:tcPr>
            <w:tcW w:w="0" w:type="auto"/>
            <w:vAlign w:val="center"/>
            <w:hideMark/>
          </w:tcPr>
          <w:p w14:paraId="307B02FA" w14:textId="77777777" w:rsidR="001617A5" w:rsidRPr="008445D2" w:rsidRDefault="001617A5" w:rsidP="0067703E">
            <w:pPr>
              <w:ind w:left="360"/>
              <w:rPr>
                <w:rFonts w:ascii="Times New Roman" w:hAnsi="Times New Roman" w:cs="Times New Roman"/>
                <w:sz w:val="20"/>
                <w:szCs w:val="20"/>
              </w:rPr>
            </w:pPr>
            <w:r w:rsidRPr="008445D2">
              <w:rPr>
                <w:rFonts w:ascii="Times New Roman" w:hAnsi="Times New Roman" w:cs="Times New Roman"/>
                <w:sz w:val="20"/>
                <w:szCs w:val="20"/>
              </w:rPr>
              <w:t>Focused only on thyroid cancer recurrence</w:t>
            </w:r>
          </w:p>
        </w:tc>
      </w:tr>
      <w:tr w:rsidR="001617A5" w:rsidRPr="008445D2" w14:paraId="683AC40F" w14:textId="77777777" w:rsidTr="00E93DBD">
        <w:trPr>
          <w:tblCellSpacing w:w="15" w:type="dxa"/>
          <w:jc w:val="center"/>
        </w:trPr>
        <w:tc>
          <w:tcPr>
            <w:tcW w:w="0" w:type="auto"/>
            <w:vAlign w:val="center"/>
            <w:hideMark/>
          </w:tcPr>
          <w:p w14:paraId="50C984AE" w14:textId="77777777" w:rsidR="001617A5" w:rsidRPr="008445D2" w:rsidRDefault="001617A5" w:rsidP="0067703E">
            <w:pPr>
              <w:ind w:left="360"/>
              <w:rPr>
                <w:rFonts w:ascii="Times New Roman" w:hAnsi="Times New Roman" w:cs="Times New Roman"/>
                <w:sz w:val="20"/>
                <w:szCs w:val="20"/>
              </w:rPr>
            </w:pPr>
            <w:r w:rsidRPr="008445D2">
              <w:rPr>
                <w:rFonts w:ascii="Times New Roman" w:hAnsi="Times New Roman" w:cs="Times New Roman"/>
                <w:sz w:val="20"/>
                <w:szCs w:val="20"/>
              </w:rPr>
              <w:t xml:space="preserve">Islam et al. </w:t>
            </w:r>
            <w:r w:rsidRPr="008445D2">
              <w:rPr>
                <w:rFonts w:ascii="Times New Roman" w:hAnsi="Times New Roman" w:cs="Times New Roman"/>
                <w:b/>
                <w:bCs/>
                <w:sz w:val="20"/>
                <w:szCs w:val="20"/>
              </w:rPr>
              <w:t>[10]</w:t>
            </w:r>
          </w:p>
        </w:tc>
        <w:tc>
          <w:tcPr>
            <w:tcW w:w="0" w:type="auto"/>
            <w:vAlign w:val="center"/>
            <w:hideMark/>
          </w:tcPr>
          <w:p w14:paraId="5DF3F7AD" w14:textId="77777777" w:rsidR="001617A5" w:rsidRPr="008445D2" w:rsidRDefault="001617A5" w:rsidP="0067703E">
            <w:pPr>
              <w:ind w:left="360"/>
              <w:rPr>
                <w:rFonts w:ascii="Times New Roman" w:hAnsi="Times New Roman" w:cs="Times New Roman"/>
                <w:sz w:val="20"/>
                <w:szCs w:val="20"/>
              </w:rPr>
            </w:pPr>
            <w:r w:rsidRPr="008445D2">
              <w:rPr>
                <w:rFonts w:ascii="Times New Roman" w:hAnsi="Times New Roman" w:cs="Times New Roman"/>
                <w:sz w:val="20"/>
                <w:szCs w:val="20"/>
              </w:rPr>
              <w:t>Ensemble Learning</w:t>
            </w:r>
          </w:p>
        </w:tc>
        <w:tc>
          <w:tcPr>
            <w:tcW w:w="0" w:type="auto"/>
            <w:vAlign w:val="center"/>
            <w:hideMark/>
          </w:tcPr>
          <w:p w14:paraId="73719A56" w14:textId="77777777" w:rsidR="001617A5" w:rsidRPr="008445D2" w:rsidRDefault="001617A5" w:rsidP="0067703E">
            <w:pPr>
              <w:ind w:left="360"/>
              <w:rPr>
                <w:rFonts w:ascii="Times New Roman" w:hAnsi="Times New Roman" w:cs="Times New Roman"/>
                <w:sz w:val="20"/>
                <w:szCs w:val="20"/>
              </w:rPr>
            </w:pPr>
            <w:r w:rsidRPr="008445D2">
              <w:rPr>
                <w:rFonts w:ascii="Times New Roman" w:hAnsi="Times New Roman" w:cs="Times New Roman"/>
                <w:sz w:val="20"/>
                <w:szCs w:val="20"/>
              </w:rPr>
              <w:t>Limited explainability</w:t>
            </w:r>
          </w:p>
        </w:tc>
      </w:tr>
      <w:tr w:rsidR="001617A5" w:rsidRPr="008445D2" w14:paraId="7D06915C" w14:textId="77777777" w:rsidTr="00E93DBD">
        <w:trPr>
          <w:tblCellSpacing w:w="15" w:type="dxa"/>
          <w:jc w:val="center"/>
        </w:trPr>
        <w:tc>
          <w:tcPr>
            <w:tcW w:w="0" w:type="auto"/>
            <w:vAlign w:val="center"/>
            <w:hideMark/>
          </w:tcPr>
          <w:p w14:paraId="3180662A" w14:textId="77777777" w:rsidR="001617A5" w:rsidRPr="008445D2" w:rsidRDefault="001617A5" w:rsidP="0067703E">
            <w:pPr>
              <w:ind w:left="360"/>
              <w:rPr>
                <w:rFonts w:ascii="Times New Roman" w:hAnsi="Times New Roman" w:cs="Times New Roman"/>
                <w:sz w:val="20"/>
                <w:szCs w:val="20"/>
              </w:rPr>
            </w:pPr>
            <w:proofErr w:type="spellStart"/>
            <w:r w:rsidRPr="008445D2">
              <w:rPr>
                <w:rFonts w:ascii="Times New Roman" w:hAnsi="Times New Roman" w:cs="Times New Roman"/>
                <w:sz w:val="20"/>
                <w:szCs w:val="20"/>
              </w:rPr>
              <w:t>Ouartani</w:t>
            </w:r>
            <w:proofErr w:type="spellEnd"/>
            <w:r w:rsidRPr="008445D2">
              <w:rPr>
                <w:rFonts w:ascii="Times New Roman" w:hAnsi="Times New Roman" w:cs="Times New Roman"/>
                <w:sz w:val="20"/>
                <w:szCs w:val="20"/>
              </w:rPr>
              <w:t xml:space="preserve"> &amp; Taleb </w:t>
            </w:r>
            <w:r w:rsidRPr="008445D2">
              <w:rPr>
                <w:rFonts w:ascii="Times New Roman" w:hAnsi="Times New Roman" w:cs="Times New Roman"/>
                <w:b/>
                <w:bCs/>
                <w:sz w:val="20"/>
                <w:szCs w:val="20"/>
              </w:rPr>
              <w:t>[13]</w:t>
            </w:r>
          </w:p>
        </w:tc>
        <w:tc>
          <w:tcPr>
            <w:tcW w:w="0" w:type="auto"/>
            <w:vAlign w:val="center"/>
            <w:hideMark/>
          </w:tcPr>
          <w:p w14:paraId="25DC369F" w14:textId="77777777" w:rsidR="001617A5" w:rsidRPr="008445D2" w:rsidRDefault="001617A5" w:rsidP="0067703E">
            <w:pPr>
              <w:ind w:left="360"/>
              <w:rPr>
                <w:rFonts w:ascii="Times New Roman" w:hAnsi="Times New Roman" w:cs="Times New Roman"/>
                <w:sz w:val="20"/>
                <w:szCs w:val="20"/>
              </w:rPr>
            </w:pPr>
            <w:r w:rsidRPr="008445D2">
              <w:rPr>
                <w:rFonts w:ascii="Times New Roman" w:hAnsi="Times New Roman" w:cs="Times New Roman"/>
                <w:sz w:val="20"/>
                <w:szCs w:val="20"/>
              </w:rPr>
              <w:t>Transparent AI</w:t>
            </w:r>
          </w:p>
        </w:tc>
        <w:tc>
          <w:tcPr>
            <w:tcW w:w="0" w:type="auto"/>
            <w:vAlign w:val="center"/>
            <w:hideMark/>
          </w:tcPr>
          <w:p w14:paraId="0C2831AE" w14:textId="77777777" w:rsidR="001617A5" w:rsidRPr="008445D2" w:rsidRDefault="001617A5" w:rsidP="0067703E">
            <w:pPr>
              <w:ind w:left="360"/>
              <w:rPr>
                <w:rFonts w:ascii="Times New Roman" w:hAnsi="Times New Roman" w:cs="Times New Roman"/>
                <w:sz w:val="20"/>
                <w:szCs w:val="20"/>
              </w:rPr>
            </w:pPr>
            <w:r w:rsidRPr="008445D2">
              <w:rPr>
                <w:rFonts w:ascii="Times New Roman" w:hAnsi="Times New Roman" w:cs="Times New Roman"/>
                <w:sz w:val="20"/>
                <w:szCs w:val="20"/>
              </w:rPr>
              <w:t>High computational complexity</w:t>
            </w:r>
          </w:p>
        </w:tc>
      </w:tr>
      <w:tr w:rsidR="001617A5" w:rsidRPr="008445D2" w14:paraId="46EB14A9" w14:textId="77777777" w:rsidTr="00E93DBD">
        <w:trPr>
          <w:tblCellSpacing w:w="15" w:type="dxa"/>
          <w:jc w:val="center"/>
        </w:trPr>
        <w:tc>
          <w:tcPr>
            <w:tcW w:w="0" w:type="auto"/>
            <w:vAlign w:val="center"/>
            <w:hideMark/>
          </w:tcPr>
          <w:p w14:paraId="00037C9F" w14:textId="77777777" w:rsidR="001617A5" w:rsidRPr="008445D2" w:rsidRDefault="001617A5" w:rsidP="0067703E">
            <w:pPr>
              <w:ind w:left="360"/>
              <w:rPr>
                <w:rFonts w:ascii="Times New Roman" w:hAnsi="Times New Roman" w:cs="Times New Roman"/>
                <w:sz w:val="20"/>
                <w:szCs w:val="20"/>
              </w:rPr>
            </w:pPr>
            <w:r w:rsidRPr="008445D2">
              <w:rPr>
                <w:rFonts w:ascii="Times New Roman" w:hAnsi="Times New Roman" w:cs="Times New Roman"/>
                <w:sz w:val="20"/>
                <w:szCs w:val="20"/>
              </w:rPr>
              <w:t xml:space="preserve">Xiong et al. </w:t>
            </w:r>
            <w:r w:rsidRPr="008445D2">
              <w:rPr>
                <w:rFonts w:ascii="Times New Roman" w:hAnsi="Times New Roman" w:cs="Times New Roman"/>
                <w:b/>
                <w:bCs/>
                <w:sz w:val="20"/>
                <w:szCs w:val="20"/>
              </w:rPr>
              <w:t>[19]</w:t>
            </w:r>
          </w:p>
        </w:tc>
        <w:tc>
          <w:tcPr>
            <w:tcW w:w="0" w:type="auto"/>
            <w:vAlign w:val="center"/>
            <w:hideMark/>
          </w:tcPr>
          <w:p w14:paraId="20D09F87" w14:textId="77777777" w:rsidR="001617A5" w:rsidRPr="008445D2" w:rsidRDefault="001617A5" w:rsidP="0067703E">
            <w:pPr>
              <w:ind w:left="360"/>
              <w:rPr>
                <w:rFonts w:ascii="Times New Roman" w:hAnsi="Times New Roman" w:cs="Times New Roman"/>
                <w:sz w:val="20"/>
                <w:szCs w:val="20"/>
              </w:rPr>
            </w:pPr>
            <w:proofErr w:type="spellStart"/>
            <w:r w:rsidRPr="008445D2">
              <w:rPr>
                <w:rFonts w:ascii="Times New Roman" w:hAnsi="Times New Roman" w:cs="Times New Roman"/>
                <w:sz w:val="20"/>
                <w:szCs w:val="20"/>
              </w:rPr>
              <w:t>XGBoost</w:t>
            </w:r>
            <w:proofErr w:type="spellEnd"/>
            <w:r w:rsidRPr="008445D2">
              <w:rPr>
                <w:rFonts w:ascii="Times New Roman" w:hAnsi="Times New Roman" w:cs="Times New Roman"/>
                <w:sz w:val="20"/>
                <w:szCs w:val="20"/>
              </w:rPr>
              <w:t xml:space="preserve"> + SHAP</w:t>
            </w:r>
          </w:p>
        </w:tc>
        <w:tc>
          <w:tcPr>
            <w:tcW w:w="0" w:type="auto"/>
            <w:vAlign w:val="center"/>
            <w:hideMark/>
          </w:tcPr>
          <w:p w14:paraId="7E84C79F" w14:textId="77777777" w:rsidR="001617A5" w:rsidRPr="008445D2" w:rsidRDefault="001617A5" w:rsidP="0067703E">
            <w:pPr>
              <w:ind w:left="360"/>
              <w:rPr>
                <w:rFonts w:ascii="Times New Roman" w:hAnsi="Times New Roman" w:cs="Times New Roman"/>
                <w:sz w:val="20"/>
                <w:szCs w:val="20"/>
              </w:rPr>
            </w:pPr>
            <w:r w:rsidRPr="008445D2">
              <w:rPr>
                <w:rFonts w:ascii="Times New Roman" w:hAnsi="Times New Roman" w:cs="Times New Roman"/>
                <w:sz w:val="20"/>
                <w:szCs w:val="20"/>
              </w:rPr>
              <w:t>Ultrasound data only</w:t>
            </w:r>
          </w:p>
        </w:tc>
      </w:tr>
      <w:tr w:rsidR="001617A5" w:rsidRPr="008445D2" w14:paraId="54607237" w14:textId="77777777" w:rsidTr="00E93DBD">
        <w:trPr>
          <w:tblCellSpacing w:w="15" w:type="dxa"/>
          <w:jc w:val="center"/>
        </w:trPr>
        <w:tc>
          <w:tcPr>
            <w:tcW w:w="0" w:type="auto"/>
            <w:vAlign w:val="center"/>
            <w:hideMark/>
          </w:tcPr>
          <w:p w14:paraId="43847D39" w14:textId="77777777" w:rsidR="001617A5" w:rsidRPr="008445D2" w:rsidRDefault="001617A5" w:rsidP="0067703E">
            <w:pPr>
              <w:ind w:left="360"/>
              <w:rPr>
                <w:rFonts w:ascii="Times New Roman" w:hAnsi="Times New Roman" w:cs="Times New Roman"/>
                <w:sz w:val="20"/>
                <w:szCs w:val="20"/>
              </w:rPr>
            </w:pPr>
            <w:r w:rsidRPr="008445D2">
              <w:rPr>
                <w:rFonts w:ascii="Times New Roman" w:hAnsi="Times New Roman" w:cs="Times New Roman"/>
                <w:sz w:val="20"/>
                <w:szCs w:val="20"/>
              </w:rPr>
              <w:t>Proposed Work</w:t>
            </w:r>
          </w:p>
        </w:tc>
        <w:tc>
          <w:tcPr>
            <w:tcW w:w="0" w:type="auto"/>
            <w:vAlign w:val="center"/>
            <w:hideMark/>
          </w:tcPr>
          <w:p w14:paraId="4CC4C7C7" w14:textId="77777777" w:rsidR="001617A5" w:rsidRPr="008445D2" w:rsidRDefault="001617A5" w:rsidP="0067703E">
            <w:pPr>
              <w:ind w:left="360"/>
              <w:rPr>
                <w:rFonts w:ascii="Times New Roman" w:hAnsi="Times New Roman" w:cs="Times New Roman"/>
                <w:sz w:val="20"/>
                <w:szCs w:val="20"/>
              </w:rPr>
            </w:pPr>
            <w:proofErr w:type="spellStart"/>
            <w:r w:rsidRPr="008445D2">
              <w:rPr>
                <w:rFonts w:ascii="Times New Roman" w:hAnsi="Times New Roman" w:cs="Times New Roman"/>
                <w:sz w:val="20"/>
                <w:szCs w:val="20"/>
              </w:rPr>
              <w:t>XGBoost</w:t>
            </w:r>
            <w:proofErr w:type="spellEnd"/>
            <w:r w:rsidRPr="008445D2">
              <w:rPr>
                <w:rFonts w:ascii="Times New Roman" w:hAnsi="Times New Roman" w:cs="Times New Roman"/>
                <w:sz w:val="20"/>
                <w:szCs w:val="20"/>
              </w:rPr>
              <w:t xml:space="preserve"> + Feature Selection + Hyperparameter Optimization + SHAP</w:t>
            </w:r>
          </w:p>
        </w:tc>
        <w:tc>
          <w:tcPr>
            <w:tcW w:w="0" w:type="auto"/>
            <w:vAlign w:val="center"/>
            <w:hideMark/>
          </w:tcPr>
          <w:p w14:paraId="3430EF7E" w14:textId="77777777" w:rsidR="001617A5" w:rsidRPr="008445D2" w:rsidRDefault="001617A5" w:rsidP="0067703E">
            <w:pPr>
              <w:ind w:left="360"/>
              <w:rPr>
                <w:rFonts w:ascii="Times New Roman" w:hAnsi="Times New Roman" w:cs="Times New Roman"/>
                <w:sz w:val="20"/>
                <w:szCs w:val="20"/>
              </w:rPr>
            </w:pPr>
            <w:r w:rsidRPr="008445D2">
              <w:rPr>
                <w:rFonts w:ascii="Times New Roman" w:hAnsi="Times New Roman" w:cs="Times New Roman"/>
                <w:sz w:val="20"/>
                <w:szCs w:val="20"/>
              </w:rPr>
              <w:t>Addresses the identified research gaps</w:t>
            </w:r>
          </w:p>
        </w:tc>
      </w:tr>
    </w:tbl>
    <w:p w14:paraId="14A5B69B" w14:textId="77777777" w:rsidR="00827592" w:rsidRPr="008445D2" w:rsidRDefault="00827592" w:rsidP="00E93DBD">
      <w:pPr>
        <w:rPr>
          <w:rFonts w:ascii="Times New Roman" w:hAnsi="Times New Roman" w:cs="Times New Roman"/>
          <w:b/>
          <w:bCs/>
        </w:rPr>
      </w:pPr>
    </w:p>
    <w:p w14:paraId="030BE25F" w14:textId="2B23BA10" w:rsidR="00E93DBD" w:rsidRPr="008445D2" w:rsidRDefault="00E93DBD" w:rsidP="00E93DBD">
      <w:pPr>
        <w:rPr>
          <w:rFonts w:ascii="Times New Roman" w:hAnsi="Times New Roman" w:cs="Times New Roman"/>
          <w:b/>
          <w:bCs/>
        </w:rPr>
      </w:pPr>
      <w:r w:rsidRPr="008445D2">
        <w:rPr>
          <w:rFonts w:ascii="Times New Roman" w:hAnsi="Times New Roman" w:cs="Times New Roman"/>
          <w:b/>
          <w:bCs/>
        </w:rPr>
        <w:t>III. PROPOSED METHODOLOGY.</w:t>
      </w:r>
    </w:p>
    <w:p w14:paraId="79F811DA" w14:textId="5CBEDD2C" w:rsidR="00E93DBD" w:rsidRPr="008445D2" w:rsidRDefault="00E93DBD" w:rsidP="00E93DBD">
      <w:pPr>
        <w:jc w:val="both"/>
        <w:rPr>
          <w:rFonts w:ascii="Times New Roman" w:hAnsi="Times New Roman" w:cs="Times New Roman"/>
          <w:sz w:val="20"/>
          <w:szCs w:val="20"/>
        </w:rPr>
      </w:pPr>
      <w:r w:rsidRPr="008445D2">
        <w:rPr>
          <w:rFonts w:ascii="Times New Roman" w:hAnsi="Times New Roman" w:cs="Times New Roman"/>
          <w:sz w:val="20"/>
          <w:szCs w:val="20"/>
        </w:rPr>
        <w:t xml:space="preserve">The proposed methodology aims to develop an intelligent, accurate, and interpretable framework for thyroid disease prediction by integrating data mining techniques, machine learning, and Explainable Artificial Intelligence (XAI). </w:t>
      </w:r>
      <w:r w:rsidR="009F1131" w:rsidRPr="008445D2">
        <w:rPr>
          <w:rFonts w:ascii="Times New Roman" w:hAnsi="Times New Roman" w:cs="Times New Roman"/>
          <w:sz w:val="20"/>
          <w:szCs w:val="20"/>
        </w:rPr>
        <w:t xml:space="preserve">The proposed methodology comprises a sequence of stages, including data acquisition, preprocessing, feature selection, hyperparameter optimization, </w:t>
      </w:r>
      <w:proofErr w:type="spellStart"/>
      <w:r w:rsidR="009F1131" w:rsidRPr="008445D2">
        <w:rPr>
          <w:rFonts w:ascii="Times New Roman" w:hAnsi="Times New Roman" w:cs="Times New Roman"/>
          <w:sz w:val="20"/>
          <w:szCs w:val="20"/>
        </w:rPr>
        <w:t>XGBoost</w:t>
      </w:r>
      <w:proofErr w:type="spellEnd"/>
      <w:r w:rsidR="009F1131" w:rsidRPr="008445D2">
        <w:rPr>
          <w:rFonts w:ascii="Times New Roman" w:hAnsi="Times New Roman" w:cs="Times New Roman"/>
          <w:sz w:val="20"/>
          <w:szCs w:val="20"/>
        </w:rPr>
        <w:t xml:space="preserve"> model training, prediction generation, and SHAP-based model interpretation.</w:t>
      </w:r>
      <w:r w:rsidRPr="008445D2">
        <w:rPr>
          <w:rFonts w:ascii="Times New Roman" w:hAnsi="Times New Roman" w:cs="Times New Roman"/>
          <w:sz w:val="20"/>
          <w:szCs w:val="20"/>
        </w:rPr>
        <w:t xml:space="preserve"> The overall workflow is designed to improve prediction accuracy while ensuring transparency and interpretability for clinical decision-making [4,12,17].</w:t>
      </w:r>
    </w:p>
    <w:p w14:paraId="3CD1D301" w14:textId="77777777" w:rsidR="00E93DBD" w:rsidRPr="008445D2" w:rsidRDefault="00E93DBD" w:rsidP="00E93DBD">
      <w:pPr>
        <w:jc w:val="both"/>
        <w:rPr>
          <w:rFonts w:ascii="Times New Roman" w:hAnsi="Times New Roman" w:cs="Times New Roman"/>
          <w:sz w:val="20"/>
          <w:szCs w:val="20"/>
        </w:rPr>
      </w:pPr>
      <w:r w:rsidRPr="008445D2">
        <w:rPr>
          <w:rFonts w:ascii="Times New Roman" w:hAnsi="Times New Roman" w:cs="Times New Roman"/>
          <w:sz w:val="20"/>
          <w:szCs w:val="20"/>
        </w:rPr>
        <w:t>The proposed framework begins with collecting thyroid disease data from a publicly available healthcare dataset [6]. The collected dataset undergoes comprehensive preprocessing to improve data quality before model development. During this stage, missing values are identified and handled appropriately, duplicate records are removed, categorical variables are encoded into numerical values, and feature scaling is applied wherever necessary to ensure consistency among input variables [3,8,14].</w:t>
      </w:r>
    </w:p>
    <w:p w14:paraId="5898B30A" w14:textId="77777777" w:rsidR="00E93DBD" w:rsidRPr="008445D2" w:rsidRDefault="00E93DBD" w:rsidP="00E93DBD">
      <w:pPr>
        <w:jc w:val="both"/>
        <w:rPr>
          <w:rFonts w:ascii="Times New Roman" w:hAnsi="Times New Roman" w:cs="Times New Roman"/>
          <w:sz w:val="20"/>
          <w:szCs w:val="20"/>
        </w:rPr>
      </w:pPr>
      <w:r w:rsidRPr="008445D2">
        <w:rPr>
          <w:rFonts w:ascii="Times New Roman" w:hAnsi="Times New Roman" w:cs="Times New Roman"/>
          <w:sz w:val="20"/>
          <w:szCs w:val="20"/>
        </w:rPr>
        <w:t>Following preprocessing, feature selection is performed to identify the most informative clinical attributes influencing thyroid disease prediction. Removing redundant and irrelevant features reduces computational complexity, minimizes overfitting, and enhances the predictive capability of the model [8,10]. The selected features are then used for model training.</w:t>
      </w:r>
    </w:p>
    <w:p w14:paraId="75197320" w14:textId="77777777" w:rsidR="00E93DBD" w:rsidRPr="008445D2" w:rsidRDefault="00E93DBD" w:rsidP="00E93DBD">
      <w:pPr>
        <w:jc w:val="both"/>
        <w:rPr>
          <w:rFonts w:ascii="Times New Roman" w:hAnsi="Times New Roman" w:cs="Times New Roman"/>
          <w:sz w:val="20"/>
          <w:szCs w:val="20"/>
        </w:rPr>
      </w:pPr>
      <w:r w:rsidRPr="008445D2">
        <w:rPr>
          <w:rFonts w:ascii="Times New Roman" w:hAnsi="Times New Roman" w:cs="Times New Roman"/>
          <w:sz w:val="20"/>
          <w:szCs w:val="20"/>
        </w:rPr>
        <w:t xml:space="preserve">The processed dataset is divided into training and testing subsets using an appropriate train-test split strategy. The </w:t>
      </w:r>
      <w:proofErr w:type="spellStart"/>
      <w:r w:rsidRPr="008445D2">
        <w:rPr>
          <w:rFonts w:ascii="Times New Roman" w:hAnsi="Times New Roman" w:cs="Times New Roman"/>
          <w:sz w:val="20"/>
          <w:szCs w:val="20"/>
        </w:rPr>
        <w:t>XGBoost</w:t>
      </w:r>
      <w:proofErr w:type="spellEnd"/>
      <w:r w:rsidRPr="008445D2">
        <w:rPr>
          <w:rFonts w:ascii="Times New Roman" w:hAnsi="Times New Roman" w:cs="Times New Roman"/>
          <w:sz w:val="20"/>
          <w:szCs w:val="20"/>
        </w:rPr>
        <w:t xml:space="preserve"> algorithm is employed as the primary classification model due to its high predictive performance, regularization capability, scalability, and ability to effectively handle structured healthcare datasets [4,16]. To further improve model performance, hyperparameter optimization is performed using Grid Search Cross-Validation, which systematically identifies the optimal parameter combination for maximizing classification accuracy while reducing overfitting [9].</w:t>
      </w:r>
    </w:p>
    <w:p w14:paraId="6C62936D" w14:textId="77777777" w:rsidR="00E93DBD" w:rsidRPr="008445D2" w:rsidRDefault="00E93DBD" w:rsidP="00E93DBD">
      <w:pPr>
        <w:jc w:val="both"/>
        <w:rPr>
          <w:rFonts w:ascii="Times New Roman" w:hAnsi="Times New Roman" w:cs="Times New Roman"/>
          <w:sz w:val="20"/>
          <w:szCs w:val="20"/>
        </w:rPr>
      </w:pPr>
      <w:r w:rsidRPr="008445D2">
        <w:rPr>
          <w:rFonts w:ascii="Times New Roman" w:hAnsi="Times New Roman" w:cs="Times New Roman"/>
          <w:sz w:val="20"/>
          <w:szCs w:val="20"/>
        </w:rPr>
        <w:t>After model training, the prediction performance is evaluated using standard classification metrics, including Accuracy, Precision, Recall, F1-Score, and Receiver Operating Characteristic–Area Under the Curve (ROC-AUC) [7,15]. These evaluation metrics provide a comprehensive assessment of the proposed model's effectiveness and reliability.</w:t>
      </w:r>
    </w:p>
    <w:p w14:paraId="1CBE9FBB" w14:textId="77777777" w:rsidR="00E93DBD" w:rsidRPr="008445D2" w:rsidRDefault="00E93DBD" w:rsidP="00E93DBD">
      <w:pPr>
        <w:jc w:val="both"/>
        <w:rPr>
          <w:rFonts w:ascii="Times New Roman" w:hAnsi="Times New Roman" w:cs="Times New Roman"/>
          <w:sz w:val="20"/>
          <w:szCs w:val="20"/>
        </w:rPr>
      </w:pPr>
      <w:r w:rsidRPr="008445D2">
        <w:rPr>
          <w:rFonts w:ascii="Times New Roman" w:hAnsi="Times New Roman" w:cs="Times New Roman"/>
          <w:sz w:val="20"/>
          <w:szCs w:val="20"/>
        </w:rPr>
        <w:t xml:space="preserve">Although </w:t>
      </w:r>
      <w:proofErr w:type="spellStart"/>
      <w:r w:rsidRPr="008445D2">
        <w:rPr>
          <w:rFonts w:ascii="Times New Roman" w:hAnsi="Times New Roman" w:cs="Times New Roman"/>
          <w:sz w:val="20"/>
          <w:szCs w:val="20"/>
        </w:rPr>
        <w:t>XGBoost</w:t>
      </w:r>
      <w:proofErr w:type="spellEnd"/>
      <w:r w:rsidRPr="008445D2">
        <w:rPr>
          <w:rFonts w:ascii="Times New Roman" w:hAnsi="Times New Roman" w:cs="Times New Roman"/>
          <w:sz w:val="20"/>
          <w:szCs w:val="20"/>
        </w:rPr>
        <w:t xml:space="preserve"> provides excellent predictive performance, its decision-making process is not inherently transparent. Therefore, Explainable Artificial Intelligence is incorporated using </w:t>
      </w:r>
      <w:proofErr w:type="spellStart"/>
      <w:r w:rsidRPr="008445D2">
        <w:rPr>
          <w:rFonts w:ascii="Times New Roman" w:hAnsi="Times New Roman" w:cs="Times New Roman"/>
          <w:sz w:val="20"/>
          <w:szCs w:val="20"/>
        </w:rPr>
        <w:t>SHapley</w:t>
      </w:r>
      <w:proofErr w:type="spellEnd"/>
      <w:r w:rsidRPr="008445D2">
        <w:rPr>
          <w:rFonts w:ascii="Times New Roman" w:hAnsi="Times New Roman" w:cs="Times New Roman"/>
          <w:sz w:val="20"/>
          <w:szCs w:val="20"/>
        </w:rPr>
        <w:t xml:space="preserve"> Additive </w:t>
      </w:r>
      <w:proofErr w:type="spellStart"/>
      <w:r w:rsidRPr="008445D2">
        <w:rPr>
          <w:rFonts w:ascii="Times New Roman" w:hAnsi="Times New Roman" w:cs="Times New Roman"/>
          <w:sz w:val="20"/>
          <w:szCs w:val="20"/>
        </w:rPr>
        <w:t>exPlanations</w:t>
      </w:r>
      <w:proofErr w:type="spellEnd"/>
      <w:r w:rsidRPr="008445D2">
        <w:rPr>
          <w:rFonts w:ascii="Times New Roman" w:hAnsi="Times New Roman" w:cs="Times New Roman"/>
          <w:sz w:val="20"/>
          <w:szCs w:val="20"/>
        </w:rPr>
        <w:t xml:space="preserve"> (SHAP) to improve model interpretability [12,17]. SHAP calculates the contribution of each clinical feature to the prediction outcome, allowing healthcare professionals to understand the reasoning behind individual predictions. This improves clinicians' confidence in AI-assisted diagnosis and supports informed clinical decision-making [17,19].</w:t>
      </w:r>
    </w:p>
    <w:p w14:paraId="7437851F" w14:textId="741710CA" w:rsidR="00E93DBD" w:rsidRPr="008445D2" w:rsidRDefault="00E93DBD" w:rsidP="00E93DBD">
      <w:pPr>
        <w:jc w:val="both"/>
        <w:rPr>
          <w:rFonts w:ascii="Times New Roman" w:hAnsi="Times New Roman" w:cs="Times New Roman"/>
          <w:sz w:val="20"/>
          <w:szCs w:val="20"/>
        </w:rPr>
      </w:pPr>
      <w:r w:rsidRPr="008445D2">
        <w:rPr>
          <w:rFonts w:ascii="Times New Roman" w:hAnsi="Times New Roman" w:cs="Times New Roman"/>
          <w:sz w:val="20"/>
          <w:szCs w:val="20"/>
        </w:rPr>
        <w:t xml:space="preserve">The proposed methodology combines efficient data preprocessing, optimized feature selection, hyperparameter tuning, </w:t>
      </w:r>
      <w:proofErr w:type="spellStart"/>
      <w:r w:rsidRPr="008445D2">
        <w:rPr>
          <w:rFonts w:ascii="Times New Roman" w:hAnsi="Times New Roman" w:cs="Times New Roman"/>
          <w:sz w:val="20"/>
          <w:szCs w:val="20"/>
        </w:rPr>
        <w:t>XGBoost</w:t>
      </w:r>
      <w:proofErr w:type="spellEnd"/>
      <w:r w:rsidRPr="008445D2">
        <w:rPr>
          <w:rFonts w:ascii="Times New Roman" w:hAnsi="Times New Roman" w:cs="Times New Roman"/>
          <w:sz w:val="20"/>
          <w:szCs w:val="20"/>
        </w:rPr>
        <w:t xml:space="preserve"> classification, and SHAP-based explainability into a unified framework for thyroid disease </w:t>
      </w:r>
      <w:r w:rsidRPr="008445D2">
        <w:rPr>
          <w:rFonts w:ascii="Times New Roman" w:hAnsi="Times New Roman" w:cs="Times New Roman"/>
          <w:sz w:val="20"/>
          <w:szCs w:val="20"/>
        </w:rPr>
        <w:lastRenderedPageBreak/>
        <w:t>prediction. This integrated approach enhances predictive performance while simultaneously addressing the transparency limitations commonly observed in conventional machine learning models [10,13,20].</w:t>
      </w:r>
    </w:p>
    <w:p w14:paraId="10FAEED3" w14:textId="38512D25" w:rsidR="00E93DBD" w:rsidRPr="008445D2" w:rsidRDefault="00E93DBD" w:rsidP="00593F3B">
      <w:pPr>
        <w:rPr>
          <w:rFonts w:ascii="Times New Roman" w:hAnsi="Times New Roman" w:cs="Times New Roman"/>
          <w:b/>
          <w:bCs/>
        </w:rPr>
      </w:pPr>
      <w:r w:rsidRPr="008445D2">
        <w:rPr>
          <w:rFonts w:ascii="Times New Roman" w:hAnsi="Times New Roman" w:cs="Times New Roman"/>
          <w:b/>
          <w:bCs/>
        </w:rPr>
        <w:t>ALGORITHM 1: PROPOSED FRAMEWORK</w:t>
      </w:r>
    </w:p>
    <w:p w14:paraId="05A8D22C" w14:textId="24FEF5A0" w:rsidR="00E93DBD" w:rsidRPr="008445D2" w:rsidRDefault="00EB1B54" w:rsidP="00FC55B7">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 w:val="20"/>
          <w:szCs w:val="20"/>
        </w:rPr>
      </w:pPr>
      <w:r w:rsidRPr="008445D2">
        <w:rPr>
          <w:rFonts w:ascii="Times New Roman" w:hAnsi="Times New Roman" w:cs="Times New Roman"/>
          <w:b/>
          <w:bCs/>
          <w:sz w:val="20"/>
          <w:szCs w:val="20"/>
        </w:rPr>
        <w:t xml:space="preserve">INPUT: </w:t>
      </w:r>
      <w:r w:rsidR="00593F3B" w:rsidRPr="008445D2">
        <w:rPr>
          <w:rFonts w:ascii="Times New Roman" w:hAnsi="Times New Roman" w:cs="Times New Roman"/>
          <w:sz w:val="20"/>
          <w:szCs w:val="20"/>
        </w:rPr>
        <w:t>Thyroid Disease Dataset</w:t>
      </w:r>
    </w:p>
    <w:p w14:paraId="38939A55" w14:textId="492A88B2" w:rsidR="00E93DBD" w:rsidRPr="008445D2" w:rsidRDefault="00593F3B" w:rsidP="00FC55B7">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0"/>
          <w:szCs w:val="20"/>
        </w:rPr>
      </w:pPr>
      <w:r w:rsidRPr="008445D2">
        <w:rPr>
          <w:rFonts w:ascii="Times New Roman" w:hAnsi="Times New Roman" w:cs="Times New Roman"/>
          <w:b/>
          <w:bCs/>
          <w:sz w:val="20"/>
          <w:szCs w:val="20"/>
        </w:rPr>
        <w:t>OUTPUT:</w:t>
      </w:r>
      <w:r w:rsidRPr="008445D2">
        <w:rPr>
          <w:rFonts w:ascii="Times New Roman" w:hAnsi="Times New Roman" w:cs="Times New Roman"/>
          <w:sz w:val="20"/>
          <w:szCs w:val="20"/>
        </w:rPr>
        <w:t xml:space="preserve"> </w:t>
      </w:r>
      <w:r w:rsidR="00E93DBD" w:rsidRPr="008445D2">
        <w:rPr>
          <w:rFonts w:ascii="Times New Roman" w:hAnsi="Times New Roman" w:cs="Times New Roman"/>
          <w:sz w:val="20"/>
          <w:szCs w:val="20"/>
        </w:rPr>
        <w:t>Predicted Thyroid Disease Class with Explainable Results</w:t>
      </w:r>
    </w:p>
    <w:p w14:paraId="0A121FC2" w14:textId="77777777" w:rsidR="00593F3B" w:rsidRPr="008445D2" w:rsidRDefault="00593F3B" w:rsidP="00FC55B7">
      <w:pPr>
        <w:pBdr>
          <w:top w:val="single" w:sz="4" w:space="1" w:color="auto"/>
          <w:left w:val="single" w:sz="4" w:space="1" w:color="auto"/>
          <w:bottom w:val="single" w:sz="4" w:space="1" w:color="auto"/>
          <w:right w:val="single" w:sz="4" w:space="1" w:color="auto"/>
        </w:pBdr>
        <w:jc w:val="both"/>
        <w:rPr>
          <w:rFonts w:ascii="Times New Roman" w:hAnsi="Times New Roman" w:cs="Times New Roman"/>
          <w:b/>
          <w:bCs/>
          <w:sz w:val="20"/>
          <w:szCs w:val="20"/>
        </w:rPr>
      </w:pPr>
    </w:p>
    <w:p w14:paraId="11947923" w14:textId="4847EB13" w:rsidR="00E93DBD" w:rsidRPr="008445D2" w:rsidRDefault="00E93DBD" w:rsidP="00FC55B7">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0"/>
          <w:szCs w:val="20"/>
        </w:rPr>
      </w:pPr>
      <w:r w:rsidRPr="008445D2">
        <w:rPr>
          <w:rFonts w:ascii="Times New Roman" w:hAnsi="Times New Roman" w:cs="Times New Roman"/>
          <w:b/>
          <w:bCs/>
          <w:sz w:val="20"/>
          <w:szCs w:val="20"/>
        </w:rPr>
        <w:t>Step 1:</w:t>
      </w:r>
      <w:r w:rsidRPr="008445D2">
        <w:rPr>
          <w:rFonts w:ascii="Times New Roman" w:hAnsi="Times New Roman" w:cs="Times New Roman"/>
          <w:sz w:val="20"/>
          <w:szCs w:val="20"/>
        </w:rPr>
        <w:t xml:space="preserve"> Collect the thyroid disease dataset </w:t>
      </w:r>
      <w:r w:rsidRPr="008445D2">
        <w:rPr>
          <w:rFonts w:ascii="Times New Roman" w:hAnsi="Times New Roman" w:cs="Times New Roman"/>
          <w:b/>
          <w:bCs/>
          <w:sz w:val="20"/>
          <w:szCs w:val="20"/>
        </w:rPr>
        <w:t>[6]</w:t>
      </w:r>
      <w:r w:rsidRPr="008445D2">
        <w:rPr>
          <w:rFonts w:ascii="Times New Roman" w:hAnsi="Times New Roman" w:cs="Times New Roman"/>
          <w:sz w:val="20"/>
          <w:szCs w:val="20"/>
        </w:rPr>
        <w:t>.</w:t>
      </w:r>
    </w:p>
    <w:p w14:paraId="07F7E76B" w14:textId="77777777" w:rsidR="00E93DBD" w:rsidRPr="008445D2" w:rsidRDefault="00E93DBD" w:rsidP="00FC55B7">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0"/>
          <w:szCs w:val="20"/>
        </w:rPr>
      </w:pPr>
      <w:r w:rsidRPr="008445D2">
        <w:rPr>
          <w:rFonts w:ascii="Times New Roman" w:hAnsi="Times New Roman" w:cs="Times New Roman"/>
          <w:b/>
          <w:bCs/>
          <w:sz w:val="20"/>
          <w:szCs w:val="20"/>
        </w:rPr>
        <w:t>Step 2:</w:t>
      </w:r>
      <w:r w:rsidRPr="008445D2">
        <w:rPr>
          <w:rFonts w:ascii="Times New Roman" w:hAnsi="Times New Roman" w:cs="Times New Roman"/>
          <w:sz w:val="20"/>
          <w:szCs w:val="20"/>
        </w:rPr>
        <w:t xml:space="preserve"> Perform data preprocessing by handling missing values, removing duplicate records, encoding categorical variables, and scaling numerical features </w:t>
      </w:r>
      <w:r w:rsidRPr="008445D2">
        <w:rPr>
          <w:rFonts w:ascii="Times New Roman" w:hAnsi="Times New Roman" w:cs="Times New Roman"/>
          <w:b/>
          <w:bCs/>
          <w:sz w:val="20"/>
          <w:szCs w:val="20"/>
        </w:rPr>
        <w:t>[3,14]</w:t>
      </w:r>
      <w:r w:rsidRPr="008445D2">
        <w:rPr>
          <w:rFonts w:ascii="Times New Roman" w:hAnsi="Times New Roman" w:cs="Times New Roman"/>
          <w:sz w:val="20"/>
          <w:szCs w:val="20"/>
        </w:rPr>
        <w:t>.</w:t>
      </w:r>
    </w:p>
    <w:p w14:paraId="20D8AACF" w14:textId="77777777" w:rsidR="00402B42" w:rsidRPr="008445D2" w:rsidRDefault="00E93DBD" w:rsidP="00FC55B7">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0"/>
          <w:szCs w:val="20"/>
        </w:rPr>
      </w:pPr>
      <w:r w:rsidRPr="008445D2">
        <w:rPr>
          <w:rFonts w:ascii="Times New Roman" w:hAnsi="Times New Roman" w:cs="Times New Roman"/>
          <w:b/>
          <w:bCs/>
          <w:sz w:val="20"/>
          <w:szCs w:val="20"/>
        </w:rPr>
        <w:t>Step 3:</w:t>
      </w:r>
      <w:r w:rsidRPr="008445D2">
        <w:rPr>
          <w:rFonts w:ascii="Times New Roman" w:hAnsi="Times New Roman" w:cs="Times New Roman"/>
          <w:sz w:val="20"/>
          <w:szCs w:val="20"/>
        </w:rPr>
        <w:t xml:space="preserve"> Apply feature selection to identify the most relevant clinical attributes </w:t>
      </w:r>
      <w:r w:rsidRPr="008445D2">
        <w:rPr>
          <w:rFonts w:ascii="Times New Roman" w:hAnsi="Times New Roman" w:cs="Times New Roman"/>
          <w:b/>
          <w:bCs/>
          <w:sz w:val="20"/>
          <w:szCs w:val="20"/>
        </w:rPr>
        <w:t>[8]</w:t>
      </w:r>
      <w:r w:rsidRPr="008445D2">
        <w:rPr>
          <w:rFonts w:ascii="Times New Roman" w:hAnsi="Times New Roman" w:cs="Times New Roman"/>
          <w:sz w:val="20"/>
          <w:szCs w:val="20"/>
        </w:rPr>
        <w:t>.</w:t>
      </w:r>
    </w:p>
    <w:p w14:paraId="5A8A7D04" w14:textId="26C2F90A" w:rsidR="00E93DBD" w:rsidRPr="008445D2" w:rsidRDefault="00E93DBD" w:rsidP="00FC55B7">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0"/>
          <w:szCs w:val="20"/>
        </w:rPr>
      </w:pPr>
      <w:r w:rsidRPr="008445D2">
        <w:rPr>
          <w:rFonts w:ascii="Times New Roman" w:hAnsi="Times New Roman" w:cs="Times New Roman"/>
          <w:b/>
          <w:bCs/>
          <w:sz w:val="20"/>
          <w:szCs w:val="20"/>
        </w:rPr>
        <w:t>Step 4:</w:t>
      </w:r>
      <w:r w:rsidRPr="008445D2">
        <w:rPr>
          <w:rFonts w:ascii="Times New Roman" w:hAnsi="Times New Roman" w:cs="Times New Roman"/>
          <w:sz w:val="20"/>
          <w:szCs w:val="20"/>
        </w:rPr>
        <w:t xml:space="preserve"> Split the dataset into training and testing sets.</w:t>
      </w:r>
    </w:p>
    <w:p w14:paraId="0DEAF82B" w14:textId="77777777" w:rsidR="00E93DBD" w:rsidRPr="008445D2" w:rsidRDefault="00E93DBD" w:rsidP="00FC55B7">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0"/>
          <w:szCs w:val="20"/>
        </w:rPr>
      </w:pPr>
      <w:r w:rsidRPr="008445D2">
        <w:rPr>
          <w:rFonts w:ascii="Times New Roman" w:hAnsi="Times New Roman" w:cs="Times New Roman"/>
          <w:b/>
          <w:bCs/>
          <w:sz w:val="20"/>
          <w:szCs w:val="20"/>
        </w:rPr>
        <w:t>Step 5:</w:t>
      </w:r>
      <w:r w:rsidRPr="008445D2">
        <w:rPr>
          <w:rFonts w:ascii="Times New Roman" w:hAnsi="Times New Roman" w:cs="Times New Roman"/>
          <w:sz w:val="20"/>
          <w:szCs w:val="20"/>
        </w:rPr>
        <w:t xml:space="preserve"> Optimize </w:t>
      </w:r>
      <w:proofErr w:type="spellStart"/>
      <w:r w:rsidRPr="008445D2">
        <w:rPr>
          <w:rFonts w:ascii="Times New Roman" w:hAnsi="Times New Roman" w:cs="Times New Roman"/>
          <w:sz w:val="20"/>
          <w:szCs w:val="20"/>
        </w:rPr>
        <w:t>XGBoost</w:t>
      </w:r>
      <w:proofErr w:type="spellEnd"/>
      <w:r w:rsidRPr="008445D2">
        <w:rPr>
          <w:rFonts w:ascii="Times New Roman" w:hAnsi="Times New Roman" w:cs="Times New Roman"/>
          <w:sz w:val="20"/>
          <w:szCs w:val="20"/>
        </w:rPr>
        <w:t xml:space="preserve"> hyperparameters using Grid Search Cross-Validation </w:t>
      </w:r>
      <w:r w:rsidRPr="008445D2">
        <w:rPr>
          <w:rFonts w:ascii="Times New Roman" w:hAnsi="Times New Roman" w:cs="Times New Roman"/>
          <w:b/>
          <w:bCs/>
          <w:sz w:val="20"/>
          <w:szCs w:val="20"/>
        </w:rPr>
        <w:t>[4]</w:t>
      </w:r>
      <w:r w:rsidRPr="008445D2">
        <w:rPr>
          <w:rFonts w:ascii="Times New Roman" w:hAnsi="Times New Roman" w:cs="Times New Roman"/>
          <w:sz w:val="20"/>
          <w:szCs w:val="20"/>
        </w:rPr>
        <w:t>.</w:t>
      </w:r>
    </w:p>
    <w:p w14:paraId="0A3F4AD0" w14:textId="77777777" w:rsidR="00E93DBD" w:rsidRPr="008445D2" w:rsidRDefault="00E93DBD" w:rsidP="00FC55B7">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0"/>
          <w:szCs w:val="20"/>
        </w:rPr>
      </w:pPr>
      <w:r w:rsidRPr="008445D2">
        <w:rPr>
          <w:rFonts w:ascii="Times New Roman" w:hAnsi="Times New Roman" w:cs="Times New Roman"/>
          <w:b/>
          <w:bCs/>
          <w:sz w:val="20"/>
          <w:szCs w:val="20"/>
        </w:rPr>
        <w:t>Step 6:</w:t>
      </w:r>
      <w:r w:rsidRPr="008445D2">
        <w:rPr>
          <w:rFonts w:ascii="Times New Roman" w:hAnsi="Times New Roman" w:cs="Times New Roman"/>
          <w:sz w:val="20"/>
          <w:szCs w:val="20"/>
        </w:rPr>
        <w:t xml:space="preserve"> Train the optimized </w:t>
      </w:r>
      <w:proofErr w:type="spellStart"/>
      <w:r w:rsidRPr="008445D2">
        <w:rPr>
          <w:rFonts w:ascii="Times New Roman" w:hAnsi="Times New Roman" w:cs="Times New Roman"/>
          <w:sz w:val="20"/>
          <w:szCs w:val="20"/>
        </w:rPr>
        <w:t>XGBoost</w:t>
      </w:r>
      <w:proofErr w:type="spellEnd"/>
      <w:r w:rsidRPr="008445D2">
        <w:rPr>
          <w:rFonts w:ascii="Times New Roman" w:hAnsi="Times New Roman" w:cs="Times New Roman"/>
          <w:sz w:val="20"/>
          <w:szCs w:val="20"/>
        </w:rPr>
        <w:t xml:space="preserve"> classifier.</w:t>
      </w:r>
    </w:p>
    <w:p w14:paraId="3925C217" w14:textId="77777777" w:rsidR="00E93DBD" w:rsidRPr="008445D2" w:rsidRDefault="00E93DBD" w:rsidP="00FC55B7">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0"/>
          <w:szCs w:val="20"/>
        </w:rPr>
      </w:pPr>
      <w:r w:rsidRPr="008445D2">
        <w:rPr>
          <w:rFonts w:ascii="Times New Roman" w:hAnsi="Times New Roman" w:cs="Times New Roman"/>
          <w:b/>
          <w:bCs/>
          <w:sz w:val="20"/>
          <w:szCs w:val="20"/>
        </w:rPr>
        <w:t>Step 7:</w:t>
      </w:r>
      <w:r w:rsidRPr="008445D2">
        <w:rPr>
          <w:rFonts w:ascii="Times New Roman" w:hAnsi="Times New Roman" w:cs="Times New Roman"/>
          <w:sz w:val="20"/>
          <w:szCs w:val="20"/>
        </w:rPr>
        <w:t xml:space="preserve"> Predict thyroid disease using the trained model.</w:t>
      </w:r>
    </w:p>
    <w:p w14:paraId="4354544E" w14:textId="77777777" w:rsidR="00556C72" w:rsidRPr="008445D2" w:rsidRDefault="00E93DBD" w:rsidP="00FC55B7">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0"/>
          <w:szCs w:val="20"/>
        </w:rPr>
      </w:pPr>
      <w:r w:rsidRPr="008445D2">
        <w:rPr>
          <w:rFonts w:ascii="Times New Roman" w:hAnsi="Times New Roman" w:cs="Times New Roman"/>
          <w:b/>
          <w:bCs/>
          <w:sz w:val="20"/>
          <w:szCs w:val="20"/>
        </w:rPr>
        <w:t>Step 8:</w:t>
      </w:r>
      <w:r w:rsidRPr="008445D2">
        <w:rPr>
          <w:rFonts w:ascii="Times New Roman" w:hAnsi="Times New Roman" w:cs="Times New Roman"/>
          <w:sz w:val="20"/>
          <w:szCs w:val="20"/>
        </w:rPr>
        <w:t xml:space="preserve"> Evaluate model performance using Accuracy, Precision, Recall, F1-Score, and ROC-AUC </w:t>
      </w:r>
      <w:r w:rsidRPr="008445D2">
        <w:rPr>
          <w:rFonts w:ascii="Times New Roman" w:hAnsi="Times New Roman" w:cs="Times New Roman"/>
          <w:b/>
          <w:bCs/>
          <w:sz w:val="20"/>
          <w:szCs w:val="20"/>
        </w:rPr>
        <w:t>[7,15]</w:t>
      </w:r>
      <w:r w:rsidRPr="008445D2">
        <w:rPr>
          <w:rFonts w:ascii="Times New Roman" w:hAnsi="Times New Roman" w:cs="Times New Roman"/>
          <w:sz w:val="20"/>
          <w:szCs w:val="20"/>
        </w:rPr>
        <w:t>.</w:t>
      </w:r>
    </w:p>
    <w:p w14:paraId="06548E44" w14:textId="77777777" w:rsidR="00556C72" w:rsidRPr="008445D2" w:rsidRDefault="00E93DBD" w:rsidP="00FC55B7">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0"/>
          <w:szCs w:val="20"/>
        </w:rPr>
      </w:pPr>
      <w:r w:rsidRPr="008445D2">
        <w:rPr>
          <w:rFonts w:ascii="Times New Roman" w:hAnsi="Times New Roman" w:cs="Times New Roman"/>
          <w:b/>
          <w:bCs/>
          <w:sz w:val="20"/>
          <w:szCs w:val="20"/>
        </w:rPr>
        <w:t>Step 9:</w:t>
      </w:r>
      <w:r w:rsidRPr="008445D2">
        <w:rPr>
          <w:rFonts w:ascii="Times New Roman" w:hAnsi="Times New Roman" w:cs="Times New Roman"/>
          <w:sz w:val="20"/>
          <w:szCs w:val="20"/>
        </w:rPr>
        <w:t xml:space="preserve"> Generate SHAP explanations to identify feature importance and improve prediction transparency </w:t>
      </w:r>
      <w:r w:rsidRPr="008445D2">
        <w:rPr>
          <w:rFonts w:ascii="Times New Roman" w:hAnsi="Times New Roman" w:cs="Times New Roman"/>
          <w:b/>
          <w:bCs/>
          <w:sz w:val="20"/>
          <w:szCs w:val="20"/>
        </w:rPr>
        <w:t>[12,17]</w:t>
      </w:r>
      <w:r w:rsidRPr="008445D2">
        <w:rPr>
          <w:rFonts w:ascii="Times New Roman" w:hAnsi="Times New Roman" w:cs="Times New Roman"/>
          <w:sz w:val="20"/>
          <w:szCs w:val="20"/>
        </w:rPr>
        <w:t>.</w:t>
      </w:r>
    </w:p>
    <w:p w14:paraId="342433B6" w14:textId="6C7602C1" w:rsidR="00E93DBD" w:rsidRPr="008445D2" w:rsidRDefault="00E93DBD" w:rsidP="00FC55B7">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0"/>
          <w:szCs w:val="20"/>
        </w:rPr>
      </w:pPr>
      <w:r w:rsidRPr="008445D2">
        <w:rPr>
          <w:rFonts w:ascii="Times New Roman" w:hAnsi="Times New Roman" w:cs="Times New Roman"/>
          <w:b/>
          <w:bCs/>
          <w:sz w:val="20"/>
          <w:szCs w:val="20"/>
        </w:rPr>
        <w:t>Step 10:</w:t>
      </w:r>
      <w:r w:rsidRPr="008445D2">
        <w:rPr>
          <w:rFonts w:ascii="Times New Roman" w:hAnsi="Times New Roman" w:cs="Times New Roman"/>
          <w:sz w:val="20"/>
          <w:szCs w:val="20"/>
        </w:rPr>
        <w:t xml:space="preserve"> Present the final prediction and explanation to support clinical decision-making.</w:t>
      </w:r>
    </w:p>
    <w:p w14:paraId="675F7728" w14:textId="77777777" w:rsidR="00E93DBD" w:rsidRPr="008445D2" w:rsidRDefault="00E93DBD" w:rsidP="00827592">
      <w:pPr>
        <w:rPr>
          <w:rFonts w:ascii="Times New Roman" w:hAnsi="Times New Roman" w:cs="Times New Roman"/>
          <w:sz w:val="18"/>
          <w:szCs w:val="18"/>
          <w:lang w:val="en-US"/>
        </w:rPr>
      </w:pPr>
    </w:p>
    <w:p w14:paraId="414ED5D6" w14:textId="324049E4" w:rsidR="00E93DBD" w:rsidRPr="008445D2" w:rsidRDefault="00E93DBD" w:rsidP="00E93DBD">
      <w:pPr>
        <w:pBdr>
          <w:top w:val="single" w:sz="4" w:space="1" w:color="auto"/>
          <w:left w:val="single" w:sz="4" w:space="4" w:color="auto"/>
          <w:bottom w:val="single" w:sz="4" w:space="1" w:color="auto"/>
          <w:right w:val="single" w:sz="4" w:space="4" w:color="auto"/>
        </w:pBdr>
        <w:jc w:val="center"/>
        <w:rPr>
          <w:rFonts w:ascii="Times New Roman" w:hAnsi="Times New Roman" w:cs="Times New Roman"/>
          <w:b/>
          <w:bCs/>
          <w:sz w:val="18"/>
          <w:szCs w:val="18"/>
          <w:lang w:val="en-US"/>
        </w:rPr>
      </w:pPr>
      <w:r w:rsidRPr="008445D2">
        <w:rPr>
          <w:rFonts w:ascii="Times New Roman" w:hAnsi="Times New Roman" w:cs="Times New Roman"/>
          <w:b/>
          <w:bCs/>
          <w:sz w:val="18"/>
          <w:szCs w:val="18"/>
          <w:lang w:val="en-US"/>
        </w:rPr>
        <w:t>Thyroid Disease Dataset</w:t>
      </w:r>
    </w:p>
    <w:p w14:paraId="086E4E75" w14:textId="6ED19AF3" w:rsidR="00E93DBD" w:rsidRPr="008445D2" w:rsidRDefault="00E93DBD" w:rsidP="00E93DBD">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18"/>
          <w:szCs w:val="18"/>
          <w:lang w:val="en-US"/>
        </w:rPr>
      </w:pPr>
      <w:r w:rsidRPr="008445D2">
        <w:rPr>
          <w:rFonts w:ascii="Times New Roman" w:hAnsi="Times New Roman" w:cs="Times New Roman"/>
          <w:sz w:val="18"/>
          <w:szCs w:val="18"/>
          <w:lang w:val="en-US"/>
        </w:rPr>
        <w:t>│</w:t>
      </w:r>
    </w:p>
    <w:p w14:paraId="0AC49E92" w14:textId="7A324F5D" w:rsidR="00E93DBD" w:rsidRPr="008445D2" w:rsidRDefault="00E93DBD" w:rsidP="00E93DBD">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18"/>
          <w:szCs w:val="18"/>
          <w:lang w:val="en-US"/>
        </w:rPr>
      </w:pPr>
      <w:r w:rsidRPr="008445D2">
        <w:rPr>
          <w:rFonts w:ascii="Times New Roman" w:hAnsi="Times New Roman" w:cs="Times New Roman"/>
          <w:sz w:val="18"/>
          <w:szCs w:val="18"/>
          <w:lang w:val="en-US"/>
        </w:rPr>
        <w:t>▼</w:t>
      </w:r>
    </w:p>
    <w:p w14:paraId="34040621" w14:textId="771BA2FC" w:rsidR="00E93DBD" w:rsidRPr="008445D2" w:rsidRDefault="00E93DBD" w:rsidP="00E93DBD">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18"/>
          <w:szCs w:val="18"/>
          <w:lang w:val="en-US"/>
        </w:rPr>
      </w:pPr>
      <w:r w:rsidRPr="008445D2">
        <w:rPr>
          <w:rFonts w:ascii="Times New Roman" w:hAnsi="Times New Roman" w:cs="Times New Roman"/>
          <w:sz w:val="18"/>
          <w:szCs w:val="18"/>
          <w:lang w:val="en-US"/>
        </w:rPr>
        <w:t>Data Preprocessing</w:t>
      </w:r>
    </w:p>
    <w:p w14:paraId="196BF795" w14:textId="77777777" w:rsidR="00E93DBD" w:rsidRPr="008445D2" w:rsidRDefault="00E93DBD" w:rsidP="00E93DBD">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18"/>
          <w:szCs w:val="18"/>
          <w:lang w:val="en-US"/>
        </w:rPr>
      </w:pPr>
      <w:r w:rsidRPr="008445D2">
        <w:rPr>
          <w:rFonts w:ascii="Times New Roman" w:hAnsi="Times New Roman" w:cs="Times New Roman"/>
          <w:sz w:val="18"/>
          <w:szCs w:val="18"/>
          <w:lang w:val="en-US"/>
        </w:rPr>
        <w:t>(Missing Values, Encoding, Scaling)</w:t>
      </w:r>
    </w:p>
    <w:p w14:paraId="5E05CF91" w14:textId="7A4895A7" w:rsidR="00E93DBD" w:rsidRPr="008445D2" w:rsidRDefault="00E93DBD" w:rsidP="00E93DBD">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18"/>
          <w:szCs w:val="18"/>
          <w:lang w:val="en-US"/>
        </w:rPr>
      </w:pPr>
      <w:r w:rsidRPr="008445D2">
        <w:rPr>
          <w:rFonts w:ascii="Times New Roman" w:hAnsi="Times New Roman" w:cs="Times New Roman"/>
          <w:sz w:val="18"/>
          <w:szCs w:val="18"/>
          <w:lang w:val="en-US"/>
        </w:rPr>
        <w:t>│</w:t>
      </w:r>
    </w:p>
    <w:p w14:paraId="1FF8CF9C" w14:textId="4DA22E77" w:rsidR="00E93DBD" w:rsidRPr="008445D2" w:rsidRDefault="00E93DBD" w:rsidP="00E93DBD">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18"/>
          <w:szCs w:val="18"/>
          <w:lang w:val="en-US"/>
        </w:rPr>
      </w:pPr>
      <w:r w:rsidRPr="008445D2">
        <w:rPr>
          <w:rFonts w:ascii="Times New Roman" w:hAnsi="Times New Roman" w:cs="Times New Roman"/>
          <w:sz w:val="18"/>
          <w:szCs w:val="18"/>
          <w:lang w:val="en-US"/>
        </w:rPr>
        <w:t>▼</w:t>
      </w:r>
    </w:p>
    <w:p w14:paraId="274156A9" w14:textId="61DD5C60" w:rsidR="00E93DBD" w:rsidRPr="008445D2" w:rsidRDefault="00E93DBD" w:rsidP="00E93DBD">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18"/>
          <w:szCs w:val="18"/>
          <w:lang w:val="en-US"/>
        </w:rPr>
      </w:pPr>
      <w:r w:rsidRPr="008445D2">
        <w:rPr>
          <w:rFonts w:ascii="Times New Roman" w:hAnsi="Times New Roman" w:cs="Times New Roman"/>
          <w:sz w:val="18"/>
          <w:szCs w:val="18"/>
          <w:lang w:val="en-US"/>
        </w:rPr>
        <w:t>Feature Selection</w:t>
      </w:r>
    </w:p>
    <w:p w14:paraId="10A653B6" w14:textId="042DC437" w:rsidR="00E93DBD" w:rsidRPr="008445D2" w:rsidRDefault="00E93DBD" w:rsidP="00E93DBD">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18"/>
          <w:szCs w:val="18"/>
          <w:lang w:val="en-US"/>
        </w:rPr>
      </w:pPr>
      <w:r w:rsidRPr="008445D2">
        <w:rPr>
          <w:rFonts w:ascii="Times New Roman" w:hAnsi="Times New Roman" w:cs="Times New Roman"/>
          <w:sz w:val="18"/>
          <w:szCs w:val="18"/>
          <w:lang w:val="en-US"/>
        </w:rPr>
        <w:t>│</w:t>
      </w:r>
    </w:p>
    <w:p w14:paraId="57E61713" w14:textId="6ACD36B0" w:rsidR="00E93DBD" w:rsidRPr="008445D2" w:rsidRDefault="00E93DBD" w:rsidP="00E93DBD">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18"/>
          <w:szCs w:val="18"/>
          <w:lang w:val="en-US"/>
        </w:rPr>
      </w:pPr>
      <w:r w:rsidRPr="008445D2">
        <w:rPr>
          <w:rFonts w:ascii="Times New Roman" w:hAnsi="Times New Roman" w:cs="Times New Roman"/>
          <w:sz w:val="18"/>
          <w:szCs w:val="18"/>
          <w:lang w:val="en-US"/>
        </w:rPr>
        <w:t>▼</w:t>
      </w:r>
    </w:p>
    <w:p w14:paraId="31102951" w14:textId="5DB7ED6E" w:rsidR="00E93DBD" w:rsidRPr="008445D2" w:rsidRDefault="00E93DBD" w:rsidP="00E93DBD">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18"/>
          <w:szCs w:val="18"/>
          <w:lang w:val="en-US"/>
        </w:rPr>
      </w:pPr>
      <w:r w:rsidRPr="008445D2">
        <w:rPr>
          <w:rFonts w:ascii="Times New Roman" w:hAnsi="Times New Roman" w:cs="Times New Roman"/>
          <w:sz w:val="18"/>
          <w:szCs w:val="18"/>
          <w:lang w:val="en-US"/>
        </w:rPr>
        <w:t>Hyperparameter Optimization</w:t>
      </w:r>
    </w:p>
    <w:p w14:paraId="540DD41A" w14:textId="741C7996" w:rsidR="00E93DBD" w:rsidRPr="008445D2" w:rsidRDefault="00E93DBD" w:rsidP="00E93DBD">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18"/>
          <w:szCs w:val="18"/>
          <w:lang w:val="en-US"/>
        </w:rPr>
      </w:pPr>
      <w:r w:rsidRPr="008445D2">
        <w:rPr>
          <w:rFonts w:ascii="Times New Roman" w:hAnsi="Times New Roman" w:cs="Times New Roman"/>
          <w:sz w:val="18"/>
          <w:szCs w:val="18"/>
          <w:lang w:val="en-US"/>
        </w:rPr>
        <w:t>(Grid Search Cross-Validation)</w:t>
      </w:r>
    </w:p>
    <w:p w14:paraId="318ED4D2" w14:textId="03716D87" w:rsidR="00E93DBD" w:rsidRPr="008445D2" w:rsidRDefault="00E93DBD" w:rsidP="00E93DBD">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18"/>
          <w:szCs w:val="18"/>
          <w:lang w:val="en-US"/>
        </w:rPr>
      </w:pPr>
      <w:r w:rsidRPr="008445D2">
        <w:rPr>
          <w:rFonts w:ascii="Times New Roman" w:hAnsi="Times New Roman" w:cs="Times New Roman"/>
          <w:sz w:val="18"/>
          <w:szCs w:val="18"/>
          <w:lang w:val="en-US"/>
        </w:rPr>
        <w:t>│</w:t>
      </w:r>
    </w:p>
    <w:p w14:paraId="4F873AEE" w14:textId="3183753D" w:rsidR="00E93DBD" w:rsidRPr="008445D2" w:rsidRDefault="00E93DBD" w:rsidP="00E93DBD">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18"/>
          <w:szCs w:val="18"/>
          <w:lang w:val="en-US"/>
        </w:rPr>
      </w:pPr>
      <w:r w:rsidRPr="008445D2">
        <w:rPr>
          <w:rFonts w:ascii="Times New Roman" w:hAnsi="Times New Roman" w:cs="Times New Roman"/>
          <w:sz w:val="18"/>
          <w:szCs w:val="18"/>
          <w:lang w:val="en-US"/>
        </w:rPr>
        <w:t>▼</w:t>
      </w:r>
    </w:p>
    <w:p w14:paraId="11EC909C" w14:textId="1B356A8C" w:rsidR="00E93DBD" w:rsidRPr="008445D2" w:rsidRDefault="00E93DBD" w:rsidP="00E93DBD">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18"/>
          <w:szCs w:val="18"/>
          <w:lang w:val="en-US"/>
        </w:rPr>
      </w:pPr>
      <w:proofErr w:type="spellStart"/>
      <w:r w:rsidRPr="008445D2">
        <w:rPr>
          <w:rFonts w:ascii="Times New Roman" w:hAnsi="Times New Roman" w:cs="Times New Roman"/>
          <w:sz w:val="18"/>
          <w:szCs w:val="18"/>
          <w:lang w:val="en-US"/>
        </w:rPr>
        <w:t>XGBoost</w:t>
      </w:r>
      <w:proofErr w:type="spellEnd"/>
      <w:r w:rsidRPr="008445D2">
        <w:rPr>
          <w:rFonts w:ascii="Times New Roman" w:hAnsi="Times New Roman" w:cs="Times New Roman"/>
          <w:sz w:val="18"/>
          <w:szCs w:val="18"/>
          <w:lang w:val="en-US"/>
        </w:rPr>
        <w:t xml:space="preserve"> Classifier</w:t>
      </w:r>
    </w:p>
    <w:p w14:paraId="3B746379" w14:textId="6B4537FA" w:rsidR="00E93DBD" w:rsidRPr="008445D2" w:rsidRDefault="00E93DBD" w:rsidP="00E93DBD">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18"/>
          <w:szCs w:val="18"/>
          <w:lang w:val="en-US"/>
        </w:rPr>
      </w:pPr>
      <w:r w:rsidRPr="008445D2">
        <w:rPr>
          <w:rFonts w:ascii="Times New Roman" w:hAnsi="Times New Roman" w:cs="Times New Roman"/>
          <w:sz w:val="18"/>
          <w:szCs w:val="18"/>
          <w:lang w:val="en-US"/>
        </w:rPr>
        <w:t>│</w:t>
      </w:r>
    </w:p>
    <w:p w14:paraId="7B18F8A3" w14:textId="598157B9" w:rsidR="00E93DBD" w:rsidRPr="008445D2" w:rsidRDefault="00E93DBD" w:rsidP="00E93DBD">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18"/>
          <w:szCs w:val="18"/>
          <w:lang w:val="en-US"/>
        </w:rPr>
      </w:pPr>
      <w:r w:rsidRPr="008445D2">
        <w:rPr>
          <w:rFonts w:ascii="Times New Roman" w:hAnsi="Times New Roman" w:cs="Times New Roman"/>
          <w:sz w:val="18"/>
          <w:szCs w:val="18"/>
          <w:lang w:val="en-US"/>
        </w:rPr>
        <w:t>┌───────────┴───────────┐</w:t>
      </w:r>
    </w:p>
    <w:p w14:paraId="080783B3" w14:textId="520F2F3E" w:rsidR="00E93DBD" w:rsidRPr="008445D2" w:rsidRDefault="00E93DBD" w:rsidP="00E93DBD">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18"/>
          <w:szCs w:val="18"/>
          <w:lang w:val="en-US"/>
        </w:rPr>
      </w:pPr>
      <w:r w:rsidRPr="008445D2">
        <w:rPr>
          <w:rFonts w:ascii="Times New Roman" w:hAnsi="Times New Roman" w:cs="Times New Roman"/>
          <w:sz w:val="18"/>
          <w:szCs w:val="18"/>
          <w:lang w:val="en-US"/>
        </w:rPr>
        <w:t>▼                       ▼</w:t>
      </w:r>
    </w:p>
    <w:p w14:paraId="23540E85" w14:textId="2B9451F7" w:rsidR="00E93DBD" w:rsidRPr="008445D2" w:rsidRDefault="00E93DBD" w:rsidP="00E93DBD">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18"/>
          <w:szCs w:val="18"/>
          <w:lang w:val="en-US"/>
        </w:rPr>
      </w:pPr>
      <w:r w:rsidRPr="008445D2">
        <w:rPr>
          <w:rFonts w:ascii="Times New Roman" w:hAnsi="Times New Roman" w:cs="Times New Roman"/>
          <w:sz w:val="18"/>
          <w:szCs w:val="18"/>
          <w:lang w:val="en-US"/>
        </w:rPr>
        <w:lastRenderedPageBreak/>
        <w:t>Disease Prediction        SHAP Explainability</w:t>
      </w:r>
    </w:p>
    <w:p w14:paraId="6ABDC966" w14:textId="74192E8B" w:rsidR="00E93DBD" w:rsidRPr="008445D2" w:rsidRDefault="00E93DBD" w:rsidP="00E93DBD">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18"/>
          <w:szCs w:val="18"/>
          <w:lang w:val="en-US"/>
        </w:rPr>
      </w:pPr>
      <w:r w:rsidRPr="008445D2">
        <w:rPr>
          <w:rFonts w:ascii="Times New Roman" w:hAnsi="Times New Roman" w:cs="Times New Roman"/>
          <w:sz w:val="18"/>
          <w:szCs w:val="18"/>
          <w:lang w:val="en-US"/>
        </w:rPr>
        <w:t>│                       │</w:t>
      </w:r>
    </w:p>
    <w:p w14:paraId="0DE43A08" w14:textId="051B8515" w:rsidR="00E93DBD" w:rsidRPr="008445D2" w:rsidRDefault="00E93DBD" w:rsidP="00E93DBD">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18"/>
          <w:szCs w:val="18"/>
          <w:lang w:val="en-US"/>
        </w:rPr>
      </w:pPr>
      <w:r w:rsidRPr="008445D2">
        <w:rPr>
          <w:rFonts w:ascii="Times New Roman" w:hAnsi="Times New Roman" w:cs="Times New Roman"/>
          <w:sz w:val="18"/>
          <w:szCs w:val="18"/>
          <w:lang w:val="en-US"/>
        </w:rPr>
        <w:t>└───────────┬───────────┘</w:t>
      </w:r>
    </w:p>
    <w:p w14:paraId="0792EE92" w14:textId="0BCD3067" w:rsidR="00E93DBD" w:rsidRPr="008445D2" w:rsidRDefault="00E93DBD" w:rsidP="00E93DBD">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18"/>
          <w:szCs w:val="18"/>
          <w:lang w:val="en-US"/>
        </w:rPr>
      </w:pPr>
      <w:r w:rsidRPr="008445D2">
        <w:rPr>
          <w:rFonts w:ascii="Times New Roman" w:hAnsi="Times New Roman" w:cs="Times New Roman"/>
          <w:sz w:val="18"/>
          <w:szCs w:val="18"/>
          <w:lang w:val="en-US"/>
        </w:rPr>
        <w:t>▼</w:t>
      </w:r>
    </w:p>
    <w:p w14:paraId="2B7E6230" w14:textId="59C6949E" w:rsidR="004D7353" w:rsidRPr="008445D2" w:rsidRDefault="00E93DBD" w:rsidP="00E93DBD">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18"/>
          <w:szCs w:val="18"/>
          <w:lang w:val="en-US"/>
        </w:rPr>
      </w:pPr>
      <w:r w:rsidRPr="008445D2">
        <w:rPr>
          <w:rFonts w:ascii="Times New Roman" w:hAnsi="Times New Roman" w:cs="Times New Roman"/>
          <w:sz w:val="18"/>
          <w:szCs w:val="18"/>
          <w:lang w:val="en-US"/>
        </w:rPr>
        <w:t>Clinical Decision Support System</w:t>
      </w:r>
    </w:p>
    <w:p w14:paraId="301FB825" w14:textId="36B21780" w:rsidR="00E93DBD" w:rsidRPr="008445D2" w:rsidRDefault="00E93DBD" w:rsidP="00E93DBD">
      <w:pPr>
        <w:jc w:val="center"/>
        <w:rPr>
          <w:rFonts w:ascii="Times New Roman" w:hAnsi="Times New Roman" w:cs="Times New Roman"/>
          <w:b/>
          <w:bCs/>
          <w:sz w:val="20"/>
          <w:szCs w:val="20"/>
        </w:rPr>
      </w:pPr>
      <w:r w:rsidRPr="008445D2">
        <w:rPr>
          <w:rFonts w:ascii="Times New Roman" w:hAnsi="Times New Roman" w:cs="Times New Roman"/>
          <w:b/>
          <w:bCs/>
          <w:sz w:val="20"/>
          <w:szCs w:val="20"/>
        </w:rPr>
        <w:t>FIGURE 1. PROPOSED FRAMEWORK ARCHITECTURE</w:t>
      </w:r>
    </w:p>
    <w:p w14:paraId="2E7F39CF" w14:textId="77777777" w:rsidR="00FC55B7" w:rsidRPr="008445D2" w:rsidRDefault="00FC55B7" w:rsidP="00E93DBD">
      <w:pPr>
        <w:jc w:val="center"/>
        <w:rPr>
          <w:rFonts w:ascii="Times New Roman" w:hAnsi="Times New Roman" w:cs="Times New Roman"/>
          <w:b/>
          <w:bCs/>
          <w:sz w:val="20"/>
          <w:szCs w:val="20"/>
        </w:rPr>
      </w:pPr>
    </w:p>
    <w:p w14:paraId="4AD86E1E" w14:textId="31FE0E26" w:rsidR="00E93DBD" w:rsidRPr="008445D2" w:rsidRDefault="00402B42" w:rsidP="00E93DBD">
      <w:pPr>
        <w:rPr>
          <w:rFonts w:ascii="Times New Roman" w:hAnsi="Times New Roman" w:cs="Times New Roman"/>
          <w:b/>
          <w:bCs/>
        </w:rPr>
      </w:pPr>
      <w:r w:rsidRPr="008445D2">
        <w:rPr>
          <w:rFonts w:ascii="Times New Roman" w:hAnsi="Times New Roman" w:cs="Times New Roman"/>
          <w:b/>
          <w:bCs/>
        </w:rPr>
        <w:t>IV</w:t>
      </w:r>
      <w:r w:rsidR="00E93DBD" w:rsidRPr="008445D2">
        <w:rPr>
          <w:rFonts w:ascii="Times New Roman" w:hAnsi="Times New Roman" w:cs="Times New Roman"/>
          <w:b/>
          <w:bCs/>
        </w:rPr>
        <w:t>. EXPERIMENTAL SETUP AND DATASET DESCRIPTION</w:t>
      </w:r>
    </w:p>
    <w:p w14:paraId="6C05612B" w14:textId="57667C2B" w:rsidR="00E93DBD" w:rsidRPr="008445D2" w:rsidRDefault="00E93DBD" w:rsidP="00E93DBD">
      <w:pPr>
        <w:rPr>
          <w:rFonts w:ascii="Times New Roman" w:hAnsi="Times New Roman" w:cs="Times New Roman"/>
          <w:b/>
          <w:bCs/>
          <w:sz w:val="20"/>
          <w:szCs w:val="20"/>
        </w:rPr>
      </w:pPr>
      <w:r w:rsidRPr="008445D2">
        <w:rPr>
          <w:rFonts w:ascii="Times New Roman" w:hAnsi="Times New Roman" w:cs="Times New Roman"/>
          <w:b/>
          <w:bCs/>
          <w:sz w:val="20"/>
          <w:szCs w:val="20"/>
        </w:rPr>
        <w:t>4.1 DATASET DESCRIPTION</w:t>
      </w:r>
    </w:p>
    <w:p w14:paraId="256D9A85" w14:textId="77777777" w:rsidR="00E93DBD" w:rsidRPr="008445D2" w:rsidRDefault="00E93DBD" w:rsidP="00E93DBD">
      <w:pPr>
        <w:jc w:val="both"/>
        <w:rPr>
          <w:rFonts w:ascii="Times New Roman" w:hAnsi="Times New Roman" w:cs="Times New Roman"/>
          <w:sz w:val="20"/>
          <w:szCs w:val="20"/>
        </w:rPr>
      </w:pPr>
      <w:r w:rsidRPr="008445D2">
        <w:rPr>
          <w:rFonts w:ascii="Times New Roman" w:hAnsi="Times New Roman" w:cs="Times New Roman"/>
          <w:sz w:val="20"/>
          <w:szCs w:val="20"/>
        </w:rPr>
        <w:t>The experimental evaluation of the proposed framework was conducted using the publicly available Thyroid Disease Dataset obtained from the UCI Machine Learning Repository [6]. The dataset contains clinical records collected from patients for thyroid disease diagnosis and includes multiple biochemical and demographic attributes. These attributes provide valuable information for identifying thyroid abnormalities and developing predictive machine learning models [3,11].</w:t>
      </w:r>
    </w:p>
    <w:p w14:paraId="04E77F2D" w14:textId="4FCE02AA" w:rsidR="00E93DBD" w:rsidRPr="008445D2" w:rsidRDefault="00E93DBD" w:rsidP="00E93DBD">
      <w:pPr>
        <w:jc w:val="both"/>
        <w:rPr>
          <w:rFonts w:ascii="Times New Roman" w:hAnsi="Times New Roman" w:cs="Times New Roman"/>
          <w:sz w:val="20"/>
          <w:szCs w:val="20"/>
        </w:rPr>
      </w:pPr>
      <w:r w:rsidRPr="008445D2">
        <w:rPr>
          <w:rFonts w:ascii="Times New Roman" w:hAnsi="Times New Roman" w:cs="Times New Roman"/>
          <w:sz w:val="20"/>
          <w:szCs w:val="20"/>
        </w:rPr>
        <w:t>The dataset consists of patient records containing numerical and categorical features, including age, sex, thyroid hormone measurements, thyroid-stimulating hormone (TSH), triiodothyronine (T3), thyroxine (TT4), free thyroxine index (FTI), and other laboratory parameters commonly used in thyroid diagnosis [3,16]. Before model development, the dataset was carefully examined to identify missing values, duplicate records, and inconsistent data entries to ensure high-quality input for machine learning analysis [8,14].</w:t>
      </w:r>
    </w:p>
    <w:p w14:paraId="400696EC" w14:textId="3BE0C103" w:rsidR="00E93DBD" w:rsidRPr="008445D2" w:rsidRDefault="00E93DBD" w:rsidP="008445D2">
      <w:pPr>
        <w:jc w:val="center"/>
        <w:rPr>
          <w:rFonts w:ascii="Times New Roman" w:hAnsi="Times New Roman" w:cs="Times New Roman"/>
          <w:b/>
          <w:bCs/>
        </w:rPr>
      </w:pPr>
      <w:r w:rsidRPr="008445D2">
        <w:rPr>
          <w:rFonts w:ascii="Times New Roman" w:hAnsi="Times New Roman" w:cs="Times New Roman"/>
          <w:b/>
          <w:bCs/>
        </w:rPr>
        <w:t>TABLE 2. DATASET CHARACTERISTICS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2"/>
        <w:gridCol w:w="2944"/>
      </w:tblGrid>
      <w:tr w:rsidR="00E93DBD" w:rsidRPr="008445D2" w14:paraId="24D4C167" w14:textId="77777777" w:rsidTr="008445D2">
        <w:trPr>
          <w:tblHeader/>
          <w:tblCellSpacing w:w="15" w:type="dxa"/>
          <w:jc w:val="center"/>
        </w:trPr>
        <w:tc>
          <w:tcPr>
            <w:tcW w:w="0" w:type="auto"/>
            <w:vAlign w:val="center"/>
            <w:hideMark/>
          </w:tcPr>
          <w:p w14:paraId="57D8B0B4" w14:textId="5A331645" w:rsidR="00E93DBD" w:rsidRPr="008445D2" w:rsidRDefault="00E93DBD" w:rsidP="008445D2">
            <w:pPr>
              <w:jc w:val="center"/>
              <w:rPr>
                <w:rFonts w:ascii="Times New Roman" w:hAnsi="Times New Roman" w:cs="Times New Roman"/>
                <w:b/>
                <w:bCs/>
                <w:sz w:val="20"/>
                <w:szCs w:val="20"/>
              </w:rPr>
            </w:pPr>
            <w:r w:rsidRPr="008445D2">
              <w:rPr>
                <w:rFonts w:ascii="Times New Roman" w:hAnsi="Times New Roman" w:cs="Times New Roman"/>
                <w:b/>
                <w:bCs/>
                <w:sz w:val="20"/>
                <w:szCs w:val="20"/>
              </w:rPr>
              <w:t>ATTRIBUTE</w:t>
            </w:r>
          </w:p>
        </w:tc>
        <w:tc>
          <w:tcPr>
            <w:tcW w:w="0" w:type="auto"/>
            <w:vAlign w:val="center"/>
            <w:hideMark/>
          </w:tcPr>
          <w:p w14:paraId="2EFFC27B" w14:textId="56E28E48" w:rsidR="00E93DBD" w:rsidRPr="008445D2" w:rsidRDefault="00E93DBD" w:rsidP="008445D2">
            <w:pPr>
              <w:jc w:val="center"/>
              <w:rPr>
                <w:rFonts w:ascii="Times New Roman" w:hAnsi="Times New Roman" w:cs="Times New Roman"/>
                <w:b/>
                <w:bCs/>
                <w:sz w:val="20"/>
                <w:szCs w:val="20"/>
              </w:rPr>
            </w:pPr>
            <w:r w:rsidRPr="008445D2">
              <w:rPr>
                <w:rFonts w:ascii="Times New Roman" w:hAnsi="Times New Roman" w:cs="Times New Roman"/>
                <w:b/>
                <w:bCs/>
                <w:sz w:val="20"/>
                <w:szCs w:val="20"/>
              </w:rPr>
              <w:t>DESCRIPTION</w:t>
            </w:r>
          </w:p>
        </w:tc>
      </w:tr>
      <w:tr w:rsidR="00E93DBD" w:rsidRPr="008445D2" w14:paraId="3147052D" w14:textId="77777777" w:rsidTr="008445D2">
        <w:trPr>
          <w:tblCellSpacing w:w="15" w:type="dxa"/>
          <w:jc w:val="center"/>
        </w:trPr>
        <w:tc>
          <w:tcPr>
            <w:tcW w:w="0" w:type="auto"/>
            <w:vAlign w:val="center"/>
            <w:hideMark/>
          </w:tcPr>
          <w:p w14:paraId="110C424B" w14:textId="77777777" w:rsidR="00E93DBD" w:rsidRPr="008445D2" w:rsidRDefault="00E93DBD" w:rsidP="008445D2">
            <w:pPr>
              <w:jc w:val="center"/>
              <w:rPr>
                <w:rFonts w:ascii="Times New Roman" w:hAnsi="Times New Roman" w:cs="Times New Roman"/>
                <w:sz w:val="20"/>
                <w:szCs w:val="20"/>
              </w:rPr>
            </w:pPr>
            <w:r w:rsidRPr="008445D2">
              <w:rPr>
                <w:rFonts w:ascii="Times New Roman" w:hAnsi="Times New Roman" w:cs="Times New Roman"/>
                <w:sz w:val="20"/>
                <w:szCs w:val="20"/>
              </w:rPr>
              <w:t>Dataset Name</w:t>
            </w:r>
          </w:p>
        </w:tc>
        <w:tc>
          <w:tcPr>
            <w:tcW w:w="0" w:type="auto"/>
            <w:vAlign w:val="center"/>
            <w:hideMark/>
          </w:tcPr>
          <w:p w14:paraId="1E5801BA" w14:textId="77777777" w:rsidR="00E93DBD" w:rsidRPr="008445D2" w:rsidRDefault="00E93DBD" w:rsidP="008445D2">
            <w:pPr>
              <w:jc w:val="center"/>
              <w:rPr>
                <w:rFonts w:ascii="Times New Roman" w:hAnsi="Times New Roman" w:cs="Times New Roman"/>
                <w:sz w:val="20"/>
                <w:szCs w:val="20"/>
              </w:rPr>
            </w:pPr>
            <w:r w:rsidRPr="008445D2">
              <w:rPr>
                <w:rFonts w:ascii="Times New Roman" w:hAnsi="Times New Roman" w:cs="Times New Roman"/>
                <w:sz w:val="20"/>
                <w:szCs w:val="20"/>
              </w:rPr>
              <w:t>Thyroid Disease Dataset</w:t>
            </w:r>
          </w:p>
        </w:tc>
      </w:tr>
      <w:tr w:rsidR="00E93DBD" w:rsidRPr="008445D2" w14:paraId="440DA504" w14:textId="77777777" w:rsidTr="008445D2">
        <w:trPr>
          <w:tblCellSpacing w:w="15" w:type="dxa"/>
          <w:jc w:val="center"/>
        </w:trPr>
        <w:tc>
          <w:tcPr>
            <w:tcW w:w="0" w:type="auto"/>
            <w:vAlign w:val="center"/>
            <w:hideMark/>
          </w:tcPr>
          <w:p w14:paraId="0C9E6991" w14:textId="77777777" w:rsidR="00E93DBD" w:rsidRPr="008445D2" w:rsidRDefault="00E93DBD" w:rsidP="008445D2">
            <w:pPr>
              <w:jc w:val="center"/>
              <w:rPr>
                <w:rFonts w:ascii="Times New Roman" w:hAnsi="Times New Roman" w:cs="Times New Roman"/>
                <w:sz w:val="20"/>
                <w:szCs w:val="20"/>
              </w:rPr>
            </w:pPr>
            <w:r w:rsidRPr="008445D2">
              <w:rPr>
                <w:rFonts w:ascii="Times New Roman" w:hAnsi="Times New Roman" w:cs="Times New Roman"/>
                <w:sz w:val="20"/>
                <w:szCs w:val="20"/>
              </w:rPr>
              <w:t>Source</w:t>
            </w:r>
          </w:p>
        </w:tc>
        <w:tc>
          <w:tcPr>
            <w:tcW w:w="0" w:type="auto"/>
            <w:vAlign w:val="center"/>
            <w:hideMark/>
          </w:tcPr>
          <w:p w14:paraId="34448777" w14:textId="77777777" w:rsidR="00E93DBD" w:rsidRPr="008445D2" w:rsidRDefault="00E93DBD" w:rsidP="008445D2">
            <w:pPr>
              <w:jc w:val="center"/>
              <w:rPr>
                <w:rFonts w:ascii="Times New Roman" w:hAnsi="Times New Roman" w:cs="Times New Roman"/>
                <w:sz w:val="20"/>
                <w:szCs w:val="20"/>
              </w:rPr>
            </w:pPr>
            <w:r w:rsidRPr="008445D2">
              <w:rPr>
                <w:rFonts w:ascii="Times New Roman" w:hAnsi="Times New Roman" w:cs="Times New Roman"/>
                <w:sz w:val="20"/>
                <w:szCs w:val="20"/>
              </w:rPr>
              <w:t>UCI Machine Learning Repository</w:t>
            </w:r>
          </w:p>
        </w:tc>
      </w:tr>
      <w:tr w:rsidR="00E93DBD" w:rsidRPr="008445D2" w14:paraId="79E1E4F9" w14:textId="77777777" w:rsidTr="008445D2">
        <w:trPr>
          <w:tblCellSpacing w:w="15" w:type="dxa"/>
          <w:jc w:val="center"/>
        </w:trPr>
        <w:tc>
          <w:tcPr>
            <w:tcW w:w="0" w:type="auto"/>
            <w:vAlign w:val="center"/>
            <w:hideMark/>
          </w:tcPr>
          <w:p w14:paraId="5A805A8D" w14:textId="77777777" w:rsidR="00E93DBD" w:rsidRPr="008445D2" w:rsidRDefault="00E93DBD" w:rsidP="008445D2">
            <w:pPr>
              <w:jc w:val="center"/>
              <w:rPr>
                <w:rFonts w:ascii="Times New Roman" w:hAnsi="Times New Roman" w:cs="Times New Roman"/>
                <w:sz w:val="20"/>
                <w:szCs w:val="20"/>
              </w:rPr>
            </w:pPr>
            <w:r w:rsidRPr="008445D2">
              <w:rPr>
                <w:rFonts w:ascii="Times New Roman" w:hAnsi="Times New Roman" w:cs="Times New Roman"/>
                <w:sz w:val="20"/>
                <w:szCs w:val="20"/>
              </w:rPr>
              <w:t>Domain</w:t>
            </w:r>
          </w:p>
        </w:tc>
        <w:tc>
          <w:tcPr>
            <w:tcW w:w="0" w:type="auto"/>
            <w:vAlign w:val="center"/>
            <w:hideMark/>
          </w:tcPr>
          <w:p w14:paraId="091EB3BC" w14:textId="77777777" w:rsidR="00E93DBD" w:rsidRPr="008445D2" w:rsidRDefault="00E93DBD" w:rsidP="008445D2">
            <w:pPr>
              <w:jc w:val="center"/>
              <w:rPr>
                <w:rFonts w:ascii="Times New Roman" w:hAnsi="Times New Roman" w:cs="Times New Roman"/>
                <w:sz w:val="20"/>
                <w:szCs w:val="20"/>
              </w:rPr>
            </w:pPr>
            <w:r w:rsidRPr="008445D2">
              <w:rPr>
                <w:rFonts w:ascii="Times New Roman" w:hAnsi="Times New Roman" w:cs="Times New Roman"/>
                <w:sz w:val="20"/>
                <w:szCs w:val="20"/>
              </w:rPr>
              <w:t>Healthcare</w:t>
            </w:r>
          </w:p>
        </w:tc>
      </w:tr>
      <w:tr w:rsidR="00E93DBD" w:rsidRPr="008445D2" w14:paraId="61F1A857" w14:textId="77777777" w:rsidTr="008445D2">
        <w:trPr>
          <w:tblCellSpacing w:w="15" w:type="dxa"/>
          <w:jc w:val="center"/>
        </w:trPr>
        <w:tc>
          <w:tcPr>
            <w:tcW w:w="0" w:type="auto"/>
            <w:vAlign w:val="center"/>
            <w:hideMark/>
          </w:tcPr>
          <w:p w14:paraId="6A1A0EB4" w14:textId="77777777" w:rsidR="00E93DBD" w:rsidRPr="008445D2" w:rsidRDefault="00E93DBD" w:rsidP="008445D2">
            <w:pPr>
              <w:jc w:val="center"/>
              <w:rPr>
                <w:rFonts w:ascii="Times New Roman" w:hAnsi="Times New Roman" w:cs="Times New Roman"/>
                <w:sz w:val="20"/>
                <w:szCs w:val="20"/>
              </w:rPr>
            </w:pPr>
            <w:r w:rsidRPr="008445D2">
              <w:rPr>
                <w:rFonts w:ascii="Times New Roman" w:hAnsi="Times New Roman" w:cs="Times New Roman"/>
                <w:sz w:val="20"/>
                <w:szCs w:val="20"/>
              </w:rPr>
              <w:t>Problem Type</w:t>
            </w:r>
          </w:p>
        </w:tc>
        <w:tc>
          <w:tcPr>
            <w:tcW w:w="0" w:type="auto"/>
            <w:vAlign w:val="center"/>
            <w:hideMark/>
          </w:tcPr>
          <w:p w14:paraId="04B2FF1D" w14:textId="77777777" w:rsidR="00E93DBD" w:rsidRPr="008445D2" w:rsidRDefault="00E93DBD" w:rsidP="008445D2">
            <w:pPr>
              <w:jc w:val="center"/>
              <w:rPr>
                <w:rFonts w:ascii="Times New Roman" w:hAnsi="Times New Roman" w:cs="Times New Roman"/>
                <w:sz w:val="20"/>
                <w:szCs w:val="20"/>
              </w:rPr>
            </w:pPr>
            <w:r w:rsidRPr="008445D2">
              <w:rPr>
                <w:rFonts w:ascii="Times New Roman" w:hAnsi="Times New Roman" w:cs="Times New Roman"/>
                <w:sz w:val="20"/>
                <w:szCs w:val="20"/>
              </w:rPr>
              <w:t>Classification</w:t>
            </w:r>
          </w:p>
        </w:tc>
      </w:tr>
      <w:tr w:rsidR="00E93DBD" w:rsidRPr="008445D2" w14:paraId="4E911C9D" w14:textId="77777777" w:rsidTr="008445D2">
        <w:trPr>
          <w:tblCellSpacing w:w="15" w:type="dxa"/>
          <w:jc w:val="center"/>
        </w:trPr>
        <w:tc>
          <w:tcPr>
            <w:tcW w:w="0" w:type="auto"/>
            <w:vAlign w:val="center"/>
            <w:hideMark/>
          </w:tcPr>
          <w:p w14:paraId="0ED40346" w14:textId="77777777" w:rsidR="00E93DBD" w:rsidRPr="008445D2" w:rsidRDefault="00E93DBD" w:rsidP="008445D2">
            <w:pPr>
              <w:jc w:val="center"/>
              <w:rPr>
                <w:rFonts w:ascii="Times New Roman" w:hAnsi="Times New Roman" w:cs="Times New Roman"/>
                <w:sz w:val="20"/>
                <w:szCs w:val="20"/>
              </w:rPr>
            </w:pPr>
            <w:r w:rsidRPr="008445D2">
              <w:rPr>
                <w:rFonts w:ascii="Times New Roman" w:hAnsi="Times New Roman" w:cs="Times New Roman"/>
                <w:sz w:val="20"/>
                <w:szCs w:val="20"/>
              </w:rPr>
              <w:t>Input Features</w:t>
            </w:r>
          </w:p>
        </w:tc>
        <w:tc>
          <w:tcPr>
            <w:tcW w:w="0" w:type="auto"/>
            <w:vAlign w:val="center"/>
            <w:hideMark/>
          </w:tcPr>
          <w:p w14:paraId="768E5CF5" w14:textId="77777777" w:rsidR="00E93DBD" w:rsidRPr="008445D2" w:rsidRDefault="00E93DBD" w:rsidP="008445D2">
            <w:pPr>
              <w:jc w:val="center"/>
              <w:rPr>
                <w:rFonts w:ascii="Times New Roman" w:hAnsi="Times New Roman" w:cs="Times New Roman"/>
                <w:sz w:val="20"/>
                <w:szCs w:val="20"/>
              </w:rPr>
            </w:pPr>
            <w:r w:rsidRPr="008445D2">
              <w:rPr>
                <w:rFonts w:ascii="Times New Roman" w:hAnsi="Times New Roman" w:cs="Times New Roman"/>
                <w:sz w:val="20"/>
                <w:szCs w:val="20"/>
              </w:rPr>
              <w:t>Clinical and Laboratory Parameters</w:t>
            </w:r>
          </w:p>
        </w:tc>
      </w:tr>
      <w:tr w:rsidR="00E93DBD" w:rsidRPr="008445D2" w14:paraId="0F3E2BB0" w14:textId="77777777" w:rsidTr="008445D2">
        <w:trPr>
          <w:tblCellSpacing w:w="15" w:type="dxa"/>
          <w:jc w:val="center"/>
        </w:trPr>
        <w:tc>
          <w:tcPr>
            <w:tcW w:w="0" w:type="auto"/>
            <w:vAlign w:val="center"/>
            <w:hideMark/>
          </w:tcPr>
          <w:p w14:paraId="30038562" w14:textId="77777777" w:rsidR="00E93DBD" w:rsidRPr="008445D2" w:rsidRDefault="00E93DBD" w:rsidP="008445D2">
            <w:pPr>
              <w:jc w:val="center"/>
              <w:rPr>
                <w:rFonts w:ascii="Times New Roman" w:hAnsi="Times New Roman" w:cs="Times New Roman"/>
                <w:sz w:val="20"/>
                <w:szCs w:val="20"/>
              </w:rPr>
            </w:pPr>
            <w:r w:rsidRPr="008445D2">
              <w:rPr>
                <w:rFonts w:ascii="Times New Roman" w:hAnsi="Times New Roman" w:cs="Times New Roman"/>
                <w:sz w:val="20"/>
                <w:szCs w:val="20"/>
              </w:rPr>
              <w:t>Target Variable</w:t>
            </w:r>
          </w:p>
        </w:tc>
        <w:tc>
          <w:tcPr>
            <w:tcW w:w="0" w:type="auto"/>
            <w:vAlign w:val="center"/>
            <w:hideMark/>
          </w:tcPr>
          <w:p w14:paraId="1220CBFC" w14:textId="77777777" w:rsidR="00E93DBD" w:rsidRPr="008445D2" w:rsidRDefault="00E93DBD" w:rsidP="008445D2">
            <w:pPr>
              <w:jc w:val="center"/>
              <w:rPr>
                <w:rFonts w:ascii="Times New Roman" w:hAnsi="Times New Roman" w:cs="Times New Roman"/>
                <w:sz w:val="20"/>
                <w:szCs w:val="20"/>
              </w:rPr>
            </w:pPr>
            <w:r w:rsidRPr="008445D2">
              <w:rPr>
                <w:rFonts w:ascii="Times New Roman" w:hAnsi="Times New Roman" w:cs="Times New Roman"/>
                <w:sz w:val="20"/>
                <w:szCs w:val="20"/>
              </w:rPr>
              <w:t>Thyroid Disease Class</w:t>
            </w:r>
          </w:p>
        </w:tc>
      </w:tr>
    </w:tbl>
    <w:p w14:paraId="5F1EA7B2" w14:textId="6EFA132E" w:rsidR="00E93DBD" w:rsidRPr="008445D2" w:rsidRDefault="00E93DBD" w:rsidP="00E93DBD">
      <w:pPr>
        <w:rPr>
          <w:rFonts w:ascii="Times New Roman" w:hAnsi="Times New Roman" w:cs="Times New Roman"/>
          <w:b/>
          <w:bCs/>
          <w:sz w:val="20"/>
          <w:szCs w:val="20"/>
        </w:rPr>
      </w:pPr>
    </w:p>
    <w:p w14:paraId="361450AD" w14:textId="0C2CA943" w:rsidR="00E93DBD" w:rsidRPr="008445D2" w:rsidRDefault="00E93DBD" w:rsidP="00E93DBD">
      <w:pPr>
        <w:rPr>
          <w:rFonts w:ascii="Times New Roman" w:hAnsi="Times New Roman" w:cs="Times New Roman"/>
          <w:b/>
          <w:bCs/>
        </w:rPr>
      </w:pPr>
      <w:r w:rsidRPr="008445D2">
        <w:rPr>
          <w:rFonts w:ascii="Times New Roman" w:hAnsi="Times New Roman" w:cs="Times New Roman"/>
          <w:b/>
          <w:bCs/>
        </w:rPr>
        <w:t>4.2 EXPERIMENTAL SETUP</w:t>
      </w:r>
      <w:r w:rsidR="00402B42" w:rsidRPr="008445D2">
        <w:rPr>
          <w:rFonts w:ascii="Times New Roman" w:hAnsi="Times New Roman" w:cs="Times New Roman"/>
          <w:b/>
          <w:bCs/>
        </w:rPr>
        <w:t>.</w:t>
      </w:r>
    </w:p>
    <w:p w14:paraId="4467BDBC" w14:textId="77777777" w:rsidR="00E93DBD" w:rsidRPr="008445D2" w:rsidRDefault="00E93DBD" w:rsidP="00E93DBD">
      <w:pPr>
        <w:jc w:val="both"/>
        <w:rPr>
          <w:rFonts w:ascii="Times New Roman" w:hAnsi="Times New Roman" w:cs="Times New Roman"/>
          <w:sz w:val="20"/>
          <w:szCs w:val="20"/>
        </w:rPr>
      </w:pPr>
      <w:r w:rsidRPr="008445D2">
        <w:rPr>
          <w:rFonts w:ascii="Times New Roman" w:hAnsi="Times New Roman" w:cs="Times New Roman"/>
          <w:sz w:val="20"/>
          <w:szCs w:val="20"/>
        </w:rPr>
        <w:t xml:space="preserve">The proposed Explainable </w:t>
      </w:r>
      <w:proofErr w:type="spellStart"/>
      <w:r w:rsidRPr="008445D2">
        <w:rPr>
          <w:rFonts w:ascii="Times New Roman" w:hAnsi="Times New Roman" w:cs="Times New Roman"/>
          <w:sz w:val="20"/>
          <w:szCs w:val="20"/>
        </w:rPr>
        <w:t>XGBoost</w:t>
      </w:r>
      <w:proofErr w:type="spellEnd"/>
      <w:r w:rsidRPr="008445D2">
        <w:rPr>
          <w:rFonts w:ascii="Times New Roman" w:hAnsi="Times New Roman" w:cs="Times New Roman"/>
          <w:sz w:val="20"/>
          <w:szCs w:val="20"/>
        </w:rPr>
        <w:t xml:space="preserve">-Based Data Mining Framework was implemented using the Python programming language. Data preprocessing and analysis were performed using the Pandas and NumPy libraries, while Scikit-learn was utilized for feature selection, data preprocessing, model evaluation, and performance comparison [14]. The </w:t>
      </w:r>
      <w:proofErr w:type="spellStart"/>
      <w:r w:rsidRPr="008445D2">
        <w:rPr>
          <w:rFonts w:ascii="Times New Roman" w:hAnsi="Times New Roman" w:cs="Times New Roman"/>
          <w:sz w:val="20"/>
          <w:szCs w:val="20"/>
        </w:rPr>
        <w:t>XGBoost</w:t>
      </w:r>
      <w:proofErr w:type="spellEnd"/>
      <w:r w:rsidRPr="008445D2">
        <w:rPr>
          <w:rFonts w:ascii="Times New Roman" w:hAnsi="Times New Roman" w:cs="Times New Roman"/>
          <w:sz w:val="20"/>
          <w:szCs w:val="20"/>
        </w:rPr>
        <w:t xml:space="preserve"> library was employed to implement the proposed classification model [4], and SHAP was used to generate interpretable explanations of prediction outcomes [12,17].</w:t>
      </w:r>
    </w:p>
    <w:p w14:paraId="7A10BB9B" w14:textId="044F4D17" w:rsidR="00E93DBD" w:rsidRPr="008445D2" w:rsidRDefault="00E93DBD" w:rsidP="00402B42">
      <w:pPr>
        <w:jc w:val="both"/>
        <w:rPr>
          <w:rFonts w:ascii="Times New Roman" w:hAnsi="Times New Roman" w:cs="Times New Roman"/>
          <w:sz w:val="20"/>
          <w:szCs w:val="20"/>
        </w:rPr>
      </w:pPr>
      <w:r w:rsidRPr="008445D2">
        <w:rPr>
          <w:rFonts w:ascii="Times New Roman" w:hAnsi="Times New Roman" w:cs="Times New Roman"/>
          <w:sz w:val="20"/>
          <w:szCs w:val="20"/>
        </w:rPr>
        <w:t xml:space="preserve">To evaluate the effectiveness of the proposed framework, the dataset was divided into training and testing subsets using an 80:20 train-test split. Hyperparameter optimization was performed using Grid Search Cross-Validation to determine the optimal </w:t>
      </w:r>
      <w:proofErr w:type="spellStart"/>
      <w:r w:rsidRPr="008445D2">
        <w:rPr>
          <w:rFonts w:ascii="Times New Roman" w:hAnsi="Times New Roman" w:cs="Times New Roman"/>
          <w:sz w:val="20"/>
          <w:szCs w:val="20"/>
        </w:rPr>
        <w:t>XGBoost</w:t>
      </w:r>
      <w:proofErr w:type="spellEnd"/>
      <w:r w:rsidRPr="008445D2">
        <w:rPr>
          <w:rFonts w:ascii="Times New Roman" w:hAnsi="Times New Roman" w:cs="Times New Roman"/>
          <w:sz w:val="20"/>
          <w:szCs w:val="20"/>
        </w:rPr>
        <w:t xml:space="preserve"> parameters and improve model generalization [9]. The optimized model was subsequently compared with conventional machine learning algorithms, including Decision Tree, Random Forest, Support Vector Machine (SVM), K-Nearest </w:t>
      </w:r>
      <w:proofErr w:type="spellStart"/>
      <w:r w:rsidRPr="008445D2">
        <w:rPr>
          <w:rFonts w:ascii="Times New Roman" w:hAnsi="Times New Roman" w:cs="Times New Roman"/>
          <w:sz w:val="20"/>
          <w:szCs w:val="20"/>
        </w:rPr>
        <w:t>Neighbors</w:t>
      </w:r>
      <w:proofErr w:type="spellEnd"/>
      <w:r w:rsidRPr="008445D2">
        <w:rPr>
          <w:rFonts w:ascii="Times New Roman" w:hAnsi="Times New Roman" w:cs="Times New Roman"/>
          <w:sz w:val="20"/>
          <w:szCs w:val="20"/>
        </w:rPr>
        <w:t xml:space="preserve"> (KNN), and Logistic Regression [2,5,16].</w:t>
      </w:r>
    </w:p>
    <w:p w14:paraId="34B99984" w14:textId="1D03A77F" w:rsidR="00E93DBD" w:rsidRPr="008445D2" w:rsidRDefault="00E93DBD" w:rsidP="008445D2">
      <w:pPr>
        <w:jc w:val="center"/>
        <w:rPr>
          <w:rFonts w:ascii="Times New Roman" w:hAnsi="Times New Roman" w:cs="Times New Roman"/>
          <w:b/>
          <w:bCs/>
        </w:rPr>
      </w:pPr>
      <w:r w:rsidRPr="008445D2">
        <w:rPr>
          <w:rFonts w:ascii="Times New Roman" w:hAnsi="Times New Roman" w:cs="Times New Roman"/>
          <w:b/>
          <w:bCs/>
        </w:rPr>
        <w:lastRenderedPageBreak/>
        <w:t>TABLE 3. EXPERIMENTAL ENVIRONMENT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0"/>
        <w:gridCol w:w="2795"/>
      </w:tblGrid>
      <w:tr w:rsidR="00E93DBD" w:rsidRPr="008445D2" w14:paraId="67D80BFF" w14:textId="77777777" w:rsidTr="008445D2">
        <w:trPr>
          <w:tblHeader/>
          <w:tblCellSpacing w:w="15" w:type="dxa"/>
          <w:jc w:val="center"/>
        </w:trPr>
        <w:tc>
          <w:tcPr>
            <w:tcW w:w="0" w:type="auto"/>
            <w:vAlign w:val="center"/>
            <w:hideMark/>
          </w:tcPr>
          <w:p w14:paraId="4F433E82" w14:textId="4087B055" w:rsidR="00E93DBD" w:rsidRPr="008445D2" w:rsidRDefault="00E93DBD" w:rsidP="00FC55B7">
            <w:pPr>
              <w:jc w:val="center"/>
              <w:rPr>
                <w:rFonts w:ascii="Times New Roman" w:hAnsi="Times New Roman" w:cs="Times New Roman"/>
                <w:b/>
                <w:bCs/>
                <w:sz w:val="20"/>
                <w:szCs w:val="20"/>
              </w:rPr>
            </w:pPr>
            <w:r w:rsidRPr="008445D2">
              <w:rPr>
                <w:rFonts w:ascii="Times New Roman" w:hAnsi="Times New Roman" w:cs="Times New Roman"/>
                <w:b/>
                <w:bCs/>
                <w:sz w:val="20"/>
                <w:szCs w:val="20"/>
              </w:rPr>
              <w:t>COMPONENT</w:t>
            </w:r>
          </w:p>
        </w:tc>
        <w:tc>
          <w:tcPr>
            <w:tcW w:w="0" w:type="auto"/>
            <w:vAlign w:val="center"/>
            <w:hideMark/>
          </w:tcPr>
          <w:p w14:paraId="61C1EE18" w14:textId="698417BE" w:rsidR="00E93DBD" w:rsidRPr="008445D2" w:rsidRDefault="00E93DBD" w:rsidP="00FC55B7">
            <w:pPr>
              <w:jc w:val="center"/>
              <w:rPr>
                <w:rFonts w:ascii="Times New Roman" w:hAnsi="Times New Roman" w:cs="Times New Roman"/>
                <w:b/>
                <w:bCs/>
                <w:sz w:val="20"/>
                <w:szCs w:val="20"/>
              </w:rPr>
            </w:pPr>
            <w:r w:rsidRPr="008445D2">
              <w:rPr>
                <w:rFonts w:ascii="Times New Roman" w:hAnsi="Times New Roman" w:cs="Times New Roman"/>
                <w:b/>
                <w:bCs/>
                <w:sz w:val="20"/>
                <w:szCs w:val="20"/>
              </w:rPr>
              <w:t>SPECIFICATION</w:t>
            </w:r>
          </w:p>
        </w:tc>
      </w:tr>
      <w:tr w:rsidR="00E93DBD" w:rsidRPr="008445D2" w14:paraId="04F1AE4E" w14:textId="77777777" w:rsidTr="008445D2">
        <w:trPr>
          <w:tblCellSpacing w:w="15" w:type="dxa"/>
          <w:jc w:val="center"/>
        </w:trPr>
        <w:tc>
          <w:tcPr>
            <w:tcW w:w="0" w:type="auto"/>
            <w:vAlign w:val="center"/>
            <w:hideMark/>
          </w:tcPr>
          <w:p w14:paraId="66512A73" w14:textId="77777777" w:rsidR="00E93DBD" w:rsidRPr="008445D2" w:rsidRDefault="00E93DBD" w:rsidP="00FC55B7">
            <w:pPr>
              <w:jc w:val="center"/>
              <w:rPr>
                <w:rFonts w:ascii="Times New Roman" w:hAnsi="Times New Roman" w:cs="Times New Roman"/>
                <w:sz w:val="20"/>
                <w:szCs w:val="20"/>
              </w:rPr>
            </w:pPr>
            <w:r w:rsidRPr="008445D2">
              <w:rPr>
                <w:rFonts w:ascii="Times New Roman" w:hAnsi="Times New Roman" w:cs="Times New Roman"/>
                <w:sz w:val="20"/>
                <w:szCs w:val="20"/>
              </w:rPr>
              <w:t>Programming Language</w:t>
            </w:r>
          </w:p>
        </w:tc>
        <w:tc>
          <w:tcPr>
            <w:tcW w:w="0" w:type="auto"/>
            <w:vAlign w:val="center"/>
            <w:hideMark/>
          </w:tcPr>
          <w:p w14:paraId="52D65E6F" w14:textId="77777777" w:rsidR="00E93DBD" w:rsidRPr="008445D2" w:rsidRDefault="00E93DBD" w:rsidP="00FC55B7">
            <w:pPr>
              <w:jc w:val="center"/>
              <w:rPr>
                <w:rFonts w:ascii="Times New Roman" w:hAnsi="Times New Roman" w:cs="Times New Roman"/>
                <w:sz w:val="20"/>
                <w:szCs w:val="20"/>
              </w:rPr>
            </w:pPr>
            <w:r w:rsidRPr="008445D2">
              <w:rPr>
                <w:rFonts w:ascii="Times New Roman" w:hAnsi="Times New Roman" w:cs="Times New Roman"/>
                <w:sz w:val="20"/>
                <w:szCs w:val="20"/>
              </w:rPr>
              <w:t>Python 3.x</w:t>
            </w:r>
          </w:p>
        </w:tc>
      </w:tr>
      <w:tr w:rsidR="00E93DBD" w:rsidRPr="008445D2" w14:paraId="6C7EF744" w14:textId="77777777" w:rsidTr="008445D2">
        <w:trPr>
          <w:tblCellSpacing w:w="15" w:type="dxa"/>
          <w:jc w:val="center"/>
        </w:trPr>
        <w:tc>
          <w:tcPr>
            <w:tcW w:w="0" w:type="auto"/>
            <w:vAlign w:val="center"/>
            <w:hideMark/>
          </w:tcPr>
          <w:p w14:paraId="46B8A1FB" w14:textId="77777777" w:rsidR="00E93DBD" w:rsidRPr="008445D2" w:rsidRDefault="00E93DBD" w:rsidP="00FC55B7">
            <w:pPr>
              <w:jc w:val="center"/>
              <w:rPr>
                <w:rFonts w:ascii="Times New Roman" w:hAnsi="Times New Roman" w:cs="Times New Roman"/>
                <w:sz w:val="20"/>
                <w:szCs w:val="20"/>
              </w:rPr>
            </w:pPr>
            <w:r w:rsidRPr="008445D2">
              <w:rPr>
                <w:rFonts w:ascii="Times New Roman" w:hAnsi="Times New Roman" w:cs="Times New Roman"/>
                <w:sz w:val="20"/>
                <w:szCs w:val="20"/>
              </w:rPr>
              <w:t>Development Environment</w:t>
            </w:r>
          </w:p>
        </w:tc>
        <w:tc>
          <w:tcPr>
            <w:tcW w:w="0" w:type="auto"/>
            <w:vAlign w:val="center"/>
            <w:hideMark/>
          </w:tcPr>
          <w:p w14:paraId="342AE424" w14:textId="77777777" w:rsidR="00E93DBD" w:rsidRPr="008445D2" w:rsidRDefault="00E93DBD" w:rsidP="00FC55B7">
            <w:pPr>
              <w:jc w:val="center"/>
              <w:rPr>
                <w:rFonts w:ascii="Times New Roman" w:hAnsi="Times New Roman" w:cs="Times New Roman"/>
                <w:sz w:val="20"/>
                <w:szCs w:val="20"/>
              </w:rPr>
            </w:pPr>
            <w:r w:rsidRPr="008445D2">
              <w:rPr>
                <w:rFonts w:ascii="Times New Roman" w:hAnsi="Times New Roman" w:cs="Times New Roman"/>
                <w:sz w:val="20"/>
                <w:szCs w:val="20"/>
              </w:rPr>
              <w:t xml:space="preserve">Jupyter Notebook / Google </w:t>
            </w:r>
            <w:proofErr w:type="spellStart"/>
            <w:r w:rsidRPr="008445D2">
              <w:rPr>
                <w:rFonts w:ascii="Times New Roman" w:hAnsi="Times New Roman" w:cs="Times New Roman"/>
                <w:sz w:val="20"/>
                <w:szCs w:val="20"/>
              </w:rPr>
              <w:t>Colab</w:t>
            </w:r>
            <w:proofErr w:type="spellEnd"/>
          </w:p>
        </w:tc>
      </w:tr>
      <w:tr w:rsidR="00E93DBD" w:rsidRPr="008445D2" w14:paraId="1624773E" w14:textId="77777777" w:rsidTr="008445D2">
        <w:trPr>
          <w:tblCellSpacing w:w="15" w:type="dxa"/>
          <w:jc w:val="center"/>
        </w:trPr>
        <w:tc>
          <w:tcPr>
            <w:tcW w:w="0" w:type="auto"/>
            <w:vAlign w:val="center"/>
            <w:hideMark/>
          </w:tcPr>
          <w:p w14:paraId="5DE0E2C3" w14:textId="77777777" w:rsidR="00E93DBD" w:rsidRPr="008445D2" w:rsidRDefault="00E93DBD" w:rsidP="00FC55B7">
            <w:pPr>
              <w:jc w:val="center"/>
              <w:rPr>
                <w:rFonts w:ascii="Times New Roman" w:hAnsi="Times New Roman" w:cs="Times New Roman"/>
                <w:sz w:val="20"/>
                <w:szCs w:val="20"/>
              </w:rPr>
            </w:pPr>
            <w:r w:rsidRPr="008445D2">
              <w:rPr>
                <w:rFonts w:ascii="Times New Roman" w:hAnsi="Times New Roman" w:cs="Times New Roman"/>
                <w:sz w:val="20"/>
                <w:szCs w:val="20"/>
              </w:rPr>
              <w:t>Machine Learning Library</w:t>
            </w:r>
          </w:p>
        </w:tc>
        <w:tc>
          <w:tcPr>
            <w:tcW w:w="0" w:type="auto"/>
            <w:vAlign w:val="center"/>
            <w:hideMark/>
          </w:tcPr>
          <w:p w14:paraId="176844CF" w14:textId="77777777" w:rsidR="00E93DBD" w:rsidRPr="008445D2" w:rsidRDefault="00E93DBD" w:rsidP="00FC55B7">
            <w:pPr>
              <w:jc w:val="center"/>
              <w:rPr>
                <w:rFonts w:ascii="Times New Roman" w:hAnsi="Times New Roman" w:cs="Times New Roman"/>
                <w:sz w:val="20"/>
                <w:szCs w:val="20"/>
              </w:rPr>
            </w:pPr>
            <w:r w:rsidRPr="008445D2">
              <w:rPr>
                <w:rFonts w:ascii="Times New Roman" w:hAnsi="Times New Roman" w:cs="Times New Roman"/>
                <w:sz w:val="20"/>
                <w:szCs w:val="20"/>
              </w:rPr>
              <w:t>Scikit-learn</w:t>
            </w:r>
          </w:p>
        </w:tc>
      </w:tr>
      <w:tr w:rsidR="00E93DBD" w:rsidRPr="008445D2" w14:paraId="3969AF92" w14:textId="77777777" w:rsidTr="008445D2">
        <w:trPr>
          <w:tblCellSpacing w:w="15" w:type="dxa"/>
          <w:jc w:val="center"/>
        </w:trPr>
        <w:tc>
          <w:tcPr>
            <w:tcW w:w="0" w:type="auto"/>
            <w:vAlign w:val="center"/>
            <w:hideMark/>
          </w:tcPr>
          <w:p w14:paraId="0FFF484A" w14:textId="77777777" w:rsidR="00E93DBD" w:rsidRPr="008445D2" w:rsidRDefault="00E93DBD" w:rsidP="00FC55B7">
            <w:pPr>
              <w:jc w:val="center"/>
              <w:rPr>
                <w:rFonts w:ascii="Times New Roman" w:hAnsi="Times New Roman" w:cs="Times New Roman"/>
                <w:sz w:val="20"/>
                <w:szCs w:val="20"/>
              </w:rPr>
            </w:pPr>
            <w:r w:rsidRPr="008445D2">
              <w:rPr>
                <w:rFonts w:ascii="Times New Roman" w:hAnsi="Times New Roman" w:cs="Times New Roman"/>
                <w:sz w:val="20"/>
                <w:szCs w:val="20"/>
              </w:rPr>
              <w:t>Proposed Algorithm</w:t>
            </w:r>
          </w:p>
        </w:tc>
        <w:tc>
          <w:tcPr>
            <w:tcW w:w="0" w:type="auto"/>
            <w:vAlign w:val="center"/>
            <w:hideMark/>
          </w:tcPr>
          <w:p w14:paraId="4F84EC4A" w14:textId="77777777" w:rsidR="00E93DBD" w:rsidRPr="008445D2" w:rsidRDefault="00E93DBD" w:rsidP="00FC55B7">
            <w:pPr>
              <w:jc w:val="center"/>
              <w:rPr>
                <w:rFonts w:ascii="Times New Roman" w:hAnsi="Times New Roman" w:cs="Times New Roman"/>
                <w:sz w:val="20"/>
                <w:szCs w:val="20"/>
              </w:rPr>
            </w:pPr>
            <w:proofErr w:type="spellStart"/>
            <w:r w:rsidRPr="008445D2">
              <w:rPr>
                <w:rFonts w:ascii="Times New Roman" w:hAnsi="Times New Roman" w:cs="Times New Roman"/>
                <w:sz w:val="20"/>
                <w:szCs w:val="20"/>
              </w:rPr>
              <w:t>XGBoost</w:t>
            </w:r>
            <w:proofErr w:type="spellEnd"/>
          </w:p>
        </w:tc>
      </w:tr>
      <w:tr w:rsidR="00E93DBD" w:rsidRPr="008445D2" w14:paraId="09FD0AEC" w14:textId="77777777" w:rsidTr="008445D2">
        <w:trPr>
          <w:tblCellSpacing w:w="15" w:type="dxa"/>
          <w:jc w:val="center"/>
        </w:trPr>
        <w:tc>
          <w:tcPr>
            <w:tcW w:w="0" w:type="auto"/>
            <w:vAlign w:val="center"/>
            <w:hideMark/>
          </w:tcPr>
          <w:p w14:paraId="268141F7" w14:textId="77777777" w:rsidR="00E93DBD" w:rsidRPr="008445D2" w:rsidRDefault="00E93DBD" w:rsidP="00FC55B7">
            <w:pPr>
              <w:jc w:val="center"/>
              <w:rPr>
                <w:rFonts w:ascii="Times New Roman" w:hAnsi="Times New Roman" w:cs="Times New Roman"/>
                <w:sz w:val="20"/>
                <w:szCs w:val="20"/>
              </w:rPr>
            </w:pPr>
            <w:r w:rsidRPr="008445D2">
              <w:rPr>
                <w:rFonts w:ascii="Times New Roman" w:hAnsi="Times New Roman" w:cs="Times New Roman"/>
                <w:sz w:val="20"/>
                <w:szCs w:val="20"/>
              </w:rPr>
              <w:t>Explainable AI</w:t>
            </w:r>
          </w:p>
        </w:tc>
        <w:tc>
          <w:tcPr>
            <w:tcW w:w="0" w:type="auto"/>
            <w:vAlign w:val="center"/>
            <w:hideMark/>
          </w:tcPr>
          <w:p w14:paraId="47CC76F9" w14:textId="77777777" w:rsidR="00E93DBD" w:rsidRPr="008445D2" w:rsidRDefault="00E93DBD" w:rsidP="00FC55B7">
            <w:pPr>
              <w:jc w:val="center"/>
              <w:rPr>
                <w:rFonts w:ascii="Times New Roman" w:hAnsi="Times New Roman" w:cs="Times New Roman"/>
                <w:sz w:val="20"/>
                <w:szCs w:val="20"/>
              </w:rPr>
            </w:pPr>
            <w:r w:rsidRPr="008445D2">
              <w:rPr>
                <w:rFonts w:ascii="Times New Roman" w:hAnsi="Times New Roman" w:cs="Times New Roman"/>
                <w:sz w:val="20"/>
                <w:szCs w:val="20"/>
              </w:rPr>
              <w:t>SHAP</w:t>
            </w:r>
          </w:p>
        </w:tc>
      </w:tr>
      <w:tr w:rsidR="00E93DBD" w:rsidRPr="008445D2" w14:paraId="10ACBC2F" w14:textId="77777777" w:rsidTr="008445D2">
        <w:trPr>
          <w:tblCellSpacing w:w="15" w:type="dxa"/>
          <w:jc w:val="center"/>
        </w:trPr>
        <w:tc>
          <w:tcPr>
            <w:tcW w:w="0" w:type="auto"/>
            <w:vAlign w:val="center"/>
            <w:hideMark/>
          </w:tcPr>
          <w:p w14:paraId="4B98B8C1" w14:textId="77777777" w:rsidR="00E93DBD" w:rsidRPr="008445D2" w:rsidRDefault="00E93DBD" w:rsidP="00FC55B7">
            <w:pPr>
              <w:jc w:val="center"/>
              <w:rPr>
                <w:rFonts w:ascii="Times New Roman" w:hAnsi="Times New Roman" w:cs="Times New Roman"/>
                <w:sz w:val="20"/>
                <w:szCs w:val="20"/>
              </w:rPr>
            </w:pPr>
            <w:r w:rsidRPr="008445D2">
              <w:rPr>
                <w:rFonts w:ascii="Times New Roman" w:hAnsi="Times New Roman" w:cs="Times New Roman"/>
                <w:sz w:val="20"/>
                <w:szCs w:val="20"/>
              </w:rPr>
              <w:t>Hyperparameter Optimization</w:t>
            </w:r>
          </w:p>
        </w:tc>
        <w:tc>
          <w:tcPr>
            <w:tcW w:w="0" w:type="auto"/>
            <w:vAlign w:val="center"/>
            <w:hideMark/>
          </w:tcPr>
          <w:p w14:paraId="3CF4A6B8" w14:textId="77777777" w:rsidR="00E93DBD" w:rsidRPr="008445D2" w:rsidRDefault="00E93DBD" w:rsidP="00FC55B7">
            <w:pPr>
              <w:jc w:val="center"/>
              <w:rPr>
                <w:rFonts w:ascii="Times New Roman" w:hAnsi="Times New Roman" w:cs="Times New Roman"/>
                <w:sz w:val="20"/>
                <w:szCs w:val="20"/>
              </w:rPr>
            </w:pPr>
            <w:r w:rsidRPr="008445D2">
              <w:rPr>
                <w:rFonts w:ascii="Times New Roman" w:hAnsi="Times New Roman" w:cs="Times New Roman"/>
                <w:sz w:val="20"/>
                <w:szCs w:val="20"/>
              </w:rPr>
              <w:t>Grid Search Cross-Validation</w:t>
            </w:r>
          </w:p>
        </w:tc>
      </w:tr>
      <w:tr w:rsidR="00E93DBD" w:rsidRPr="008445D2" w14:paraId="6F98DD12" w14:textId="77777777" w:rsidTr="008445D2">
        <w:trPr>
          <w:tblCellSpacing w:w="15" w:type="dxa"/>
          <w:jc w:val="center"/>
        </w:trPr>
        <w:tc>
          <w:tcPr>
            <w:tcW w:w="0" w:type="auto"/>
            <w:vAlign w:val="center"/>
            <w:hideMark/>
          </w:tcPr>
          <w:p w14:paraId="4DBC1AA9" w14:textId="77777777" w:rsidR="00E93DBD" w:rsidRPr="008445D2" w:rsidRDefault="00E93DBD" w:rsidP="00FC55B7">
            <w:pPr>
              <w:jc w:val="center"/>
              <w:rPr>
                <w:rFonts w:ascii="Times New Roman" w:hAnsi="Times New Roman" w:cs="Times New Roman"/>
                <w:sz w:val="20"/>
                <w:szCs w:val="20"/>
              </w:rPr>
            </w:pPr>
            <w:r w:rsidRPr="008445D2">
              <w:rPr>
                <w:rFonts w:ascii="Times New Roman" w:hAnsi="Times New Roman" w:cs="Times New Roman"/>
                <w:sz w:val="20"/>
                <w:szCs w:val="20"/>
              </w:rPr>
              <w:t>Operating System</w:t>
            </w:r>
          </w:p>
        </w:tc>
        <w:tc>
          <w:tcPr>
            <w:tcW w:w="0" w:type="auto"/>
            <w:vAlign w:val="center"/>
            <w:hideMark/>
          </w:tcPr>
          <w:p w14:paraId="44579917" w14:textId="77777777" w:rsidR="00E93DBD" w:rsidRPr="008445D2" w:rsidRDefault="00E93DBD" w:rsidP="00FC55B7">
            <w:pPr>
              <w:jc w:val="center"/>
              <w:rPr>
                <w:rFonts w:ascii="Times New Roman" w:hAnsi="Times New Roman" w:cs="Times New Roman"/>
                <w:sz w:val="20"/>
                <w:szCs w:val="20"/>
              </w:rPr>
            </w:pPr>
            <w:r w:rsidRPr="008445D2">
              <w:rPr>
                <w:rFonts w:ascii="Times New Roman" w:hAnsi="Times New Roman" w:cs="Times New Roman"/>
                <w:sz w:val="20"/>
                <w:szCs w:val="20"/>
              </w:rPr>
              <w:t>Windows 11</w:t>
            </w:r>
          </w:p>
        </w:tc>
      </w:tr>
      <w:tr w:rsidR="00E93DBD" w:rsidRPr="008445D2" w14:paraId="32EC564C" w14:textId="77777777" w:rsidTr="008445D2">
        <w:trPr>
          <w:tblCellSpacing w:w="15" w:type="dxa"/>
          <w:jc w:val="center"/>
        </w:trPr>
        <w:tc>
          <w:tcPr>
            <w:tcW w:w="0" w:type="auto"/>
            <w:vAlign w:val="center"/>
            <w:hideMark/>
          </w:tcPr>
          <w:p w14:paraId="5665F3F3" w14:textId="77777777" w:rsidR="00E93DBD" w:rsidRPr="008445D2" w:rsidRDefault="00E93DBD" w:rsidP="00FC55B7">
            <w:pPr>
              <w:jc w:val="center"/>
              <w:rPr>
                <w:rFonts w:ascii="Times New Roman" w:hAnsi="Times New Roman" w:cs="Times New Roman"/>
                <w:sz w:val="20"/>
                <w:szCs w:val="20"/>
              </w:rPr>
            </w:pPr>
            <w:r w:rsidRPr="008445D2">
              <w:rPr>
                <w:rFonts w:ascii="Times New Roman" w:hAnsi="Times New Roman" w:cs="Times New Roman"/>
                <w:sz w:val="20"/>
                <w:szCs w:val="20"/>
              </w:rPr>
              <w:t>Dataset Split</w:t>
            </w:r>
          </w:p>
        </w:tc>
        <w:tc>
          <w:tcPr>
            <w:tcW w:w="0" w:type="auto"/>
            <w:vAlign w:val="center"/>
            <w:hideMark/>
          </w:tcPr>
          <w:p w14:paraId="204C8739" w14:textId="77777777" w:rsidR="00E93DBD" w:rsidRPr="008445D2" w:rsidRDefault="00E93DBD" w:rsidP="00FC55B7">
            <w:pPr>
              <w:jc w:val="center"/>
              <w:rPr>
                <w:rFonts w:ascii="Times New Roman" w:hAnsi="Times New Roman" w:cs="Times New Roman"/>
                <w:sz w:val="20"/>
                <w:szCs w:val="20"/>
              </w:rPr>
            </w:pPr>
            <w:r w:rsidRPr="008445D2">
              <w:rPr>
                <w:rFonts w:ascii="Times New Roman" w:hAnsi="Times New Roman" w:cs="Times New Roman"/>
                <w:sz w:val="20"/>
                <w:szCs w:val="20"/>
              </w:rPr>
              <w:t>80% Training, 20% Testing</w:t>
            </w:r>
          </w:p>
        </w:tc>
      </w:tr>
    </w:tbl>
    <w:p w14:paraId="2FB76B1E" w14:textId="2A07D485" w:rsidR="00E93DBD" w:rsidRPr="008445D2" w:rsidRDefault="00E93DBD" w:rsidP="00E93DBD">
      <w:pPr>
        <w:rPr>
          <w:rFonts w:ascii="Times New Roman" w:hAnsi="Times New Roman" w:cs="Times New Roman"/>
          <w:b/>
          <w:bCs/>
          <w:sz w:val="20"/>
          <w:szCs w:val="20"/>
        </w:rPr>
      </w:pPr>
    </w:p>
    <w:p w14:paraId="2A9518A5" w14:textId="1DC93581" w:rsidR="00E93DBD" w:rsidRPr="008445D2" w:rsidRDefault="00AA5980" w:rsidP="00E93DBD">
      <w:pPr>
        <w:rPr>
          <w:rFonts w:ascii="Times New Roman" w:hAnsi="Times New Roman" w:cs="Times New Roman"/>
          <w:b/>
          <w:bCs/>
        </w:rPr>
      </w:pPr>
      <w:r w:rsidRPr="008445D2">
        <w:rPr>
          <w:rFonts w:ascii="Times New Roman" w:hAnsi="Times New Roman" w:cs="Times New Roman"/>
          <w:b/>
          <w:bCs/>
        </w:rPr>
        <w:t>4.3 PERFORMANCE EVALUATION METRICS.</w:t>
      </w:r>
    </w:p>
    <w:p w14:paraId="720130A4" w14:textId="29625D2F" w:rsidR="00E93DBD" w:rsidRPr="008445D2" w:rsidRDefault="00E93DBD" w:rsidP="00AA5980">
      <w:pPr>
        <w:jc w:val="both"/>
        <w:rPr>
          <w:rFonts w:ascii="Times New Roman" w:hAnsi="Times New Roman" w:cs="Times New Roman"/>
          <w:sz w:val="20"/>
          <w:szCs w:val="20"/>
        </w:rPr>
      </w:pPr>
      <w:r w:rsidRPr="008445D2">
        <w:rPr>
          <w:rFonts w:ascii="Times New Roman" w:hAnsi="Times New Roman" w:cs="Times New Roman"/>
          <w:sz w:val="20"/>
          <w:szCs w:val="20"/>
        </w:rPr>
        <w:t>The performance of the proposed framework was evaluated using widely accepted classification metrics, including Accuracy, Precision, Recall, F1-Score, and Receiver Operating Characteristic–Area Under the Curve (ROC-AUC) [7,15]. Accuracy measures the overall prediction performance, whereas Precision and Recall evaluate the correctness and completeness of positive predictions. The F1-Score provides a balanced assessment by combining Precision and Recall, while ROC-AUC measures the model's capability to distinguish between different disease classes. These evaluation metrics collectively provide a comprehensive assessment of the proposed framework's predictive performance [7,15].</w:t>
      </w:r>
    </w:p>
    <w:p w14:paraId="32B3F625" w14:textId="31086047" w:rsidR="00E93DBD" w:rsidRPr="008445D2" w:rsidRDefault="00AA5980" w:rsidP="008445D2">
      <w:pPr>
        <w:jc w:val="center"/>
        <w:rPr>
          <w:rFonts w:ascii="Times New Roman" w:hAnsi="Times New Roman" w:cs="Times New Roman"/>
          <w:b/>
          <w:bCs/>
        </w:rPr>
      </w:pPr>
      <w:r w:rsidRPr="008445D2">
        <w:rPr>
          <w:rFonts w:ascii="Times New Roman" w:hAnsi="Times New Roman" w:cs="Times New Roman"/>
          <w:b/>
          <w:bCs/>
        </w:rPr>
        <w:t>TABLE 4. PERFORMANCE METRICS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0"/>
        <w:gridCol w:w="3289"/>
      </w:tblGrid>
      <w:tr w:rsidR="00E93DBD" w:rsidRPr="008445D2" w14:paraId="0A82F37F" w14:textId="77777777" w:rsidTr="008445D2">
        <w:trPr>
          <w:tblHeader/>
          <w:tblCellSpacing w:w="15" w:type="dxa"/>
          <w:jc w:val="center"/>
        </w:trPr>
        <w:tc>
          <w:tcPr>
            <w:tcW w:w="0" w:type="auto"/>
            <w:vAlign w:val="center"/>
            <w:hideMark/>
          </w:tcPr>
          <w:p w14:paraId="3CF6B8F1" w14:textId="63682FB9" w:rsidR="00E93DBD" w:rsidRPr="008445D2" w:rsidRDefault="00AA5980" w:rsidP="008445D2">
            <w:pPr>
              <w:jc w:val="center"/>
              <w:rPr>
                <w:rFonts w:ascii="Times New Roman" w:hAnsi="Times New Roman" w:cs="Times New Roman"/>
                <w:b/>
                <w:bCs/>
              </w:rPr>
            </w:pPr>
            <w:r w:rsidRPr="008445D2">
              <w:rPr>
                <w:rFonts w:ascii="Times New Roman" w:hAnsi="Times New Roman" w:cs="Times New Roman"/>
                <w:b/>
                <w:bCs/>
              </w:rPr>
              <w:t>METRIC</w:t>
            </w:r>
          </w:p>
        </w:tc>
        <w:tc>
          <w:tcPr>
            <w:tcW w:w="0" w:type="auto"/>
            <w:vAlign w:val="center"/>
            <w:hideMark/>
          </w:tcPr>
          <w:p w14:paraId="6021C4AC" w14:textId="0AC9E1BF" w:rsidR="00E93DBD" w:rsidRPr="008445D2" w:rsidRDefault="00AA5980" w:rsidP="008445D2">
            <w:pPr>
              <w:jc w:val="center"/>
              <w:rPr>
                <w:rFonts w:ascii="Times New Roman" w:hAnsi="Times New Roman" w:cs="Times New Roman"/>
                <w:b/>
                <w:bCs/>
              </w:rPr>
            </w:pPr>
            <w:r w:rsidRPr="008445D2">
              <w:rPr>
                <w:rFonts w:ascii="Times New Roman" w:hAnsi="Times New Roman" w:cs="Times New Roman"/>
                <w:b/>
                <w:bCs/>
              </w:rPr>
              <w:t>DESCRIPTION</w:t>
            </w:r>
          </w:p>
        </w:tc>
      </w:tr>
      <w:tr w:rsidR="00E93DBD" w:rsidRPr="008445D2" w14:paraId="01078D94" w14:textId="77777777" w:rsidTr="008445D2">
        <w:trPr>
          <w:tblCellSpacing w:w="15" w:type="dxa"/>
          <w:jc w:val="center"/>
        </w:trPr>
        <w:tc>
          <w:tcPr>
            <w:tcW w:w="0" w:type="auto"/>
            <w:vAlign w:val="center"/>
            <w:hideMark/>
          </w:tcPr>
          <w:p w14:paraId="5CC41006" w14:textId="77777777" w:rsidR="00E93DBD" w:rsidRPr="008445D2" w:rsidRDefault="00E93DBD" w:rsidP="008445D2">
            <w:pPr>
              <w:jc w:val="center"/>
              <w:rPr>
                <w:rFonts w:ascii="Times New Roman" w:hAnsi="Times New Roman" w:cs="Times New Roman"/>
                <w:sz w:val="20"/>
                <w:szCs w:val="20"/>
              </w:rPr>
            </w:pPr>
            <w:r w:rsidRPr="008445D2">
              <w:rPr>
                <w:rFonts w:ascii="Times New Roman" w:hAnsi="Times New Roman" w:cs="Times New Roman"/>
                <w:sz w:val="20"/>
                <w:szCs w:val="20"/>
              </w:rPr>
              <w:t>Accuracy</w:t>
            </w:r>
          </w:p>
        </w:tc>
        <w:tc>
          <w:tcPr>
            <w:tcW w:w="0" w:type="auto"/>
            <w:vAlign w:val="center"/>
            <w:hideMark/>
          </w:tcPr>
          <w:p w14:paraId="68A79B8E" w14:textId="77777777" w:rsidR="00E93DBD" w:rsidRPr="008445D2" w:rsidRDefault="00E93DBD" w:rsidP="008445D2">
            <w:pPr>
              <w:jc w:val="center"/>
              <w:rPr>
                <w:rFonts w:ascii="Times New Roman" w:hAnsi="Times New Roman" w:cs="Times New Roman"/>
                <w:sz w:val="20"/>
                <w:szCs w:val="20"/>
              </w:rPr>
            </w:pPr>
            <w:r w:rsidRPr="008445D2">
              <w:rPr>
                <w:rFonts w:ascii="Times New Roman" w:hAnsi="Times New Roman" w:cs="Times New Roman"/>
                <w:sz w:val="20"/>
                <w:szCs w:val="20"/>
              </w:rPr>
              <w:t>Overall prediction accuracy</w:t>
            </w:r>
          </w:p>
        </w:tc>
      </w:tr>
      <w:tr w:rsidR="00E93DBD" w:rsidRPr="008445D2" w14:paraId="73F4801B" w14:textId="77777777" w:rsidTr="008445D2">
        <w:trPr>
          <w:tblCellSpacing w:w="15" w:type="dxa"/>
          <w:jc w:val="center"/>
        </w:trPr>
        <w:tc>
          <w:tcPr>
            <w:tcW w:w="0" w:type="auto"/>
            <w:vAlign w:val="center"/>
            <w:hideMark/>
          </w:tcPr>
          <w:p w14:paraId="19CF04F7" w14:textId="77777777" w:rsidR="00E93DBD" w:rsidRPr="008445D2" w:rsidRDefault="00E93DBD" w:rsidP="008445D2">
            <w:pPr>
              <w:jc w:val="center"/>
              <w:rPr>
                <w:rFonts w:ascii="Times New Roman" w:hAnsi="Times New Roman" w:cs="Times New Roman"/>
                <w:sz w:val="20"/>
                <w:szCs w:val="20"/>
              </w:rPr>
            </w:pPr>
            <w:r w:rsidRPr="008445D2">
              <w:rPr>
                <w:rFonts w:ascii="Times New Roman" w:hAnsi="Times New Roman" w:cs="Times New Roman"/>
                <w:sz w:val="20"/>
                <w:szCs w:val="20"/>
              </w:rPr>
              <w:t>Precision</w:t>
            </w:r>
          </w:p>
        </w:tc>
        <w:tc>
          <w:tcPr>
            <w:tcW w:w="0" w:type="auto"/>
            <w:vAlign w:val="center"/>
            <w:hideMark/>
          </w:tcPr>
          <w:p w14:paraId="35FE32ED" w14:textId="77777777" w:rsidR="00E93DBD" w:rsidRPr="008445D2" w:rsidRDefault="00E93DBD" w:rsidP="008445D2">
            <w:pPr>
              <w:jc w:val="center"/>
              <w:rPr>
                <w:rFonts w:ascii="Times New Roman" w:hAnsi="Times New Roman" w:cs="Times New Roman"/>
                <w:sz w:val="20"/>
                <w:szCs w:val="20"/>
              </w:rPr>
            </w:pPr>
            <w:r w:rsidRPr="008445D2">
              <w:rPr>
                <w:rFonts w:ascii="Times New Roman" w:hAnsi="Times New Roman" w:cs="Times New Roman"/>
                <w:sz w:val="20"/>
                <w:szCs w:val="20"/>
              </w:rPr>
              <w:t>Correct positive predictions</w:t>
            </w:r>
          </w:p>
        </w:tc>
      </w:tr>
      <w:tr w:rsidR="00E93DBD" w:rsidRPr="008445D2" w14:paraId="0D73DB0C" w14:textId="77777777" w:rsidTr="008445D2">
        <w:trPr>
          <w:tblCellSpacing w:w="15" w:type="dxa"/>
          <w:jc w:val="center"/>
        </w:trPr>
        <w:tc>
          <w:tcPr>
            <w:tcW w:w="0" w:type="auto"/>
            <w:vAlign w:val="center"/>
            <w:hideMark/>
          </w:tcPr>
          <w:p w14:paraId="05E3716A" w14:textId="77777777" w:rsidR="00E93DBD" w:rsidRPr="008445D2" w:rsidRDefault="00E93DBD" w:rsidP="008445D2">
            <w:pPr>
              <w:jc w:val="center"/>
              <w:rPr>
                <w:rFonts w:ascii="Times New Roman" w:hAnsi="Times New Roman" w:cs="Times New Roman"/>
                <w:sz w:val="20"/>
                <w:szCs w:val="20"/>
              </w:rPr>
            </w:pPr>
            <w:r w:rsidRPr="008445D2">
              <w:rPr>
                <w:rFonts w:ascii="Times New Roman" w:hAnsi="Times New Roman" w:cs="Times New Roman"/>
                <w:sz w:val="20"/>
                <w:szCs w:val="20"/>
              </w:rPr>
              <w:t>Recall</w:t>
            </w:r>
          </w:p>
        </w:tc>
        <w:tc>
          <w:tcPr>
            <w:tcW w:w="0" w:type="auto"/>
            <w:vAlign w:val="center"/>
            <w:hideMark/>
          </w:tcPr>
          <w:p w14:paraId="0182AEAD" w14:textId="77777777" w:rsidR="00E93DBD" w:rsidRPr="008445D2" w:rsidRDefault="00E93DBD" w:rsidP="008445D2">
            <w:pPr>
              <w:jc w:val="center"/>
              <w:rPr>
                <w:rFonts w:ascii="Times New Roman" w:hAnsi="Times New Roman" w:cs="Times New Roman"/>
                <w:sz w:val="20"/>
                <w:szCs w:val="20"/>
              </w:rPr>
            </w:pPr>
            <w:r w:rsidRPr="008445D2">
              <w:rPr>
                <w:rFonts w:ascii="Times New Roman" w:hAnsi="Times New Roman" w:cs="Times New Roman"/>
                <w:sz w:val="20"/>
                <w:szCs w:val="20"/>
              </w:rPr>
              <w:t>Ability to identify positive cases</w:t>
            </w:r>
          </w:p>
        </w:tc>
      </w:tr>
      <w:tr w:rsidR="00E93DBD" w:rsidRPr="008445D2" w14:paraId="74CB3C24" w14:textId="77777777" w:rsidTr="008445D2">
        <w:trPr>
          <w:tblCellSpacing w:w="15" w:type="dxa"/>
          <w:jc w:val="center"/>
        </w:trPr>
        <w:tc>
          <w:tcPr>
            <w:tcW w:w="0" w:type="auto"/>
            <w:vAlign w:val="center"/>
            <w:hideMark/>
          </w:tcPr>
          <w:p w14:paraId="30A717AE" w14:textId="77777777" w:rsidR="00E93DBD" w:rsidRPr="008445D2" w:rsidRDefault="00E93DBD" w:rsidP="008445D2">
            <w:pPr>
              <w:jc w:val="center"/>
              <w:rPr>
                <w:rFonts w:ascii="Times New Roman" w:hAnsi="Times New Roman" w:cs="Times New Roman"/>
                <w:sz w:val="20"/>
                <w:szCs w:val="20"/>
              </w:rPr>
            </w:pPr>
            <w:r w:rsidRPr="008445D2">
              <w:rPr>
                <w:rFonts w:ascii="Times New Roman" w:hAnsi="Times New Roman" w:cs="Times New Roman"/>
                <w:sz w:val="20"/>
                <w:szCs w:val="20"/>
              </w:rPr>
              <w:t>F1-Score</w:t>
            </w:r>
          </w:p>
        </w:tc>
        <w:tc>
          <w:tcPr>
            <w:tcW w:w="0" w:type="auto"/>
            <w:vAlign w:val="center"/>
            <w:hideMark/>
          </w:tcPr>
          <w:p w14:paraId="154435A8" w14:textId="77777777" w:rsidR="00E93DBD" w:rsidRPr="008445D2" w:rsidRDefault="00E93DBD" w:rsidP="008445D2">
            <w:pPr>
              <w:jc w:val="center"/>
              <w:rPr>
                <w:rFonts w:ascii="Times New Roman" w:hAnsi="Times New Roman" w:cs="Times New Roman"/>
                <w:sz w:val="20"/>
                <w:szCs w:val="20"/>
              </w:rPr>
            </w:pPr>
            <w:r w:rsidRPr="008445D2">
              <w:rPr>
                <w:rFonts w:ascii="Times New Roman" w:hAnsi="Times New Roman" w:cs="Times New Roman"/>
                <w:sz w:val="20"/>
                <w:szCs w:val="20"/>
              </w:rPr>
              <w:t>Harmonic mean of Precision and Recall</w:t>
            </w:r>
          </w:p>
        </w:tc>
      </w:tr>
      <w:tr w:rsidR="00E93DBD" w:rsidRPr="008445D2" w14:paraId="5AF34328" w14:textId="77777777" w:rsidTr="008445D2">
        <w:trPr>
          <w:tblCellSpacing w:w="15" w:type="dxa"/>
          <w:jc w:val="center"/>
        </w:trPr>
        <w:tc>
          <w:tcPr>
            <w:tcW w:w="0" w:type="auto"/>
            <w:vAlign w:val="center"/>
            <w:hideMark/>
          </w:tcPr>
          <w:p w14:paraId="33CF2BED" w14:textId="77777777" w:rsidR="00E93DBD" w:rsidRPr="008445D2" w:rsidRDefault="00E93DBD" w:rsidP="008445D2">
            <w:pPr>
              <w:jc w:val="center"/>
              <w:rPr>
                <w:rFonts w:ascii="Times New Roman" w:hAnsi="Times New Roman" w:cs="Times New Roman"/>
                <w:sz w:val="20"/>
                <w:szCs w:val="20"/>
              </w:rPr>
            </w:pPr>
            <w:r w:rsidRPr="008445D2">
              <w:rPr>
                <w:rFonts w:ascii="Times New Roman" w:hAnsi="Times New Roman" w:cs="Times New Roman"/>
                <w:sz w:val="20"/>
                <w:szCs w:val="20"/>
              </w:rPr>
              <w:t>ROC-AUC</w:t>
            </w:r>
          </w:p>
        </w:tc>
        <w:tc>
          <w:tcPr>
            <w:tcW w:w="0" w:type="auto"/>
            <w:vAlign w:val="center"/>
            <w:hideMark/>
          </w:tcPr>
          <w:p w14:paraId="2DD4E21D" w14:textId="77777777" w:rsidR="00E93DBD" w:rsidRPr="008445D2" w:rsidRDefault="00E93DBD" w:rsidP="008445D2">
            <w:pPr>
              <w:jc w:val="center"/>
              <w:rPr>
                <w:rFonts w:ascii="Times New Roman" w:hAnsi="Times New Roman" w:cs="Times New Roman"/>
                <w:sz w:val="20"/>
                <w:szCs w:val="20"/>
              </w:rPr>
            </w:pPr>
            <w:r w:rsidRPr="008445D2">
              <w:rPr>
                <w:rFonts w:ascii="Times New Roman" w:hAnsi="Times New Roman" w:cs="Times New Roman"/>
                <w:sz w:val="20"/>
                <w:szCs w:val="20"/>
              </w:rPr>
              <w:t>Overall classification capability</w:t>
            </w:r>
          </w:p>
        </w:tc>
      </w:tr>
    </w:tbl>
    <w:p w14:paraId="49045D15" w14:textId="77777777" w:rsidR="00E93DBD" w:rsidRPr="008445D2" w:rsidRDefault="00E93DBD" w:rsidP="008445D2">
      <w:pPr>
        <w:jc w:val="center"/>
        <w:rPr>
          <w:rFonts w:ascii="Times New Roman" w:hAnsi="Times New Roman" w:cs="Times New Roman"/>
          <w:b/>
          <w:bCs/>
          <w:sz w:val="20"/>
          <w:szCs w:val="20"/>
        </w:rPr>
      </w:pPr>
    </w:p>
    <w:p w14:paraId="0870C0C7" w14:textId="3E0E1597" w:rsidR="00AA5980" w:rsidRPr="008445D2" w:rsidRDefault="00AA5980" w:rsidP="00AA5980">
      <w:pPr>
        <w:rPr>
          <w:rFonts w:ascii="Times New Roman" w:hAnsi="Times New Roman" w:cs="Times New Roman"/>
          <w:b/>
          <w:bCs/>
          <w:sz w:val="20"/>
          <w:szCs w:val="20"/>
        </w:rPr>
      </w:pPr>
      <w:r w:rsidRPr="008445D2">
        <w:rPr>
          <w:rFonts w:ascii="Times New Roman" w:hAnsi="Times New Roman" w:cs="Times New Roman"/>
          <w:b/>
          <w:bCs/>
          <w:sz w:val="20"/>
          <w:szCs w:val="20"/>
        </w:rPr>
        <w:t>V. RESULTS AND DISCUSSION</w:t>
      </w:r>
    </w:p>
    <w:p w14:paraId="68A05A39" w14:textId="77777777" w:rsidR="00AA5980" w:rsidRPr="008445D2" w:rsidRDefault="00AA5980" w:rsidP="00AA5980">
      <w:pPr>
        <w:jc w:val="both"/>
        <w:rPr>
          <w:rFonts w:ascii="Times New Roman" w:hAnsi="Times New Roman" w:cs="Times New Roman"/>
          <w:sz w:val="20"/>
          <w:szCs w:val="20"/>
        </w:rPr>
      </w:pPr>
      <w:r w:rsidRPr="008445D2">
        <w:rPr>
          <w:rFonts w:ascii="Times New Roman" w:hAnsi="Times New Roman" w:cs="Times New Roman"/>
          <w:sz w:val="20"/>
          <w:szCs w:val="20"/>
        </w:rPr>
        <w:t xml:space="preserve">The proposed Explainable </w:t>
      </w:r>
      <w:proofErr w:type="spellStart"/>
      <w:r w:rsidRPr="008445D2">
        <w:rPr>
          <w:rFonts w:ascii="Times New Roman" w:hAnsi="Times New Roman" w:cs="Times New Roman"/>
          <w:sz w:val="20"/>
          <w:szCs w:val="20"/>
        </w:rPr>
        <w:t>XGBoost</w:t>
      </w:r>
      <w:proofErr w:type="spellEnd"/>
      <w:r w:rsidRPr="008445D2">
        <w:rPr>
          <w:rFonts w:ascii="Times New Roman" w:hAnsi="Times New Roman" w:cs="Times New Roman"/>
          <w:sz w:val="20"/>
          <w:szCs w:val="20"/>
        </w:rPr>
        <w:t>-Based Data Mining Framework was evaluated using the thyroid disease dataset after completing data preprocessing, feature selection, and hyperparameter optimization. The predictive performance of the proposed model was assessed using standard classification metrics, including Accuracy, Precision, Recall, F1-Score, and Receiver Operating Characteristic–Area Under the Curve (ROC-AUC) [7,15]. These metrics provide a comprehensive evaluation of the model's classification capability and reliability for thyroid disease prediction.</w:t>
      </w:r>
    </w:p>
    <w:p w14:paraId="6AB224EE" w14:textId="77777777" w:rsidR="00AA5980" w:rsidRPr="008445D2" w:rsidRDefault="00AA5980" w:rsidP="00AA5980">
      <w:pPr>
        <w:jc w:val="both"/>
        <w:rPr>
          <w:rFonts w:ascii="Times New Roman" w:hAnsi="Times New Roman" w:cs="Times New Roman"/>
          <w:sz w:val="20"/>
          <w:szCs w:val="20"/>
        </w:rPr>
      </w:pPr>
      <w:r w:rsidRPr="008445D2">
        <w:rPr>
          <w:rFonts w:ascii="Times New Roman" w:hAnsi="Times New Roman" w:cs="Times New Roman"/>
          <w:sz w:val="20"/>
          <w:szCs w:val="20"/>
        </w:rPr>
        <w:lastRenderedPageBreak/>
        <w:t xml:space="preserve">To validate the effectiveness of the proposed framework, the optimized </w:t>
      </w:r>
      <w:proofErr w:type="spellStart"/>
      <w:r w:rsidRPr="008445D2">
        <w:rPr>
          <w:rFonts w:ascii="Times New Roman" w:hAnsi="Times New Roman" w:cs="Times New Roman"/>
          <w:sz w:val="20"/>
          <w:szCs w:val="20"/>
        </w:rPr>
        <w:t>XGBoost</w:t>
      </w:r>
      <w:proofErr w:type="spellEnd"/>
      <w:r w:rsidRPr="008445D2">
        <w:rPr>
          <w:rFonts w:ascii="Times New Roman" w:hAnsi="Times New Roman" w:cs="Times New Roman"/>
          <w:sz w:val="20"/>
          <w:szCs w:val="20"/>
        </w:rPr>
        <w:t xml:space="preserve"> model was compared with conventional machine learning algorithms, including Decision Tree, Random Forest, Support Vector Machine (SVM), K-Nearest </w:t>
      </w:r>
      <w:proofErr w:type="spellStart"/>
      <w:r w:rsidRPr="008445D2">
        <w:rPr>
          <w:rFonts w:ascii="Times New Roman" w:hAnsi="Times New Roman" w:cs="Times New Roman"/>
          <w:sz w:val="20"/>
          <w:szCs w:val="20"/>
        </w:rPr>
        <w:t>Neighbors</w:t>
      </w:r>
      <w:proofErr w:type="spellEnd"/>
      <w:r w:rsidRPr="008445D2">
        <w:rPr>
          <w:rFonts w:ascii="Times New Roman" w:hAnsi="Times New Roman" w:cs="Times New Roman"/>
          <w:sz w:val="20"/>
          <w:szCs w:val="20"/>
        </w:rPr>
        <w:t xml:space="preserve"> (KNN), and Logistic Regression [2,4,5,16]. All models were trained and evaluated using the same preprocessing strategy and dataset partition to ensure a fair performance comparison [14].</w:t>
      </w:r>
    </w:p>
    <w:p w14:paraId="4F3FB1B3" w14:textId="77777777" w:rsidR="00AA5980" w:rsidRPr="008445D2" w:rsidRDefault="00AA5980" w:rsidP="00AA5980">
      <w:pPr>
        <w:jc w:val="both"/>
        <w:rPr>
          <w:rFonts w:ascii="Times New Roman" w:hAnsi="Times New Roman" w:cs="Times New Roman"/>
          <w:sz w:val="20"/>
          <w:szCs w:val="20"/>
        </w:rPr>
      </w:pPr>
      <w:r w:rsidRPr="008445D2">
        <w:rPr>
          <w:rFonts w:ascii="Times New Roman" w:hAnsi="Times New Roman" w:cs="Times New Roman"/>
          <w:sz w:val="20"/>
          <w:szCs w:val="20"/>
        </w:rPr>
        <w:t xml:space="preserve">The confusion matrix was used to </w:t>
      </w:r>
      <w:proofErr w:type="spellStart"/>
      <w:r w:rsidRPr="008445D2">
        <w:rPr>
          <w:rFonts w:ascii="Times New Roman" w:hAnsi="Times New Roman" w:cs="Times New Roman"/>
          <w:sz w:val="20"/>
          <w:szCs w:val="20"/>
        </w:rPr>
        <w:t>analyze</w:t>
      </w:r>
      <w:proofErr w:type="spellEnd"/>
      <w:r w:rsidRPr="008445D2">
        <w:rPr>
          <w:rFonts w:ascii="Times New Roman" w:hAnsi="Times New Roman" w:cs="Times New Roman"/>
          <w:sz w:val="20"/>
          <w:szCs w:val="20"/>
        </w:rPr>
        <w:t xml:space="preserve"> the classification performance by identifying correctly and incorrectly classified instances. In addition, the ROC curve and ROC-AUC score were used to evaluate the model's discrimination capability between different classes [7]. These evaluation techniques provide a comprehensive understanding of the strengths and limitations of the proposed prediction framework.</w:t>
      </w:r>
    </w:p>
    <w:p w14:paraId="599107CD" w14:textId="77777777" w:rsidR="00AA5980" w:rsidRPr="008445D2" w:rsidRDefault="00AA5980" w:rsidP="00AA5980">
      <w:pPr>
        <w:jc w:val="both"/>
        <w:rPr>
          <w:rFonts w:ascii="Times New Roman" w:hAnsi="Times New Roman" w:cs="Times New Roman"/>
          <w:sz w:val="20"/>
          <w:szCs w:val="20"/>
        </w:rPr>
      </w:pPr>
      <w:r w:rsidRPr="008445D2">
        <w:rPr>
          <w:rFonts w:ascii="Times New Roman" w:hAnsi="Times New Roman" w:cs="Times New Roman"/>
          <w:sz w:val="20"/>
          <w:szCs w:val="20"/>
        </w:rPr>
        <w:t xml:space="preserve">To improve model transparency, </w:t>
      </w:r>
      <w:proofErr w:type="spellStart"/>
      <w:r w:rsidRPr="008445D2">
        <w:rPr>
          <w:rFonts w:ascii="Times New Roman" w:hAnsi="Times New Roman" w:cs="Times New Roman"/>
          <w:sz w:val="20"/>
          <w:szCs w:val="20"/>
        </w:rPr>
        <w:t>SHapley</w:t>
      </w:r>
      <w:proofErr w:type="spellEnd"/>
      <w:r w:rsidRPr="008445D2">
        <w:rPr>
          <w:rFonts w:ascii="Times New Roman" w:hAnsi="Times New Roman" w:cs="Times New Roman"/>
          <w:sz w:val="20"/>
          <w:szCs w:val="20"/>
        </w:rPr>
        <w:t xml:space="preserve"> Additive </w:t>
      </w:r>
      <w:proofErr w:type="spellStart"/>
      <w:r w:rsidRPr="008445D2">
        <w:rPr>
          <w:rFonts w:ascii="Times New Roman" w:hAnsi="Times New Roman" w:cs="Times New Roman"/>
          <w:sz w:val="20"/>
          <w:szCs w:val="20"/>
        </w:rPr>
        <w:t>exPlanations</w:t>
      </w:r>
      <w:proofErr w:type="spellEnd"/>
      <w:r w:rsidRPr="008445D2">
        <w:rPr>
          <w:rFonts w:ascii="Times New Roman" w:hAnsi="Times New Roman" w:cs="Times New Roman"/>
          <w:sz w:val="20"/>
          <w:szCs w:val="20"/>
        </w:rPr>
        <w:t xml:space="preserve"> (SHAP) were employed to interpret the contribution of each clinical feature toward the prediction results [12,17]. The SHAP analysis provides both global and local explanations, enabling healthcare professionals to understand the influence of individual features on the model's predictions. This improves the interpretability and trustworthiness of AI-assisted clinical decision support systems [19,20].</w:t>
      </w:r>
    </w:p>
    <w:p w14:paraId="261E9EA8" w14:textId="7FB95C02" w:rsidR="00AA5980" w:rsidRPr="008445D2" w:rsidRDefault="00AA5980" w:rsidP="00AA5980">
      <w:pPr>
        <w:jc w:val="both"/>
        <w:rPr>
          <w:rFonts w:ascii="Times New Roman" w:hAnsi="Times New Roman" w:cs="Times New Roman"/>
          <w:sz w:val="20"/>
          <w:szCs w:val="20"/>
        </w:rPr>
      </w:pPr>
      <w:r w:rsidRPr="008445D2">
        <w:rPr>
          <w:rFonts w:ascii="Times New Roman" w:hAnsi="Times New Roman" w:cs="Times New Roman"/>
          <w:sz w:val="20"/>
          <w:szCs w:val="20"/>
        </w:rPr>
        <w:t>The experimental findings should be presented using performance tables, confusion matrices, ROC curves, and SHAP visualizations. These analyses enable a detailed comparison between the proposed framework and conventional machine learning algorithms while demonstrating the effectiveness of integrating feature selection, hyperparameter optimization, and Explainable Artificial Intelligence into thyroid disease prediction [10,13,22].</w:t>
      </w:r>
    </w:p>
    <w:p w14:paraId="58B7EFEB" w14:textId="62BAFF9D" w:rsidR="006A574E" w:rsidRPr="008445D2" w:rsidRDefault="006A574E" w:rsidP="00D377AC">
      <w:pPr>
        <w:jc w:val="both"/>
        <w:rPr>
          <w:rFonts w:ascii="Times New Roman" w:hAnsi="Times New Roman" w:cs="Times New Roman"/>
          <w:b/>
          <w:bCs/>
        </w:rPr>
      </w:pPr>
      <w:r w:rsidRPr="008445D2">
        <w:rPr>
          <w:rFonts w:ascii="Times New Roman" w:hAnsi="Times New Roman" w:cs="Times New Roman"/>
          <w:b/>
          <w:bCs/>
        </w:rPr>
        <w:t>EXPECTED RESULTS</w:t>
      </w:r>
    </w:p>
    <w:p w14:paraId="420FA275" w14:textId="1A480A18" w:rsidR="00D377AC" w:rsidRPr="008445D2" w:rsidRDefault="00D377AC" w:rsidP="00D377AC">
      <w:pPr>
        <w:jc w:val="both"/>
        <w:rPr>
          <w:rFonts w:ascii="Times New Roman" w:hAnsi="Times New Roman" w:cs="Times New Roman"/>
          <w:sz w:val="20"/>
          <w:szCs w:val="20"/>
        </w:rPr>
      </w:pPr>
      <w:r w:rsidRPr="008445D2">
        <w:rPr>
          <w:rFonts w:ascii="Times New Roman" w:hAnsi="Times New Roman" w:cs="Times New Roman"/>
          <w:sz w:val="20"/>
          <w:szCs w:val="20"/>
        </w:rPr>
        <w:t xml:space="preserve">The proposed Explainable </w:t>
      </w:r>
      <w:proofErr w:type="spellStart"/>
      <w:r w:rsidRPr="008445D2">
        <w:rPr>
          <w:rFonts w:ascii="Times New Roman" w:hAnsi="Times New Roman" w:cs="Times New Roman"/>
          <w:sz w:val="20"/>
          <w:szCs w:val="20"/>
        </w:rPr>
        <w:t>XGBoost</w:t>
      </w:r>
      <w:proofErr w:type="spellEnd"/>
      <w:r w:rsidRPr="008445D2">
        <w:rPr>
          <w:rFonts w:ascii="Times New Roman" w:hAnsi="Times New Roman" w:cs="Times New Roman"/>
          <w:sz w:val="20"/>
          <w:szCs w:val="20"/>
        </w:rPr>
        <w:t xml:space="preserve">-Based Data Mining Framework demonstrated effective performance in thyroid disease prediction by integrating data preprocessing, feature selection, hyperparameter optimization, and SHAP-based explainability. During evaluation, the proposed framework showed competitive classification performance compared with conventional machine learning algorithms such as Decision Tree, Random Forest, Support Vector Machine (SVM), K-Nearest </w:t>
      </w:r>
      <w:proofErr w:type="spellStart"/>
      <w:r w:rsidRPr="008445D2">
        <w:rPr>
          <w:rFonts w:ascii="Times New Roman" w:hAnsi="Times New Roman" w:cs="Times New Roman"/>
          <w:sz w:val="20"/>
          <w:szCs w:val="20"/>
        </w:rPr>
        <w:t>Neighbors</w:t>
      </w:r>
      <w:proofErr w:type="spellEnd"/>
      <w:r w:rsidRPr="008445D2">
        <w:rPr>
          <w:rFonts w:ascii="Times New Roman" w:hAnsi="Times New Roman" w:cs="Times New Roman"/>
          <w:sz w:val="20"/>
          <w:szCs w:val="20"/>
        </w:rPr>
        <w:t xml:space="preserve"> (KNN), and Logistic Regression. The integration of </w:t>
      </w:r>
      <w:proofErr w:type="spellStart"/>
      <w:r w:rsidRPr="008445D2">
        <w:rPr>
          <w:rFonts w:ascii="Times New Roman" w:hAnsi="Times New Roman" w:cs="Times New Roman"/>
          <w:sz w:val="20"/>
          <w:szCs w:val="20"/>
        </w:rPr>
        <w:t>XGBoost</w:t>
      </w:r>
      <w:proofErr w:type="spellEnd"/>
      <w:r w:rsidRPr="008445D2">
        <w:rPr>
          <w:rFonts w:ascii="Times New Roman" w:hAnsi="Times New Roman" w:cs="Times New Roman"/>
          <w:sz w:val="20"/>
          <w:szCs w:val="20"/>
        </w:rPr>
        <w:t xml:space="preserve"> with SHAP provided both accurate predictions and transparent explanations, making the framework suitable for supporting clinical decision-making [4,12,17].</w:t>
      </w:r>
    </w:p>
    <w:p w14:paraId="6CD842DC" w14:textId="77777777" w:rsidR="00D377AC" w:rsidRPr="008445D2" w:rsidRDefault="00D377AC" w:rsidP="00D377AC">
      <w:pPr>
        <w:jc w:val="both"/>
        <w:rPr>
          <w:rFonts w:ascii="Times New Roman" w:hAnsi="Times New Roman" w:cs="Times New Roman"/>
          <w:sz w:val="20"/>
          <w:szCs w:val="20"/>
        </w:rPr>
      </w:pPr>
      <w:r w:rsidRPr="008445D2">
        <w:rPr>
          <w:rFonts w:ascii="Times New Roman" w:hAnsi="Times New Roman" w:cs="Times New Roman"/>
          <w:sz w:val="20"/>
          <w:szCs w:val="20"/>
        </w:rPr>
        <w:t>The comparison of machine learning models indicated that ensemble-based approaches generally achieved more consistent predictive performance than individual classifiers. Feature selection and hyperparameter optimization contributed to improved model stability and reduced the influence of redundant attributes [8,10]. SHAP analysis further enhanced the interpretability of the proposed model by identifying the clinical features that most strongly influenced prediction outcomes, thereby increasing the transparency and trustworthiness of the AI system [12,17,19].</w:t>
      </w:r>
    </w:p>
    <w:p w14:paraId="67B07AC9" w14:textId="22AA1728" w:rsidR="0057206E" w:rsidRPr="008445D2" w:rsidRDefault="00D377AC" w:rsidP="00AA5980">
      <w:pPr>
        <w:jc w:val="both"/>
        <w:rPr>
          <w:rFonts w:ascii="Times New Roman" w:hAnsi="Times New Roman" w:cs="Times New Roman"/>
          <w:sz w:val="20"/>
          <w:szCs w:val="20"/>
        </w:rPr>
      </w:pPr>
      <w:r w:rsidRPr="008445D2">
        <w:rPr>
          <w:rFonts w:ascii="Times New Roman" w:hAnsi="Times New Roman" w:cs="Times New Roman"/>
          <w:sz w:val="20"/>
          <w:szCs w:val="20"/>
        </w:rPr>
        <w:t>These findings suggest that the proposed framework has the potential to support the early identification of thyroid disease while providing interpretable predictions that can assist healthcare professionals in evidence-based clinical decision-making. Future validation using larger and more diverse clinical datasets is expected to further strengthen the robustness and generalizability of the proposed approach [13,20].</w:t>
      </w:r>
    </w:p>
    <w:p w14:paraId="2B6EB007" w14:textId="2AAD5DE8" w:rsidR="0057206E" w:rsidRPr="008445D2" w:rsidRDefault="007E6A38" w:rsidP="00FC55B7">
      <w:pPr>
        <w:jc w:val="center"/>
        <w:rPr>
          <w:rFonts w:ascii="Times New Roman" w:hAnsi="Times New Roman" w:cs="Times New Roman"/>
          <w:sz w:val="20"/>
          <w:szCs w:val="20"/>
        </w:rPr>
      </w:pPr>
      <w:r w:rsidRPr="008445D2">
        <w:rPr>
          <w:rFonts w:ascii="Times New Roman" w:hAnsi="Times New Roman" w:cs="Times New Roman"/>
          <w:noProof/>
          <w:sz w:val="20"/>
          <w:szCs w:val="20"/>
        </w:rPr>
        <w:drawing>
          <wp:inline distT="0" distB="0" distL="0" distR="0" wp14:anchorId="57F8494C" wp14:editId="528A766D">
            <wp:extent cx="3239770" cy="2301240"/>
            <wp:effectExtent l="0" t="0" r="0" b="3810"/>
            <wp:docPr id="2089021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21774" name=""/>
                    <pic:cNvPicPr/>
                  </pic:nvPicPr>
                  <pic:blipFill>
                    <a:blip r:embed="rId7"/>
                    <a:stretch>
                      <a:fillRect/>
                    </a:stretch>
                  </pic:blipFill>
                  <pic:spPr>
                    <a:xfrm>
                      <a:off x="0" y="0"/>
                      <a:ext cx="3254292" cy="2311555"/>
                    </a:xfrm>
                    <a:prstGeom prst="rect">
                      <a:avLst/>
                    </a:prstGeom>
                  </pic:spPr>
                </pic:pic>
              </a:graphicData>
            </a:graphic>
          </wp:inline>
        </w:drawing>
      </w:r>
    </w:p>
    <w:p w14:paraId="16830C6C" w14:textId="52BBA815" w:rsidR="00A72273" w:rsidRPr="008445D2" w:rsidRDefault="00DE383D" w:rsidP="00FC55B7">
      <w:pPr>
        <w:jc w:val="center"/>
        <w:rPr>
          <w:rFonts w:ascii="Times New Roman" w:hAnsi="Times New Roman" w:cs="Times New Roman"/>
          <w:b/>
          <w:bCs/>
          <w:sz w:val="20"/>
          <w:szCs w:val="20"/>
        </w:rPr>
      </w:pPr>
      <w:r w:rsidRPr="008445D2">
        <w:rPr>
          <w:rFonts w:ascii="Times New Roman" w:hAnsi="Times New Roman" w:cs="Times New Roman"/>
          <w:b/>
          <w:bCs/>
          <w:sz w:val="20"/>
          <w:szCs w:val="20"/>
        </w:rPr>
        <w:lastRenderedPageBreak/>
        <w:t xml:space="preserve">Figure 2. Confusion Matrix of the Proposed </w:t>
      </w:r>
      <w:proofErr w:type="spellStart"/>
      <w:r w:rsidRPr="008445D2">
        <w:rPr>
          <w:rFonts w:ascii="Times New Roman" w:hAnsi="Times New Roman" w:cs="Times New Roman"/>
          <w:b/>
          <w:bCs/>
          <w:sz w:val="20"/>
          <w:szCs w:val="20"/>
        </w:rPr>
        <w:t>XGBoost</w:t>
      </w:r>
      <w:proofErr w:type="spellEnd"/>
      <w:r w:rsidRPr="008445D2">
        <w:rPr>
          <w:rFonts w:ascii="Times New Roman" w:hAnsi="Times New Roman" w:cs="Times New Roman"/>
          <w:b/>
          <w:bCs/>
          <w:sz w:val="20"/>
          <w:szCs w:val="20"/>
        </w:rPr>
        <w:t xml:space="preserve"> Model</w:t>
      </w:r>
    </w:p>
    <w:p w14:paraId="1DEFE96E" w14:textId="7A12D6BF" w:rsidR="00A72273" w:rsidRPr="008445D2" w:rsidRDefault="00A72273" w:rsidP="00FC55B7">
      <w:pPr>
        <w:jc w:val="center"/>
        <w:rPr>
          <w:rFonts w:ascii="Times New Roman" w:hAnsi="Times New Roman" w:cs="Times New Roman"/>
          <w:b/>
          <w:bCs/>
          <w:sz w:val="20"/>
          <w:szCs w:val="20"/>
        </w:rPr>
      </w:pPr>
      <w:r w:rsidRPr="008445D2">
        <w:rPr>
          <w:rFonts w:ascii="Times New Roman" w:hAnsi="Times New Roman" w:cs="Times New Roman"/>
          <w:b/>
          <w:bCs/>
          <w:noProof/>
          <w:sz w:val="20"/>
          <w:szCs w:val="20"/>
        </w:rPr>
        <w:drawing>
          <wp:inline distT="0" distB="0" distL="0" distR="0" wp14:anchorId="3FC55280" wp14:editId="07161759">
            <wp:extent cx="3390371" cy="2232660"/>
            <wp:effectExtent l="0" t="0" r="635" b="0"/>
            <wp:docPr id="446791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91291" name=""/>
                    <pic:cNvPicPr/>
                  </pic:nvPicPr>
                  <pic:blipFill>
                    <a:blip r:embed="rId8"/>
                    <a:stretch>
                      <a:fillRect/>
                    </a:stretch>
                  </pic:blipFill>
                  <pic:spPr>
                    <a:xfrm>
                      <a:off x="0" y="0"/>
                      <a:ext cx="3405283" cy="2242480"/>
                    </a:xfrm>
                    <a:prstGeom prst="rect">
                      <a:avLst/>
                    </a:prstGeom>
                  </pic:spPr>
                </pic:pic>
              </a:graphicData>
            </a:graphic>
          </wp:inline>
        </w:drawing>
      </w:r>
    </w:p>
    <w:p w14:paraId="6B152230" w14:textId="164D61B2" w:rsidR="00E2262F" w:rsidRPr="008445D2" w:rsidRDefault="007D6731" w:rsidP="00FC55B7">
      <w:pPr>
        <w:jc w:val="center"/>
        <w:rPr>
          <w:rFonts w:ascii="Times New Roman" w:hAnsi="Times New Roman" w:cs="Times New Roman"/>
          <w:b/>
          <w:bCs/>
          <w:sz w:val="20"/>
          <w:szCs w:val="20"/>
        </w:rPr>
      </w:pPr>
      <w:r w:rsidRPr="008445D2">
        <w:rPr>
          <w:rFonts w:ascii="Times New Roman" w:hAnsi="Times New Roman" w:cs="Times New Roman"/>
          <w:b/>
          <w:bCs/>
          <w:sz w:val="20"/>
          <w:szCs w:val="20"/>
        </w:rPr>
        <w:t xml:space="preserve">Figure 3. ROC Curve of the Proposed </w:t>
      </w:r>
      <w:proofErr w:type="spellStart"/>
      <w:r w:rsidRPr="008445D2">
        <w:rPr>
          <w:rFonts w:ascii="Times New Roman" w:hAnsi="Times New Roman" w:cs="Times New Roman"/>
          <w:b/>
          <w:bCs/>
          <w:sz w:val="20"/>
          <w:szCs w:val="20"/>
        </w:rPr>
        <w:t>XGBoost</w:t>
      </w:r>
      <w:proofErr w:type="spellEnd"/>
      <w:r w:rsidRPr="008445D2">
        <w:rPr>
          <w:rFonts w:ascii="Times New Roman" w:hAnsi="Times New Roman" w:cs="Times New Roman"/>
          <w:b/>
          <w:bCs/>
          <w:sz w:val="20"/>
          <w:szCs w:val="20"/>
        </w:rPr>
        <w:t xml:space="preserve"> Model</w:t>
      </w:r>
    </w:p>
    <w:p w14:paraId="7B74C938" w14:textId="3CA6B868" w:rsidR="00E2262F" w:rsidRPr="008445D2" w:rsidRDefault="00E2262F" w:rsidP="00FC55B7">
      <w:pPr>
        <w:jc w:val="center"/>
        <w:rPr>
          <w:rFonts w:ascii="Times New Roman" w:hAnsi="Times New Roman" w:cs="Times New Roman"/>
          <w:b/>
          <w:bCs/>
          <w:sz w:val="20"/>
          <w:szCs w:val="20"/>
        </w:rPr>
      </w:pPr>
      <w:r w:rsidRPr="008445D2">
        <w:rPr>
          <w:rFonts w:ascii="Times New Roman" w:hAnsi="Times New Roman" w:cs="Times New Roman"/>
          <w:b/>
          <w:bCs/>
          <w:noProof/>
          <w:sz w:val="20"/>
          <w:szCs w:val="20"/>
        </w:rPr>
        <w:drawing>
          <wp:inline distT="0" distB="0" distL="0" distR="0" wp14:anchorId="62FD4F90" wp14:editId="55973A79">
            <wp:extent cx="3143885" cy="2407920"/>
            <wp:effectExtent l="0" t="0" r="0" b="0"/>
            <wp:docPr id="2019009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09944" name=""/>
                    <pic:cNvPicPr/>
                  </pic:nvPicPr>
                  <pic:blipFill>
                    <a:blip r:embed="rId9"/>
                    <a:stretch>
                      <a:fillRect/>
                    </a:stretch>
                  </pic:blipFill>
                  <pic:spPr>
                    <a:xfrm>
                      <a:off x="0" y="0"/>
                      <a:ext cx="3143885" cy="2407920"/>
                    </a:xfrm>
                    <a:prstGeom prst="rect">
                      <a:avLst/>
                    </a:prstGeom>
                  </pic:spPr>
                </pic:pic>
              </a:graphicData>
            </a:graphic>
          </wp:inline>
        </w:drawing>
      </w:r>
    </w:p>
    <w:p w14:paraId="23FC5836" w14:textId="68608A15" w:rsidR="00E2262F" w:rsidRPr="008445D2" w:rsidRDefault="007D6731" w:rsidP="00FC55B7">
      <w:pPr>
        <w:jc w:val="center"/>
        <w:rPr>
          <w:rFonts w:ascii="Times New Roman" w:hAnsi="Times New Roman" w:cs="Times New Roman"/>
          <w:b/>
          <w:bCs/>
          <w:sz w:val="20"/>
          <w:szCs w:val="20"/>
        </w:rPr>
      </w:pPr>
      <w:r w:rsidRPr="008445D2">
        <w:rPr>
          <w:rFonts w:ascii="Times New Roman" w:hAnsi="Times New Roman" w:cs="Times New Roman"/>
          <w:b/>
          <w:bCs/>
          <w:sz w:val="20"/>
          <w:szCs w:val="20"/>
        </w:rPr>
        <w:t>Figure 4. SHAP Feature Importance Plot</w:t>
      </w:r>
      <w:r w:rsidR="00E2262F" w:rsidRPr="008445D2">
        <w:rPr>
          <w:rFonts w:ascii="Times New Roman" w:hAnsi="Times New Roman" w:cs="Times New Roman"/>
          <w:b/>
          <w:bCs/>
          <w:sz w:val="20"/>
          <w:szCs w:val="20"/>
        </w:rPr>
        <w:t>.</w:t>
      </w:r>
    </w:p>
    <w:p w14:paraId="51C83E75" w14:textId="097B8E72" w:rsidR="00402B42" w:rsidRPr="008445D2" w:rsidRDefault="00402B42" w:rsidP="00402B42">
      <w:pPr>
        <w:jc w:val="both"/>
        <w:rPr>
          <w:rFonts w:ascii="Times New Roman" w:hAnsi="Times New Roman" w:cs="Times New Roman"/>
          <w:b/>
          <w:bCs/>
        </w:rPr>
      </w:pPr>
      <w:r w:rsidRPr="008445D2">
        <w:rPr>
          <w:rFonts w:ascii="Times New Roman" w:hAnsi="Times New Roman" w:cs="Times New Roman"/>
          <w:b/>
          <w:bCs/>
        </w:rPr>
        <w:t>VI. CONCLUSION AND FUTURE WORK</w:t>
      </w:r>
    </w:p>
    <w:p w14:paraId="0A10F8C1" w14:textId="5DB20C22" w:rsidR="00402B42" w:rsidRPr="008445D2" w:rsidRDefault="00402B42" w:rsidP="00402B42">
      <w:pPr>
        <w:jc w:val="both"/>
        <w:rPr>
          <w:rFonts w:ascii="Times New Roman" w:hAnsi="Times New Roman" w:cs="Times New Roman"/>
          <w:b/>
          <w:bCs/>
        </w:rPr>
      </w:pPr>
      <w:r w:rsidRPr="008445D2">
        <w:rPr>
          <w:rFonts w:ascii="Times New Roman" w:hAnsi="Times New Roman" w:cs="Times New Roman"/>
          <w:b/>
          <w:bCs/>
        </w:rPr>
        <w:t>CONCLUSION</w:t>
      </w:r>
    </w:p>
    <w:p w14:paraId="4823CD51" w14:textId="77777777" w:rsidR="00402B42" w:rsidRPr="008445D2" w:rsidRDefault="00402B42" w:rsidP="00402B42">
      <w:pPr>
        <w:jc w:val="both"/>
        <w:rPr>
          <w:rFonts w:ascii="Times New Roman" w:hAnsi="Times New Roman" w:cs="Times New Roman"/>
          <w:sz w:val="20"/>
          <w:szCs w:val="20"/>
        </w:rPr>
      </w:pPr>
      <w:r w:rsidRPr="008445D2">
        <w:rPr>
          <w:rFonts w:ascii="Times New Roman" w:hAnsi="Times New Roman" w:cs="Times New Roman"/>
          <w:sz w:val="20"/>
          <w:szCs w:val="20"/>
        </w:rPr>
        <w:t xml:space="preserve">This study proposed </w:t>
      </w:r>
      <w:r w:rsidRPr="008445D2">
        <w:rPr>
          <w:rFonts w:ascii="Times New Roman" w:hAnsi="Times New Roman" w:cs="Times New Roman"/>
          <w:b/>
          <w:bCs/>
          <w:sz w:val="20"/>
          <w:szCs w:val="20"/>
        </w:rPr>
        <w:t xml:space="preserve">an Explainable </w:t>
      </w:r>
      <w:proofErr w:type="spellStart"/>
      <w:r w:rsidRPr="008445D2">
        <w:rPr>
          <w:rFonts w:ascii="Times New Roman" w:hAnsi="Times New Roman" w:cs="Times New Roman"/>
          <w:b/>
          <w:bCs/>
          <w:sz w:val="20"/>
          <w:szCs w:val="20"/>
        </w:rPr>
        <w:t>XGBoost</w:t>
      </w:r>
      <w:proofErr w:type="spellEnd"/>
      <w:r w:rsidRPr="008445D2">
        <w:rPr>
          <w:rFonts w:ascii="Times New Roman" w:hAnsi="Times New Roman" w:cs="Times New Roman"/>
          <w:b/>
          <w:bCs/>
          <w:sz w:val="20"/>
          <w:szCs w:val="20"/>
        </w:rPr>
        <w:t>-Based Data Mining Framework for Thyroid Disease Prediction</w:t>
      </w:r>
      <w:r w:rsidRPr="008445D2">
        <w:rPr>
          <w:rFonts w:ascii="Times New Roman" w:hAnsi="Times New Roman" w:cs="Times New Roman"/>
          <w:sz w:val="20"/>
          <w:szCs w:val="20"/>
        </w:rPr>
        <w:t xml:space="preserve"> to improve the accuracy, transparency, and reliability of thyroid disease diagnosis. The proposed framework integrates comprehensive data preprocessing, feature selection, hyperparameter optimization, and Explainable Artificial Intelligence (XAI) using </w:t>
      </w:r>
      <w:proofErr w:type="spellStart"/>
      <w:r w:rsidRPr="008445D2">
        <w:rPr>
          <w:rFonts w:ascii="Times New Roman" w:hAnsi="Times New Roman" w:cs="Times New Roman"/>
          <w:sz w:val="20"/>
          <w:szCs w:val="20"/>
        </w:rPr>
        <w:t>SHapley</w:t>
      </w:r>
      <w:proofErr w:type="spellEnd"/>
      <w:r w:rsidRPr="008445D2">
        <w:rPr>
          <w:rFonts w:ascii="Times New Roman" w:hAnsi="Times New Roman" w:cs="Times New Roman"/>
          <w:sz w:val="20"/>
          <w:szCs w:val="20"/>
        </w:rPr>
        <w:t xml:space="preserve"> Additive </w:t>
      </w:r>
      <w:proofErr w:type="spellStart"/>
      <w:r w:rsidRPr="008445D2">
        <w:rPr>
          <w:rFonts w:ascii="Times New Roman" w:hAnsi="Times New Roman" w:cs="Times New Roman"/>
          <w:sz w:val="20"/>
          <w:szCs w:val="20"/>
        </w:rPr>
        <w:t>exPlanations</w:t>
      </w:r>
      <w:proofErr w:type="spellEnd"/>
      <w:r w:rsidRPr="008445D2">
        <w:rPr>
          <w:rFonts w:ascii="Times New Roman" w:hAnsi="Times New Roman" w:cs="Times New Roman"/>
          <w:sz w:val="20"/>
          <w:szCs w:val="20"/>
        </w:rPr>
        <w:t xml:space="preserve"> (SHAP) to develop an efficient clinical decision support system [4,12,17]. By combining </w:t>
      </w:r>
      <w:proofErr w:type="spellStart"/>
      <w:r w:rsidRPr="008445D2">
        <w:rPr>
          <w:rFonts w:ascii="Times New Roman" w:hAnsi="Times New Roman" w:cs="Times New Roman"/>
          <w:sz w:val="20"/>
          <w:szCs w:val="20"/>
        </w:rPr>
        <w:t>XGBoost</w:t>
      </w:r>
      <w:proofErr w:type="spellEnd"/>
      <w:r w:rsidRPr="008445D2">
        <w:rPr>
          <w:rFonts w:ascii="Times New Roman" w:hAnsi="Times New Roman" w:cs="Times New Roman"/>
          <w:sz w:val="20"/>
          <w:szCs w:val="20"/>
        </w:rPr>
        <w:t xml:space="preserve"> with explainable AI techniques, the framework aims to enhance predictive performance while providing meaningful insights into the contribution of individual clinical features [16,19].</w:t>
      </w:r>
    </w:p>
    <w:p w14:paraId="617FB89F" w14:textId="77777777" w:rsidR="00927DD6" w:rsidRPr="008445D2" w:rsidRDefault="00402B42" w:rsidP="00927DD6">
      <w:pPr>
        <w:jc w:val="both"/>
        <w:rPr>
          <w:rFonts w:ascii="Times New Roman" w:hAnsi="Times New Roman" w:cs="Times New Roman"/>
          <w:sz w:val="20"/>
          <w:szCs w:val="20"/>
        </w:rPr>
      </w:pPr>
      <w:r w:rsidRPr="008445D2">
        <w:rPr>
          <w:rFonts w:ascii="Times New Roman" w:hAnsi="Times New Roman" w:cs="Times New Roman"/>
          <w:sz w:val="20"/>
          <w:szCs w:val="20"/>
        </w:rPr>
        <w:t>The proposed methodology addresses several limitations of conventional machine learning models by improving model interpretability, reducing computational complexity through feature selection, and optimizing prediction performance using hyperparameter tuning [8,10]. Furthermore, the integration of SHAP explanations increases clinicians' confidence in AI-assisted diagnosis by providing transparent and understandable prediction outcomes [12,17]. The overall framework demonstrates the potential of combining advanced data mining techniques with Explainable Artificial</w:t>
      </w:r>
      <w:r w:rsidR="00EE75B2" w:rsidRPr="008445D2">
        <w:rPr>
          <w:rFonts w:ascii="Times New Roman" w:hAnsi="Times New Roman" w:cs="Times New Roman"/>
          <w:sz w:val="20"/>
          <w:szCs w:val="20"/>
        </w:rPr>
        <w:t xml:space="preserve"> </w:t>
      </w:r>
      <w:r w:rsidR="00927DD6" w:rsidRPr="008445D2">
        <w:rPr>
          <w:rFonts w:ascii="Times New Roman" w:hAnsi="Times New Roman" w:cs="Times New Roman"/>
          <w:sz w:val="20"/>
          <w:szCs w:val="20"/>
        </w:rPr>
        <w:t>Intelligence to support early thyroid disease prediction and improve healthcare decision-making [13,20].</w:t>
      </w:r>
    </w:p>
    <w:p w14:paraId="30D721BA" w14:textId="2EF51B7F" w:rsidR="00402B42" w:rsidRPr="008445D2" w:rsidRDefault="00402B42" w:rsidP="00402B42">
      <w:pPr>
        <w:jc w:val="both"/>
        <w:rPr>
          <w:rFonts w:ascii="Times New Roman" w:hAnsi="Times New Roman" w:cs="Times New Roman"/>
          <w:b/>
          <w:bCs/>
        </w:rPr>
      </w:pPr>
      <w:r w:rsidRPr="008445D2">
        <w:rPr>
          <w:rFonts w:ascii="Times New Roman" w:hAnsi="Times New Roman" w:cs="Times New Roman"/>
          <w:b/>
          <w:bCs/>
        </w:rPr>
        <w:t>FUTURE WORK.</w:t>
      </w:r>
    </w:p>
    <w:p w14:paraId="6F5433DB" w14:textId="56222C5F" w:rsidR="00402B42" w:rsidRPr="008445D2" w:rsidRDefault="00402B42" w:rsidP="00AA5980">
      <w:pPr>
        <w:jc w:val="both"/>
        <w:rPr>
          <w:rFonts w:ascii="Times New Roman" w:hAnsi="Times New Roman" w:cs="Times New Roman"/>
          <w:sz w:val="20"/>
          <w:szCs w:val="20"/>
        </w:rPr>
      </w:pPr>
      <w:r w:rsidRPr="008445D2">
        <w:rPr>
          <w:rFonts w:ascii="Times New Roman" w:hAnsi="Times New Roman" w:cs="Times New Roman"/>
          <w:sz w:val="20"/>
          <w:szCs w:val="20"/>
        </w:rPr>
        <w:lastRenderedPageBreak/>
        <w:t>Future research can extend the proposed framework by incorporating larger and more diverse clinical datasets collected from multiple healthcare institutions to improve model generalization and robustness [1,13]. Deep learning architectures and transformer-based healthcare models may also be explored to further enhance predictive performance for complex medical datasets [23]. In addition, integrating real-time clinical data, electronic health records (EHRs), wearable healthcare devices, and cloud-based decision support systems could improve the practical applicability of the proposed framework in modern healthcare environments [1,20]. Future studies may also investigate federated learning and privacy-preserving AI techniques to ensure secure medical data sharing while maintaining patient confidentiality and regulatory compliance.</w:t>
      </w:r>
    </w:p>
    <w:p w14:paraId="03510C25" w14:textId="546B36BC" w:rsidR="008900B0" w:rsidRPr="008445D2" w:rsidRDefault="008900B0" w:rsidP="008900B0">
      <w:pPr>
        <w:rPr>
          <w:rFonts w:ascii="Times New Roman" w:hAnsi="Times New Roman" w:cs="Times New Roman"/>
          <w:b/>
          <w:bCs/>
        </w:rPr>
      </w:pPr>
      <w:r w:rsidRPr="008445D2">
        <w:rPr>
          <w:rFonts w:ascii="Times New Roman" w:hAnsi="Times New Roman" w:cs="Times New Roman"/>
          <w:b/>
          <w:bCs/>
        </w:rPr>
        <w:t>REFERENCES.</w:t>
      </w:r>
    </w:p>
    <w:p w14:paraId="574B9A04" w14:textId="77777777" w:rsidR="008900B0" w:rsidRPr="008445D2" w:rsidRDefault="008900B0" w:rsidP="008900B0">
      <w:pPr>
        <w:numPr>
          <w:ilvl w:val="0"/>
          <w:numId w:val="1"/>
        </w:numPr>
        <w:jc w:val="both"/>
        <w:rPr>
          <w:rFonts w:ascii="Times New Roman" w:hAnsi="Times New Roman" w:cs="Times New Roman"/>
          <w:sz w:val="20"/>
          <w:szCs w:val="20"/>
        </w:rPr>
      </w:pPr>
      <w:proofErr w:type="spellStart"/>
      <w:r w:rsidRPr="008445D2">
        <w:rPr>
          <w:rFonts w:ascii="Times New Roman" w:hAnsi="Times New Roman" w:cs="Times New Roman"/>
          <w:sz w:val="20"/>
          <w:szCs w:val="20"/>
        </w:rPr>
        <w:t>Belhad</w:t>
      </w:r>
      <w:proofErr w:type="spellEnd"/>
      <w:r w:rsidRPr="008445D2">
        <w:rPr>
          <w:rFonts w:ascii="Times New Roman" w:hAnsi="Times New Roman" w:cs="Times New Roman"/>
          <w:sz w:val="20"/>
          <w:szCs w:val="20"/>
        </w:rPr>
        <w:t xml:space="preserve">, H., Bourbia, A., &amp; </w:t>
      </w:r>
      <w:proofErr w:type="spellStart"/>
      <w:r w:rsidRPr="008445D2">
        <w:rPr>
          <w:rFonts w:ascii="Times New Roman" w:hAnsi="Times New Roman" w:cs="Times New Roman"/>
          <w:sz w:val="20"/>
          <w:szCs w:val="20"/>
        </w:rPr>
        <w:t>Boughanja</w:t>
      </w:r>
      <w:proofErr w:type="spellEnd"/>
      <w:r w:rsidRPr="008445D2">
        <w:rPr>
          <w:rFonts w:ascii="Times New Roman" w:hAnsi="Times New Roman" w:cs="Times New Roman"/>
          <w:sz w:val="20"/>
          <w:szCs w:val="20"/>
        </w:rPr>
        <w:t xml:space="preserve">, S. (2025). </w:t>
      </w:r>
      <w:r w:rsidRPr="008445D2">
        <w:rPr>
          <w:rFonts w:ascii="Times New Roman" w:hAnsi="Times New Roman" w:cs="Times New Roman"/>
          <w:i/>
          <w:iCs/>
          <w:sz w:val="20"/>
          <w:szCs w:val="20"/>
        </w:rPr>
        <w:t>Chronic diseases prediction using machine learning and deep learning methods</w:t>
      </w:r>
      <w:r w:rsidRPr="008445D2">
        <w:rPr>
          <w:rFonts w:ascii="Times New Roman" w:hAnsi="Times New Roman" w:cs="Times New Roman"/>
          <w:sz w:val="20"/>
          <w:szCs w:val="20"/>
        </w:rPr>
        <w:t xml:space="preserve">. </w:t>
      </w:r>
      <w:proofErr w:type="spellStart"/>
      <w:r w:rsidRPr="008445D2">
        <w:rPr>
          <w:rFonts w:ascii="Times New Roman" w:hAnsi="Times New Roman" w:cs="Times New Roman"/>
          <w:sz w:val="20"/>
          <w:szCs w:val="20"/>
        </w:rPr>
        <w:t>arXiv</w:t>
      </w:r>
      <w:proofErr w:type="spellEnd"/>
      <w:r w:rsidRPr="008445D2">
        <w:rPr>
          <w:rFonts w:ascii="Times New Roman" w:hAnsi="Times New Roman" w:cs="Times New Roman"/>
          <w:sz w:val="20"/>
          <w:szCs w:val="20"/>
        </w:rPr>
        <w:t xml:space="preserve">. </w:t>
      </w:r>
      <w:hyperlink r:id="rId10" w:tgtFrame="_new" w:history="1">
        <w:r w:rsidRPr="008445D2">
          <w:rPr>
            <w:rStyle w:val="Hyperlink"/>
            <w:rFonts w:ascii="Times New Roman" w:hAnsi="Times New Roman" w:cs="Times New Roman"/>
            <w:sz w:val="20"/>
            <w:szCs w:val="20"/>
          </w:rPr>
          <w:t>https://arxiv.org/abs/2505.00189</w:t>
        </w:r>
      </w:hyperlink>
      <w:r w:rsidRPr="008445D2">
        <w:rPr>
          <w:rFonts w:ascii="Times New Roman" w:hAnsi="Times New Roman" w:cs="Times New Roman"/>
          <w:sz w:val="20"/>
          <w:szCs w:val="20"/>
        </w:rPr>
        <w:t xml:space="preserve"> </w:t>
      </w:r>
    </w:p>
    <w:p w14:paraId="0A607C9A" w14:textId="77777777" w:rsidR="008900B0" w:rsidRPr="008445D2" w:rsidRDefault="008900B0" w:rsidP="008900B0">
      <w:pPr>
        <w:numPr>
          <w:ilvl w:val="0"/>
          <w:numId w:val="1"/>
        </w:numPr>
        <w:jc w:val="both"/>
        <w:rPr>
          <w:rFonts w:ascii="Times New Roman" w:hAnsi="Times New Roman" w:cs="Times New Roman"/>
          <w:sz w:val="20"/>
          <w:szCs w:val="20"/>
        </w:rPr>
      </w:pPr>
      <w:proofErr w:type="spellStart"/>
      <w:r w:rsidRPr="008445D2">
        <w:rPr>
          <w:rFonts w:ascii="Times New Roman" w:hAnsi="Times New Roman" w:cs="Times New Roman"/>
          <w:sz w:val="20"/>
          <w:szCs w:val="20"/>
        </w:rPr>
        <w:t>Breiman</w:t>
      </w:r>
      <w:proofErr w:type="spellEnd"/>
      <w:r w:rsidRPr="008445D2">
        <w:rPr>
          <w:rFonts w:ascii="Times New Roman" w:hAnsi="Times New Roman" w:cs="Times New Roman"/>
          <w:sz w:val="20"/>
          <w:szCs w:val="20"/>
        </w:rPr>
        <w:t xml:space="preserve">, L. (2001). Random forests. </w:t>
      </w:r>
      <w:r w:rsidRPr="008445D2">
        <w:rPr>
          <w:rFonts w:ascii="Times New Roman" w:hAnsi="Times New Roman" w:cs="Times New Roman"/>
          <w:i/>
          <w:iCs/>
          <w:sz w:val="20"/>
          <w:szCs w:val="20"/>
        </w:rPr>
        <w:t>Machine Learning, 45</w:t>
      </w:r>
      <w:r w:rsidRPr="008445D2">
        <w:rPr>
          <w:rFonts w:ascii="Times New Roman" w:hAnsi="Times New Roman" w:cs="Times New Roman"/>
          <w:sz w:val="20"/>
          <w:szCs w:val="20"/>
        </w:rPr>
        <w:t xml:space="preserve">(1), 5–32. </w:t>
      </w:r>
    </w:p>
    <w:p w14:paraId="3298CEB4" w14:textId="77777777" w:rsidR="008900B0" w:rsidRPr="008445D2" w:rsidRDefault="008900B0" w:rsidP="008900B0">
      <w:pPr>
        <w:numPr>
          <w:ilvl w:val="0"/>
          <w:numId w:val="1"/>
        </w:numPr>
        <w:jc w:val="both"/>
        <w:rPr>
          <w:rFonts w:ascii="Times New Roman" w:hAnsi="Times New Roman" w:cs="Times New Roman"/>
          <w:sz w:val="20"/>
          <w:szCs w:val="20"/>
        </w:rPr>
      </w:pPr>
      <w:r w:rsidRPr="008445D2">
        <w:rPr>
          <w:rFonts w:ascii="Times New Roman" w:hAnsi="Times New Roman" w:cs="Times New Roman"/>
          <w:sz w:val="20"/>
          <w:szCs w:val="20"/>
        </w:rPr>
        <w:t xml:space="preserve">Chaganti, R., Rustam, F., De La Torre Díez, I., Vidal Mazón, J. L., Rodríguez, C. L., &amp; Ashraf, I. (2022). Thyroid disease prediction using selective features and machine learning techniques. </w:t>
      </w:r>
      <w:r w:rsidRPr="008445D2">
        <w:rPr>
          <w:rFonts w:ascii="Times New Roman" w:hAnsi="Times New Roman" w:cs="Times New Roman"/>
          <w:i/>
          <w:iCs/>
          <w:sz w:val="20"/>
          <w:szCs w:val="20"/>
        </w:rPr>
        <w:t>Cancers, 14</w:t>
      </w:r>
      <w:r w:rsidRPr="008445D2">
        <w:rPr>
          <w:rFonts w:ascii="Times New Roman" w:hAnsi="Times New Roman" w:cs="Times New Roman"/>
          <w:sz w:val="20"/>
          <w:szCs w:val="20"/>
        </w:rPr>
        <w:t xml:space="preserve">(16), 3914. https://doi.org/10.3390/cancers14163914 </w:t>
      </w:r>
    </w:p>
    <w:p w14:paraId="2B3E900E" w14:textId="77777777" w:rsidR="008900B0" w:rsidRPr="008445D2" w:rsidRDefault="008900B0" w:rsidP="008900B0">
      <w:pPr>
        <w:numPr>
          <w:ilvl w:val="0"/>
          <w:numId w:val="1"/>
        </w:numPr>
        <w:jc w:val="both"/>
        <w:rPr>
          <w:rFonts w:ascii="Times New Roman" w:hAnsi="Times New Roman" w:cs="Times New Roman"/>
          <w:sz w:val="20"/>
          <w:szCs w:val="20"/>
        </w:rPr>
      </w:pPr>
      <w:r w:rsidRPr="008445D2">
        <w:rPr>
          <w:rFonts w:ascii="Times New Roman" w:hAnsi="Times New Roman" w:cs="Times New Roman"/>
          <w:sz w:val="20"/>
          <w:szCs w:val="20"/>
        </w:rPr>
        <w:t xml:space="preserve">Chen, T., &amp; </w:t>
      </w:r>
      <w:proofErr w:type="spellStart"/>
      <w:r w:rsidRPr="008445D2">
        <w:rPr>
          <w:rFonts w:ascii="Times New Roman" w:hAnsi="Times New Roman" w:cs="Times New Roman"/>
          <w:sz w:val="20"/>
          <w:szCs w:val="20"/>
        </w:rPr>
        <w:t>Guestrin</w:t>
      </w:r>
      <w:proofErr w:type="spellEnd"/>
      <w:r w:rsidRPr="008445D2">
        <w:rPr>
          <w:rFonts w:ascii="Times New Roman" w:hAnsi="Times New Roman" w:cs="Times New Roman"/>
          <w:sz w:val="20"/>
          <w:szCs w:val="20"/>
        </w:rPr>
        <w:t xml:space="preserve">, C. (2016). </w:t>
      </w:r>
      <w:proofErr w:type="spellStart"/>
      <w:r w:rsidRPr="008445D2">
        <w:rPr>
          <w:rFonts w:ascii="Times New Roman" w:hAnsi="Times New Roman" w:cs="Times New Roman"/>
          <w:sz w:val="20"/>
          <w:szCs w:val="20"/>
        </w:rPr>
        <w:t>XGBoost</w:t>
      </w:r>
      <w:proofErr w:type="spellEnd"/>
      <w:r w:rsidRPr="008445D2">
        <w:rPr>
          <w:rFonts w:ascii="Times New Roman" w:hAnsi="Times New Roman" w:cs="Times New Roman"/>
          <w:sz w:val="20"/>
          <w:szCs w:val="20"/>
        </w:rPr>
        <w:t xml:space="preserve">: A scalable tree boosting system. </w:t>
      </w:r>
      <w:r w:rsidRPr="008445D2">
        <w:rPr>
          <w:rFonts w:ascii="Times New Roman" w:hAnsi="Times New Roman" w:cs="Times New Roman"/>
          <w:i/>
          <w:iCs/>
          <w:sz w:val="20"/>
          <w:szCs w:val="20"/>
        </w:rPr>
        <w:t>Proceedings of the 22nd ACM SIGKDD International Conference on Knowledge Discovery and Data Mining</w:t>
      </w:r>
      <w:r w:rsidRPr="008445D2">
        <w:rPr>
          <w:rFonts w:ascii="Times New Roman" w:hAnsi="Times New Roman" w:cs="Times New Roman"/>
          <w:sz w:val="20"/>
          <w:szCs w:val="20"/>
        </w:rPr>
        <w:t xml:space="preserve">, 785–794. </w:t>
      </w:r>
    </w:p>
    <w:p w14:paraId="22D0CE8F" w14:textId="77777777" w:rsidR="00E2262F" w:rsidRPr="008445D2" w:rsidRDefault="00E2262F" w:rsidP="008900B0">
      <w:pPr>
        <w:numPr>
          <w:ilvl w:val="0"/>
          <w:numId w:val="1"/>
        </w:numPr>
        <w:jc w:val="both"/>
        <w:rPr>
          <w:rFonts w:ascii="Times New Roman" w:hAnsi="Times New Roman" w:cs="Times New Roman"/>
          <w:sz w:val="20"/>
          <w:szCs w:val="20"/>
        </w:rPr>
        <w:sectPr w:rsidR="00E2262F" w:rsidRPr="008445D2" w:rsidSect="00FC55B7">
          <w:type w:val="continuous"/>
          <w:pgSz w:w="11906" w:h="16838"/>
          <w:pgMar w:top="1440" w:right="1440" w:bottom="1440" w:left="1440" w:header="708" w:footer="708" w:gutter="0"/>
          <w:cols w:space="708"/>
          <w:docGrid w:linePitch="360"/>
        </w:sectPr>
      </w:pPr>
    </w:p>
    <w:p w14:paraId="1A293990" w14:textId="77777777" w:rsidR="008900B0" w:rsidRPr="008445D2" w:rsidRDefault="008900B0" w:rsidP="008900B0">
      <w:pPr>
        <w:numPr>
          <w:ilvl w:val="0"/>
          <w:numId w:val="1"/>
        </w:numPr>
        <w:jc w:val="both"/>
        <w:rPr>
          <w:rFonts w:ascii="Times New Roman" w:hAnsi="Times New Roman" w:cs="Times New Roman"/>
          <w:sz w:val="20"/>
          <w:szCs w:val="20"/>
        </w:rPr>
      </w:pPr>
      <w:r w:rsidRPr="008445D2">
        <w:rPr>
          <w:rFonts w:ascii="Times New Roman" w:hAnsi="Times New Roman" w:cs="Times New Roman"/>
          <w:sz w:val="20"/>
          <w:szCs w:val="20"/>
        </w:rPr>
        <w:t xml:space="preserve">Cortes, C., &amp; </w:t>
      </w:r>
      <w:proofErr w:type="spellStart"/>
      <w:r w:rsidRPr="008445D2">
        <w:rPr>
          <w:rFonts w:ascii="Times New Roman" w:hAnsi="Times New Roman" w:cs="Times New Roman"/>
          <w:sz w:val="20"/>
          <w:szCs w:val="20"/>
        </w:rPr>
        <w:t>Vapnik</w:t>
      </w:r>
      <w:proofErr w:type="spellEnd"/>
      <w:r w:rsidRPr="008445D2">
        <w:rPr>
          <w:rFonts w:ascii="Times New Roman" w:hAnsi="Times New Roman" w:cs="Times New Roman"/>
          <w:sz w:val="20"/>
          <w:szCs w:val="20"/>
        </w:rPr>
        <w:t xml:space="preserve">, V. (1995). Support-vector networks. </w:t>
      </w:r>
      <w:r w:rsidRPr="008445D2">
        <w:rPr>
          <w:rFonts w:ascii="Times New Roman" w:hAnsi="Times New Roman" w:cs="Times New Roman"/>
          <w:i/>
          <w:iCs/>
          <w:sz w:val="20"/>
          <w:szCs w:val="20"/>
        </w:rPr>
        <w:t>Machine Learning, 20</w:t>
      </w:r>
      <w:r w:rsidRPr="008445D2">
        <w:rPr>
          <w:rFonts w:ascii="Times New Roman" w:hAnsi="Times New Roman" w:cs="Times New Roman"/>
          <w:sz w:val="20"/>
          <w:szCs w:val="20"/>
        </w:rPr>
        <w:t xml:space="preserve">(3), 273–297. </w:t>
      </w:r>
    </w:p>
    <w:p w14:paraId="3A91FFF0" w14:textId="77777777" w:rsidR="008900B0" w:rsidRPr="008445D2" w:rsidRDefault="008900B0" w:rsidP="008900B0">
      <w:pPr>
        <w:numPr>
          <w:ilvl w:val="0"/>
          <w:numId w:val="1"/>
        </w:numPr>
        <w:jc w:val="both"/>
        <w:rPr>
          <w:rFonts w:ascii="Times New Roman" w:hAnsi="Times New Roman" w:cs="Times New Roman"/>
          <w:sz w:val="20"/>
          <w:szCs w:val="20"/>
        </w:rPr>
      </w:pPr>
      <w:r w:rsidRPr="008445D2">
        <w:rPr>
          <w:rFonts w:ascii="Times New Roman" w:hAnsi="Times New Roman" w:cs="Times New Roman"/>
          <w:sz w:val="20"/>
          <w:szCs w:val="20"/>
        </w:rPr>
        <w:t xml:space="preserve">Dua, D., &amp; Graff, C. (2019). </w:t>
      </w:r>
      <w:r w:rsidRPr="008445D2">
        <w:rPr>
          <w:rFonts w:ascii="Times New Roman" w:hAnsi="Times New Roman" w:cs="Times New Roman"/>
          <w:i/>
          <w:iCs/>
          <w:sz w:val="20"/>
          <w:szCs w:val="20"/>
        </w:rPr>
        <w:t>UCI Machine Learning Repository</w:t>
      </w:r>
      <w:r w:rsidRPr="008445D2">
        <w:rPr>
          <w:rFonts w:ascii="Times New Roman" w:hAnsi="Times New Roman" w:cs="Times New Roman"/>
          <w:sz w:val="20"/>
          <w:szCs w:val="20"/>
        </w:rPr>
        <w:t xml:space="preserve">. University of California, Irvine. </w:t>
      </w:r>
    </w:p>
    <w:p w14:paraId="0E145DA0" w14:textId="77777777" w:rsidR="008900B0" w:rsidRPr="008445D2" w:rsidRDefault="008900B0" w:rsidP="008900B0">
      <w:pPr>
        <w:numPr>
          <w:ilvl w:val="0"/>
          <w:numId w:val="1"/>
        </w:numPr>
        <w:jc w:val="both"/>
        <w:rPr>
          <w:rFonts w:ascii="Times New Roman" w:hAnsi="Times New Roman" w:cs="Times New Roman"/>
          <w:sz w:val="20"/>
          <w:szCs w:val="20"/>
        </w:rPr>
      </w:pPr>
      <w:r w:rsidRPr="008445D2">
        <w:rPr>
          <w:rFonts w:ascii="Times New Roman" w:hAnsi="Times New Roman" w:cs="Times New Roman"/>
          <w:sz w:val="20"/>
          <w:szCs w:val="20"/>
        </w:rPr>
        <w:t xml:space="preserve">Fawcett, T. (2006). An introduction to ROC analysis. </w:t>
      </w:r>
      <w:r w:rsidRPr="008445D2">
        <w:rPr>
          <w:rFonts w:ascii="Times New Roman" w:hAnsi="Times New Roman" w:cs="Times New Roman"/>
          <w:i/>
          <w:iCs/>
          <w:sz w:val="20"/>
          <w:szCs w:val="20"/>
        </w:rPr>
        <w:t>Pattern Recognition Letters, 27</w:t>
      </w:r>
      <w:r w:rsidRPr="008445D2">
        <w:rPr>
          <w:rFonts w:ascii="Times New Roman" w:hAnsi="Times New Roman" w:cs="Times New Roman"/>
          <w:sz w:val="20"/>
          <w:szCs w:val="20"/>
        </w:rPr>
        <w:t xml:space="preserve">(8), 861–874. </w:t>
      </w:r>
    </w:p>
    <w:p w14:paraId="3E5888E2" w14:textId="77777777" w:rsidR="008900B0" w:rsidRPr="008445D2" w:rsidRDefault="008900B0" w:rsidP="008900B0">
      <w:pPr>
        <w:numPr>
          <w:ilvl w:val="0"/>
          <w:numId w:val="1"/>
        </w:numPr>
        <w:jc w:val="both"/>
        <w:rPr>
          <w:rFonts w:ascii="Times New Roman" w:hAnsi="Times New Roman" w:cs="Times New Roman"/>
          <w:sz w:val="20"/>
          <w:szCs w:val="20"/>
        </w:rPr>
      </w:pPr>
      <w:r w:rsidRPr="008445D2">
        <w:rPr>
          <w:rFonts w:ascii="Times New Roman" w:hAnsi="Times New Roman" w:cs="Times New Roman"/>
          <w:sz w:val="20"/>
          <w:szCs w:val="20"/>
        </w:rPr>
        <w:t xml:space="preserve">Guyon, I., &amp; Elisseeff, A. (2003). An introduction to variable and feature selection. </w:t>
      </w:r>
      <w:r w:rsidRPr="008445D2">
        <w:rPr>
          <w:rFonts w:ascii="Times New Roman" w:hAnsi="Times New Roman" w:cs="Times New Roman"/>
          <w:i/>
          <w:iCs/>
          <w:sz w:val="20"/>
          <w:szCs w:val="20"/>
        </w:rPr>
        <w:t>Journal of Machine Learning Research, 3</w:t>
      </w:r>
      <w:r w:rsidRPr="008445D2">
        <w:rPr>
          <w:rFonts w:ascii="Times New Roman" w:hAnsi="Times New Roman" w:cs="Times New Roman"/>
          <w:sz w:val="20"/>
          <w:szCs w:val="20"/>
        </w:rPr>
        <w:t xml:space="preserve">, 1157–1182. </w:t>
      </w:r>
    </w:p>
    <w:p w14:paraId="6588240F" w14:textId="77777777" w:rsidR="008900B0" w:rsidRPr="008445D2" w:rsidRDefault="008900B0" w:rsidP="008900B0">
      <w:pPr>
        <w:numPr>
          <w:ilvl w:val="0"/>
          <w:numId w:val="1"/>
        </w:numPr>
        <w:jc w:val="both"/>
        <w:rPr>
          <w:rFonts w:ascii="Times New Roman" w:hAnsi="Times New Roman" w:cs="Times New Roman"/>
          <w:sz w:val="20"/>
          <w:szCs w:val="20"/>
        </w:rPr>
      </w:pPr>
      <w:r w:rsidRPr="008445D2">
        <w:rPr>
          <w:rFonts w:ascii="Times New Roman" w:hAnsi="Times New Roman" w:cs="Times New Roman"/>
          <w:sz w:val="20"/>
          <w:szCs w:val="20"/>
        </w:rPr>
        <w:t xml:space="preserve">Hastie, T., </w:t>
      </w:r>
      <w:proofErr w:type="spellStart"/>
      <w:r w:rsidRPr="008445D2">
        <w:rPr>
          <w:rFonts w:ascii="Times New Roman" w:hAnsi="Times New Roman" w:cs="Times New Roman"/>
          <w:sz w:val="20"/>
          <w:szCs w:val="20"/>
        </w:rPr>
        <w:t>Tibshirani</w:t>
      </w:r>
      <w:proofErr w:type="spellEnd"/>
      <w:r w:rsidRPr="008445D2">
        <w:rPr>
          <w:rFonts w:ascii="Times New Roman" w:hAnsi="Times New Roman" w:cs="Times New Roman"/>
          <w:sz w:val="20"/>
          <w:szCs w:val="20"/>
        </w:rPr>
        <w:t xml:space="preserve">, R., &amp; Friedman, J. (2009). </w:t>
      </w:r>
      <w:r w:rsidRPr="008445D2">
        <w:rPr>
          <w:rFonts w:ascii="Times New Roman" w:hAnsi="Times New Roman" w:cs="Times New Roman"/>
          <w:i/>
          <w:iCs/>
          <w:sz w:val="20"/>
          <w:szCs w:val="20"/>
        </w:rPr>
        <w:t>The elements of statistical learning</w:t>
      </w:r>
      <w:r w:rsidRPr="008445D2">
        <w:rPr>
          <w:rFonts w:ascii="Times New Roman" w:hAnsi="Times New Roman" w:cs="Times New Roman"/>
          <w:sz w:val="20"/>
          <w:szCs w:val="20"/>
        </w:rPr>
        <w:t xml:space="preserve"> (2nd ed.). Springer. </w:t>
      </w:r>
    </w:p>
    <w:p w14:paraId="32DC4B1C" w14:textId="77777777" w:rsidR="008900B0" w:rsidRPr="008445D2" w:rsidRDefault="008900B0" w:rsidP="008900B0">
      <w:pPr>
        <w:numPr>
          <w:ilvl w:val="0"/>
          <w:numId w:val="1"/>
        </w:numPr>
        <w:jc w:val="both"/>
        <w:rPr>
          <w:rFonts w:ascii="Times New Roman" w:hAnsi="Times New Roman" w:cs="Times New Roman"/>
          <w:sz w:val="20"/>
          <w:szCs w:val="20"/>
        </w:rPr>
      </w:pPr>
      <w:r w:rsidRPr="008445D2">
        <w:rPr>
          <w:rFonts w:ascii="Times New Roman" w:hAnsi="Times New Roman" w:cs="Times New Roman"/>
          <w:sz w:val="20"/>
          <w:szCs w:val="20"/>
        </w:rPr>
        <w:t xml:space="preserve">Islam, M. R., Chowdhury, A. I., Shama, S., &amp; </w:t>
      </w:r>
      <w:proofErr w:type="spellStart"/>
      <w:r w:rsidRPr="008445D2">
        <w:rPr>
          <w:rFonts w:ascii="Times New Roman" w:hAnsi="Times New Roman" w:cs="Times New Roman"/>
          <w:sz w:val="20"/>
          <w:szCs w:val="20"/>
        </w:rPr>
        <w:t>Lamyea</w:t>
      </w:r>
      <w:proofErr w:type="spellEnd"/>
      <w:r w:rsidRPr="008445D2">
        <w:rPr>
          <w:rFonts w:ascii="Times New Roman" w:hAnsi="Times New Roman" w:cs="Times New Roman"/>
          <w:sz w:val="20"/>
          <w:szCs w:val="20"/>
        </w:rPr>
        <w:t xml:space="preserve">, M. M. H. (2025). Enhanced thyroid disease prediction using ensemble machine learning: A high-accuracy approach with feature selection and class balancing. </w:t>
      </w:r>
      <w:r w:rsidRPr="008445D2">
        <w:rPr>
          <w:rFonts w:ascii="Times New Roman" w:hAnsi="Times New Roman" w:cs="Times New Roman"/>
          <w:i/>
          <w:iCs/>
          <w:sz w:val="20"/>
          <w:szCs w:val="20"/>
        </w:rPr>
        <w:t>Discover Artificial Intelligence, 5</w:t>
      </w:r>
      <w:r w:rsidRPr="008445D2">
        <w:rPr>
          <w:rFonts w:ascii="Times New Roman" w:hAnsi="Times New Roman" w:cs="Times New Roman"/>
          <w:sz w:val="20"/>
          <w:szCs w:val="20"/>
        </w:rPr>
        <w:t xml:space="preserve">(1). https://doi.org/10.1007/s44163-025-00225-9 </w:t>
      </w:r>
    </w:p>
    <w:p w14:paraId="483A4E15" w14:textId="77777777" w:rsidR="008900B0" w:rsidRPr="008445D2" w:rsidRDefault="008900B0" w:rsidP="008900B0">
      <w:pPr>
        <w:numPr>
          <w:ilvl w:val="0"/>
          <w:numId w:val="1"/>
        </w:numPr>
        <w:jc w:val="both"/>
        <w:rPr>
          <w:rFonts w:ascii="Times New Roman" w:hAnsi="Times New Roman" w:cs="Times New Roman"/>
          <w:sz w:val="20"/>
          <w:szCs w:val="20"/>
        </w:rPr>
      </w:pPr>
      <w:r w:rsidRPr="008445D2">
        <w:rPr>
          <w:rFonts w:ascii="Times New Roman" w:hAnsi="Times New Roman" w:cs="Times New Roman"/>
          <w:sz w:val="20"/>
          <w:szCs w:val="20"/>
        </w:rPr>
        <w:t xml:space="preserve">Lee, K. S., &amp; Park, H. (2022). Machine learning on thyroid disease: A review. </w:t>
      </w:r>
      <w:r w:rsidRPr="008445D2">
        <w:rPr>
          <w:rFonts w:ascii="Times New Roman" w:hAnsi="Times New Roman" w:cs="Times New Roman"/>
          <w:i/>
          <w:iCs/>
          <w:sz w:val="20"/>
          <w:szCs w:val="20"/>
        </w:rPr>
        <w:t>Frontiers in Bioscience</w:t>
      </w:r>
      <w:r w:rsidRPr="008445D2">
        <w:rPr>
          <w:rFonts w:ascii="Times New Roman" w:hAnsi="Times New Roman" w:cs="Times New Roman"/>
          <w:sz w:val="20"/>
          <w:szCs w:val="20"/>
        </w:rPr>
        <w:t xml:space="preserve">. </w:t>
      </w:r>
    </w:p>
    <w:p w14:paraId="7FD25E75" w14:textId="77777777" w:rsidR="008900B0" w:rsidRPr="008445D2" w:rsidRDefault="008900B0" w:rsidP="008900B0">
      <w:pPr>
        <w:numPr>
          <w:ilvl w:val="0"/>
          <w:numId w:val="1"/>
        </w:numPr>
        <w:jc w:val="both"/>
        <w:rPr>
          <w:rFonts w:ascii="Times New Roman" w:hAnsi="Times New Roman" w:cs="Times New Roman"/>
          <w:sz w:val="20"/>
          <w:szCs w:val="20"/>
        </w:rPr>
      </w:pPr>
      <w:r w:rsidRPr="008445D2">
        <w:rPr>
          <w:rFonts w:ascii="Times New Roman" w:hAnsi="Times New Roman" w:cs="Times New Roman"/>
          <w:sz w:val="20"/>
          <w:szCs w:val="20"/>
        </w:rPr>
        <w:t xml:space="preserve">Lundberg, S. M., &amp; Lee, S. I. (2017). A unified approach to interpreting model predictions. </w:t>
      </w:r>
      <w:r w:rsidRPr="008445D2">
        <w:rPr>
          <w:rFonts w:ascii="Times New Roman" w:hAnsi="Times New Roman" w:cs="Times New Roman"/>
          <w:i/>
          <w:iCs/>
          <w:sz w:val="20"/>
          <w:szCs w:val="20"/>
        </w:rPr>
        <w:t>Advances in Neural Information Processing Systems (</w:t>
      </w:r>
      <w:proofErr w:type="spellStart"/>
      <w:r w:rsidRPr="008445D2">
        <w:rPr>
          <w:rFonts w:ascii="Times New Roman" w:hAnsi="Times New Roman" w:cs="Times New Roman"/>
          <w:i/>
          <w:iCs/>
          <w:sz w:val="20"/>
          <w:szCs w:val="20"/>
        </w:rPr>
        <w:t>NeurIPS</w:t>
      </w:r>
      <w:proofErr w:type="spellEnd"/>
      <w:r w:rsidRPr="008445D2">
        <w:rPr>
          <w:rFonts w:ascii="Times New Roman" w:hAnsi="Times New Roman" w:cs="Times New Roman"/>
          <w:i/>
          <w:iCs/>
          <w:sz w:val="20"/>
          <w:szCs w:val="20"/>
        </w:rPr>
        <w:t>)</w:t>
      </w:r>
      <w:r w:rsidRPr="008445D2">
        <w:rPr>
          <w:rFonts w:ascii="Times New Roman" w:hAnsi="Times New Roman" w:cs="Times New Roman"/>
          <w:sz w:val="20"/>
          <w:szCs w:val="20"/>
        </w:rPr>
        <w:t xml:space="preserve">. </w:t>
      </w:r>
    </w:p>
    <w:p w14:paraId="447E9EBF" w14:textId="77777777" w:rsidR="008900B0" w:rsidRPr="008445D2" w:rsidRDefault="008900B0" w:rsidP="008900B0">
      <w:pPr>
        <w:numPr>
          <w:ilvl w:val="0"/>
          <w:numId w:val="1"/>
        </w:numPr>
        <w:jc w:val="both"/>
        <w:rPr>
          <w:rFonts w:ascii="Times New Roman" w:hAnsi="Times New Roman" w:cs="Times New Roman"/>
          <w:sz w:val="20"/>
          <w:szCs w:val="20"/>
        </w:rPr>
      </w:pPr>
      <w:proofErr w:type="spellStart"/>
      <w:r w:rsidRPr="008445D2">
        <w:rPr>
          <w:rFonts w:ascii="Times New Roman" w:hAnsi="Times New Roman" w:cs="Times New Roman"/>
          <w:sz w:val="20"/>
          <w:szCs w:val="20"/>
        </w:rPr>
        <w:t>Ouartani</w:t>
      </w:r>
      <w:proofErr w:type="spellEnd"/>
      <w:r w:rsidRPr="008445D2">
        <w:rPr>
          <w:rFonts w:ascii="Times New Roman" w:hAnsi="Times New Roman" w:cs="Times New Roman"/>
          <w:sz w:val="20"/>
          <w:szCs w:val="20"/>
        </w:rPr>
        <w:t xml:space="preserve">, S., &amp; Taleb, N. (2025). A transparent AI-driven multiclass decision support system for thyroid risk prediction using machine learning and deep learning approaches. </w:t>
      </w:r>
      <w:r w:rsidRPr="008445D2">
        <w:rPr>
          <w:rFonts w:ascii="Times New Roman" w:hAnsi="Times New Roman" w:cs="Times New Roman"/>
          <w:i/>
          <w:iCs/>
          <w:sz w:val="20"/>
          <w:szCs w:val="20"/>
        </w:rPr>
        <w:t>Foundations of Computing and Decision Sciences</w:t>
      </w:r>
      <w:r w:rsidRPr="008445D2">
        <w:rPr>
          <w:rFonts w:ascii="Times New Roman" w:hAnsi="Times New Roman" w:cs="Times New Roman"/>
          <w:sz w:val="20"/>
          <w:szCs w:val="20"/>
        </w:rPr>
        <w:t xml:space="preserve">. </w:t>
      </w:r>
    </w:p>
    <w:p w14:paraId="489CE31F" w14:textId="77777777" w:rsidR="008900B0" w:rsidRPr="008445D2" w:rsidRDefault="008900B0" w:rsidP="008900B0">
      <w:pPr>
        <w:numPr>
          <w:ilvl w:val="0"/>
          <w:numId w:val="1"/>
        </w:numPr>
        <w:jc w:val="both"/>
        <w:rPr>
          <w:rFonts w:ascii="Times New Roman" w:hAnsi="Times New Roman" w:cs="Times New Roman"/>
          <w:sz w:val="20"/>
          <w:szCs w:val="20"/>
        </w:rPr>
      </w:pPr>
      <w:r w:rsidRPr="008445D2">
        <w:rPr>
          <w:rFonts w:ascii="Times New Roman" w:hAnsi="Times New Roman" w:cs="Times New Roman"/>
          <w:sz w:val="20"/>
          <w:szCs w:val="20"/>
        </w:rPr>
        <w:t xml:space="preserve">Pedregosa, F., </w:t>
      </w:r>
      <w:proofErr w:type="spellStart"/>
      <w:r w:rsidRPr="008445D2">
        <w:rPr>
          <w:rFonts w:ascii="Times New Roman" w:hAnsi="Times New Roman" w:cs="Times New Roman"/>
          <w:sz w:val="20"/>
          <w:szCs w:val="20"/>
        </w:rPr>
        <w:t>Varoquaux</w:t>
      </w:r>
      <w:proofErr w:type="spellEnd"/>
      <w:r w:rsidRPr="008445D2">
        <w:rPr>
          <w:rFonts w:ascii="Times New Roman" w:hAnsi="Times New Roman" w:cs="Times New Roman"/>
          <w:sz w:val="20"/>
          <w:szCs w:val="20"/>
        </w:rPr>
        <w:t xml:space="preserve">, G., </w:t>
      </w:r>
      <w:proofErr w:type="spellStart"/>
      <w:r w:rsidRPr="008445D2">
        <w:rPr>
          <w:rFonts w:ascii="Times New Roman" w:hAnsi="Times New Roman" w:cs="Times New Roman"/>
          <w:sz w:val="20"/>
          <w:szCs w:val="20"/>
        </w:rPr>
        <w:t>Gramfort</w:t>
      </w:r>
      <w:proofErr w:type="spellEnd"/>
      <w:r w:rsidRPr="008445D2">
        <w:rPr>
          <w:rFonts w:ascii="Times New Roman" w:hAnsi="Times New Roman" w:cs="Times New Roman"/>
          <w:sz w:val="20"/>
          <w:szCs w:val="20"/>
        </w:rPr>
        <w:t xml:space="preserve">, A., Michel, V., Thirion, B., Grisel, O., ... Duchesnay, E. (2011). Scikit-learn: Machine learning in Python. </w:t>
      </w:r>
      <w:r w:rsidRPr="008445D2">
        <w:rPr>
          <w:rFonts w:ascii="Times New Roman" w:hAnsi="Times New Roman" w:cs="Times New Roman"/>
          <w:i/>
          <w:iCs/>
          <w:sz w:val="20"/>
          <w:szCs w:val="20"/>
        </w:rPr>
        <w:t>Journal of Machine Learning Research, 12</w:t>
      </w:r>
      <w:r w:rsidRPr="008445D2">
        <w:rPr>
          <w:rFonts w:ascii="Times New Roman" w:hAnsi="Times New Roman" w:cs="Times New Roman"/>
          <w:sz w:val="20"/>
          <w:szCs w:val="20"/>
        </w:rPr>
        <w:t xml:space="preserve">, 2825–2830. </w:t>
      </w:r>
    </w:p>
    <w:p w14:paraId="45C1FF04" w14:textId="77777777" w:rsidR="008900B0" w:rsidRPr="008445D2" w:rsidRDefault="008900B0" w:rsidP="008900B0">
      <w:pPr>
        <w:numPr>
          <w:ilvl w:val="0"/>
          <w:numId w:val="1"/>
        </w:numPr>
        <w:jc w:val="both"/>
        <w:rPr>
          <w:rFonts w:ascii="Times New Roman" w:hAnsi="Times New Roman" w:cs="Times New Roman"/>
          <w:sz w:val="20"/>
          <w:szCs w:val="20"/>
        </w:rPr>
      </w:pPr>
      <w:r w:rsidRPr="008445D2">
        <w:rPr>
          <w:rFonts w:ascii="Times New Roman" w:hAnsi="Times New Roman" w:cs="Times New Roman"/>
          <w:sz w:val="20"/>
          <w:szCs w:val="20"/>
        </w:rPr>
        <w:t xml:space="preserve">Powers, D. M. W. (2011). Evaluation: From precision, recall and F-measure to ROC, </w:t>
      </w:r>
      <w:proofErr w:type="spellStart"/>
      <w:r w:rsidRPr="008445D2">
        <w:rPr>
          <w:rFonts w:ascii="Times New Roman" w:hAnsi="Times New Roman" w:cs="Times New Roman"/>
          <w:sz w:val="20"/>
          <w:szCs w:val="20"/>
        </w:rPr>
        <w:t>informedness</w:t>
      </w:r>
      <w:proofErr w:type="spellEnd"/>
      <w:r w:rsidRPr="008445D2">
        <w:rPr>
          <w:rFonts w:ascii="Times New Roman" w:hAnsi="Times New Roman" w:cs="Times New Roman"/>
          <w:sz w:val="20"/>
          <w:szCs w:val="20"/>
        </w:rPr>
        <w:t xml:space="preserve">, markedness and correlation. </w:t>
      </w:r>
    </w:p>
    <w:p w14:paraId="3E6125BA" w14:textId="77777777" w:rsidR="008900B0" w:rsidRPr="008445D2" w:rsidRDefault="008900B0" w:rsidP="008900B0">
      <w:pPr>
        <w:numPr>
          <w:ilvl w:val="0"/>
          <w:numId w:val="1"/>
        </w:numPr>
        <w:jc w:val="both"/>
        <w:rPr>
          <w:rFonts w:ascii="Times New Roman" w:hAnsi="Times New Roman" w:cs="Times New Roman"/>
          <w:sz w:val="20"/>
          <w:szCs w:val="20"/>
        </w:rPr>
      </w:pPr>
      <w:r w:rsidRPr="008445D2">
        <w:rPr>
          <w:rFonts w:ascii="Times New Roman" w:hAnsi="Times New Roman" w:cs="Times New Roman"/>
          <w:sz w:val="20"/>
          <w:szCs w:val="20"/>
        </w:rPr>
        <w:t xml:space="preserve">Sankar, S., Potti, A., Chandrika, G. N., &amp; </w:t>
      </w:r>
      <w:proofErr w:type="spellStart"/>
      <w:r w:rsidRPr="008445D2">
        <w:rPr>
          <w:rFonts w:ascii="Times New Roman" w:hAnsi="Times New Roman" w:cs="Times New Roman"/>
          <w:sz w:val="20"/>
          <w:szCs w:val="20"/>
        </w:rPr>
        <w:t>Ramasubbareddy</w:t>
      </w:r>
      <w:proofErr w:type="spellEnd"/>
      <w:r w:rsidRPr="008445D2">
        <w:rPr>
          <w:rFonts w:ascii="Times New Roman" w:hAnsi="Times New Roman" w:cs="Times New Roman"/>
          <w:sz w:val="20"/>
          <w:szCs w:val="20"/>
        </w:rPr>
        <w:t xml:space="preserve">, S. (2022). Thyroid disease prediction using </w:t>
      </w:r>
      <w:proofErr w:type="spellStart"/>
      <w:r w:rsidRPr="008445D2">
        <w:rPr>
          <w:rFonts w:ascii="Times New Roman" w:hAnsi="Times New Roman" w:cs="Times New Roman"/>
          <w:sz w:val="20"/>
          <w:szCs w:val="20"/>
        </w:rPr>
        <w:t>XGBoost</w:t>
      </w:r>
      <w:proofErr w:type="spellEnd"/>
      <w:r w:rsidRPr="008445D2">
        <w:rPr>
          <w:rFonts w:ascii="Times New Roman" w:hAnsi="Times New Roman" w:cs="Times New Roman"/>
          <w:sz w:val="20"/>
          <w:szCs w:val="20"/>
        </w:rPr>
        <w:t xml:space="preserve"> algorithms. </w:t>
      </w:r>
      <w:r w:rsidRPr="008445D2">
        <w:rPr>
          <w:rFonts w:ascii="Times New Roman" w:hAnsi="Times New Roman" w:cs="Times New Roman"/>
          <w:i/>
          <w:iCs/>
          <w:sz w:val="20"/>
          <w:szCs w:val="20"/>
        </w:rPr>
        <w:t>Journal of Mobile Multimedia</w:t>
      </w:r>
      <w:r w:rsidRPr="008445D2">
        <w:rPr>
          <w:rFonts w:ascii="Times New Roman" w:hAnsi="Times New Roman" w:cs="Times New Roman"/>
          <w:sz w:val="20"/>
          <w:szCs w:val="20"/>
        </w:rPr>
        <w:t xml:space="preserve">. https://doi.org/10.13052/jmm1550-4646.18322 </w:t>
      </w:r>
    </w:p>
    <w:p w14:paraId="62B3BA96" w14:textId="77777777" w:rsidR="00E1313A" w:rsidRPr="008445D2" w:rsidRDefault="00E1313A" w:rsidP="00E1313A">
      <w:pPr>
        <w:numPr>
          <w:ilvl w:val="0"/>
          <w:numId w:val="1"/>
        </w:numPr>
        <w:jc w:val="both"/>
        <w:rPr>
          <w:rFonts w:ascii="Times New Roman" w:hAnsi="Times New Roman" w:cs="Times New Roman"/>
          <w:sz w:val="20"/>
          <w:szCs w:val="20"/>
        </w:rPr>
      </w:pPr>
      <w:r w:rsidRPr="008445D2">
        <w:rPr>
          <w:rFonts w:ascii="Times New Roman" w:hAnsi="Times New Roman" w:cs="Times New Roman"/>
          <w:sz w:val="20"/>
          <w:szCs w:val="20"/>
        </w:rPr>
        <w:t xml:space="preserve">Schindele, A., </w:t>
      </w:r>
      <w:proofErr w:type="spellStart"/>
      <w:r w:rsidRPr="008445D2">
        <w:rPr>
          <w:rFonts w:ascii="Times New Roman" w:hAnsi="Times New Roman" w:cs="Times New Roman"/>
          <w:sz w:val="20"/>
          <w:szCs w:val="20"/>
        </w:rPr>
        <w:t>Krebold</w:t>
      </w:r>
      <w:proofErr w:type="spellEnd"/>
      <w:r w:rsidRPr="008445D2">
        <w:rPr>
          <w:rFonts w:ascii="Times New Roman" w:hAnsi="Times New Roman" w:cs="Times New Roman"/>
          <w:sz w:val="20"/>
          <w:szCs w:val="20"/>
        </w:rPr>
        <w:t xml:space="preserve">, A., </w:t>
      </w:r>
      <w:proofErr w:type="spellStart"/>
      <w:r w:rsidRPr="008445D2">
        <w:rPr>
          <w:rFonts w:ascii="Times New Roman" w:hAnsi="Times New Roman" w:cs="Times New Roman"/>
          <w:sz w:val="20"/>
          <w:szCs w:val="20"/>
        </w:rPr>
        <w:t>Heiß</w:t>
      </w:r>
      <w:proofErr w:type="spellEnd"/>
      <w:r w:rsidRPr="008445D2">
        <w:rPr>
          <w:rFonts w:ascii="Times New Roman" w:hAnsi="Times New Roman" w:cs="Times New Roman"/>
          <w:sz w:val="20"/>
          <w:szCs w:val="20"/>
        </w:rPr>
        <w:t xml:space="preserve">, U., </w:t>
      </w:r>
      <w:proofErr w:type="spellStart"/>
      <w:r w:rsidRPr="008445D2">
        <w:rPr>
          <w:rFonts w:ascii="Times New Roman" w:hAnsi="Times New Roman" w:cs="Times New Roman"/>
          <w:sz w:val="20"/>
          <w:szCs w:val="20"/>
        </w:rPr>
        <w:t>Nimptsch</w:t>
      </w:r>
      <w:proofErr w:type="spellEnd"/>
      <w:r w:rsidRPr="008445D2">
        <w:rPr>
          <w:rFonts w:ascii="Times New Roman" w:hAnsi="Times New Roman" w:cs="Times New Roman"/>
          <w:sz w:val="20"/>
          <w:szCs w:val="20"/>
        </w:rPr>
        <w:t xml:space="preserve">, K., Pfaehler, E., Berr, C., ... Lapa, C. (2025). Interpretable machine learning for thyroid cancer recurrence prediction: Leveraging </w:t>
      </w:r>
      <w:proofErr w:type="spellStart"/>
      <w:r w:rsidRPr="008445D2">
        <w:rPr>
          <w:rFonts w:ascii="Times New Roman" w:hAnsi="Times New Roman" w:cs="Times New Roman"/>
          <w:sz w:val="20"/>
          <w:szCs w:val="20"/>
        </w:rPr>
        <w:t>XGBoost</w:t>
      </w:r>
      <w:proofErr w:type="spellEnd"/>
      <w:r w:rsidRPr="008445D2">
        <w:rPr>
          <w:rFonts w:ascii="Times New Roman" w:hAnsi="Times New Roman" w:cs="Times New Roman"/>
          <w:sz w:val="20"/>
          <w:szCs w:val="20"/>
        </w:rPr>
        <w:t xml:space="preserve"> and SHAP analysis. </w:t>
      </w:r>
      <w:r w:rsidRPr="008445D2">
        <w:rPr>
          <w:rFonts w:ascii="Times New Roman" w:hAnsi="Times New Roman" w:cs="Times New Roman"/>
          <w:i/>
          <w:iCs/>
          <w:sz w:val="20"/>
          <w:szCs w:val="20"/>
        </w:rPr>
        <w:t>European Journal of Radiology, 186</w:t>
      </w:r>
      <w:r w:rsidRPr="008445D2">
        <w:rPr>
          <w:rFonts w:ascii="Times New Roman" w:hAnsi="Times New Roman" w:cs="Times New Roman"/>
          <w:sz w:val="20"/>
          <w:szCs w:val="20"/>
        </w:rPr>
        <w:t xml:space="preserve">, 112049. </w:t>
      </w:r>
      <w:hyperlink r:id="rId11" w:tgtFrame="_new" w:history="1">
        <w:r w:rsidRPr="008445D2">
          <w:rPr>
            <w:rStyle w:val="Hyperlink"/>
            <w:rFonts w:ascii="Times New Roman" w:hAnsi="Times New Roman" w:cs="Times New Roman"/>
            <w:sz w:val="20"/>
            <w:szCs w:val="20"/>
          </w:rPr>
          <w:t>https://doi.org/10.1016/j.ejrad.2025.112049</w:t>
        </w:r>
      </w:hyperlink>
      <w:r w:rsidRPr="008445D2">
        <w:rPr>
          <w:rFonts w:ascii="Times New Roman" w:hAnsi="Times New Roman" w:cs="Times New Roman"/>
          <w:sz w:val="20"/>
          <w:szCs w:val="20"/>
        </w:rPr>
        <w:t xml:space="preserve"> </w:t>
      </w:r>
    </w:p>
    <w:p w14:paraId="68B1CA8B" w14:textId="77777777" w:rsidR="006074D7" w:rsidRPr="008445D2" w:rsidRDefault="006074D7" w:rsidP="006074D7">
      <w:pPr>
        <w:numPr>
          <w:ilvl w:val="0"/>
          <w:numId w:val="1"/>
        </w:numPr>
        <w:jc w:val="both"/>
        <w:rPr>
          <w:rFonts w:ascii="Times New Roman" w:hAnsi="Times New Roman" w:cs="Times New Roman"/>
          <w:sz w:val="20"/>
          <w:szCs w:val="20"/>
        </w:rPr>
      </w:pPr>
      <w:r w:rsidRPr="008445D2">
        <w:rPr>
          <w:rFonts w:ascii="Times New Roman" w:hAnsi="Times New Roman" w:cs="Times New Roman"/>
          <w:sz w:val="20"/>
          <w:szCs w:val="20"/>
        </w:rPr>
        <w:t xml:space="preserve">Sha, S., &amp; </w:t>
      </w:r>
      <w:proofErr w:type="spellStart"/>
      <w:r w:rsidRPr="008445D2">
        <w:rPr>
          <w:rFonts w:ascii="Times New Roman" w:hAnsi="Times New Roman" w:cs="Times New Roman"/>
          <w:sz w:val="20"/>
          <w:szCs w:val="20"/>
        </w:rPr>
        <w:t>Bindushree</w:t>
      </w:r>
      <w:proofErr w:type="spellEnd"/>
      <w:r w:rsidRPr="008445D2">
        <w:rPr>
          <w:rFonts w:ascii="Times New Roman" w:hAnsi="Times New Roman" w:cs="Times New Roman"/>
          <w:sz w:val="20"/>
          <w:szCs w:val="20"/>
        </w:rPr>
        <w:t xml:space="preserve">, D. C. (2025). Hypothyroid disease prediction using machine learning. </w:t>
      </w:r>
      <w:r w:rsidRPr="008445D2">
        <w:rPr>
          <w:rFonts w:ascii="Times New Roman" w:hAnsi="Times New Roman" w:cs="Times New Roman"/>
          <w:i/>
          <w:iCs/>
          <w:sz w:val="20"/>
          <w:szCs w:val="20"/>
        </w:rPr>
        <w:t>Proceedings of the International Symposium on Engineering and Digital Technologies</w:t>
      </w:r>
      <w:r w:rsidRPr="008445D2">
        <w:rPr>
          <w:rFonts w:ascii="Times New Roman" w:hAnsi="Times New Roman" w:cs="Times New Roman"/>
          <w:sz w:val="20"/>
          <w:szCs w:val="20"/>
        </w:rPr>
        <w:t xml:space="preserve">. </w:t>
      </w:r>
    </w:p>
    <w:p w14:paraId="77E16A12" w14:textId="77777777" w:rsidR="00B619FA" w:rsidRPr="008445D2" w:rsidRDefault="00B619FA" w:rsidP="00B619FA">
      <w:pPr>
        <w:numPr>
          <w:ilvl w:val="0"/>
          <w:numId w:val="1"/>
        </w:numPr>
        <w:jc w:val="both"/>
        <w:rPr>
          <w:rFonts w:ascii="Times New Roman" w:hAnsi="Times New Roman" w:cs="Times New Roman"/>
          <w:sz w:val="20"/>
          <w:szCs w:val="20"/>
        </w:rPr>
      </w:pPr>
      <w:r w:rsidRPr="008445D2">
        <w:rPr>
          <w:rFonts w:ascii="Times New Roman" w:hAnsi="Times New Roman" w:cs="Times New Roman"/>
          <w:sz w:val="20"/>
          <w:szCs w:val="20"/>
        </w:rPr>
        <w:lastRenderedPageBreak/>
        <w:t xml:space="preserve">Xiong, Z., Shi, Y., Zhang, Y., Duan, S., Ding, Y., Zheng, Q., ... Yan, J. (2024). Ultrasound radiomics based </w:t>
      </w:r>
      <w:proofErr w:type="spellStart"/>
      <w:r w:rsidRPr="008445D2">
        <w:rPr>
          <w:rFonts w:ascii="Times New Roman" w:hAnsi="Times New Roman" w:cs="Times New Roman"/>
          <w:sz w:val="20"/>
          <w:szCs w:val="20"/>
        </w:rPr>
        <w:t>XGBoost</w:t>
      </w:r>
      <w:proofErr w:type="spellEnd"/>
      <w:r w:rsidRPr="008445D2">
        <w:rPr>
          <w:rFonts w:ascii="Times New Roman" w:hAnsi="Times New Roman" w:cs="Times New Roman"/>
          <w:sz w:val="20"/>
          <w:szCs w:val="20"/>
        </w:rPr>
        <w:t xml:space="preserve"> model to differential diagnosis thyroid nodules and unnecessary biopsy rate: Individual application of </w:t>
      </w:r>
      <w:proofErr w:type="spellStart"/>
      <w:r w:rsidRPr="008445D2">
        <w:rPr>
          <w:rFonts w:ascii="Times New Roman" w:hAnsi="Times New Roman" w:cs="Times New Roman"/>
          <w:sz w:val="20"/>
          <w:szCs w:val="20"/>
        </w:rPr>
        <w:t>SHapley</w:t>
      </w:r>
      <w:proofErr w:type="spellEnd"/>
      <w:r w:rsidRPr="008445D2">
        <w:rPr>
          <w:rFonts w:ascii="Times New Roman" w:hAnsi="Times New Roman" w:cs="Times New Roman"/>
          <w:sz w:val="20"/>
          <w:szCs w:val="20"/>
        </w:rPr>
        <w:t xml:space="preserve"> additive </w:t>
      </w:r>
      <w:proofErr w:type="spellStart"/>
      <w:r w:rsidRPr="008445D2">
        <w:rPr>
          <w:rFonts w:ascii="Times New Roman" w:hAnsi="Times New Roman" w:cs="Times New Roman"/>
          <w:sz w:val="20"/>
          <w:szCs w:val="20"/>
        </w:rPr>
        <w:t>exPlanations</w:t>
      </w:r>
      <w:proofErr w:type="spellEnd"/>
      <w:r w:rsidRPr="008445D2">
        <w:rPr>
          <w:rFonts w:ascii="Times New Roman" w:hAnsi="Times New Roman" w:cs="Times New Roman"/>
          <w:sz w:val="20"/>
          <w:szCs w:val="20"/>
        </w:rPr>
        <w:t xml:space="preserve">. </w:t>
      </w:r>
      <w:r w:rsidRPr="008445D2">
        <w:rPr>
          <w:rFonts w:ascii="Times New Roman" w:hAnsi="Times New Roman" w:cs="Times New Roman"/>
          <w:i/>
          <w:iCs/>
          <w:sz w:val="20"/>
          <w:szCs w:val="20"/>
        </w:rPr>
        <w:t>Journal of Clinical Ultrasound, 52</w:t>
      </w:r>
      <w:r w:rsidRPr="008445D2">
        <w:rPr>
          <w:rFonts w:ascii="Times New Roman" w:hAnsi="Times New Roman" w:cs="Times New Roman"/>
          <w:sz w:val="20"/>
          <w:szCs w:val="20"/>
        </w:rPr>
        <w:t xml:space="preserve">(3), 305–314. </w:t>
      </w:r>
    </w:p>
    <w:p w14:paraId="22D7EE32" w14:textId="77777777" w:rsidR="0047175D" w:rsidRPr="008445D2" w:rsidRDefault="0047175D" w:rsidP="0047175D">
      <w:pPr>
        <w:numPr>
          <w:ilvl w:val="0"/>
          <w:numId w:val="1"/>
        </w:numPr>
        <w:jc w:val="both"/>
        <w:rPr>
          <w:rFonts w:ascii="Times New Roman" w:hAnsi="Times New Roman" w:cs="Times New Roman"/>
          <w:sz w:val="20"/>
          <w:szCs w:val="20"/>
        </w:rPr>
      </w:pPr>
      <w:proofErr w:type="spellStart"/>
      <w:r w:rsidRPr="008445D2">
        <w:rPr>
          <w:rFonts w:ascii="Times New Roman" w:hAnsi="Times New Roman" w:cs="Times New Roman"/>
          <w:sz w:val="20"/>
          <w:szCs w:val="20"/>
        </w:rPr>
        <w:t>Ejiyi</w:t>
      </w:r>
      <w:proofErr w:type="spellEnd"/>
      <w:r w:rsidRPr="008445D2">
        <w:rPr>
          <w:rFonts w:ascii="Times New Roman" w:hAnsi="Times New Roman" w:cs="Times New Roman"/>
          <w:sz w:val="20"/>
          <w:szCs w:val="20"/>
        </w:rPr>
        <w:t xml:space="preserve">, C. J., Eze, F. O., </w:t>
      </w:r>
      <w:proofErr w:type="spellStart"/>
      <w:r w:rsidRPr="008445D2">
        <w:rPr>
          <w:rFonts w:ascii="Times New Roman" w:hAnsi="Times New Roman" w:cs="Times New Roman"/>
          <w:sz w:val="20"/>
          <w:szCs w:val="20"/>
        </w:rPr>
        <w:t>Hossin</w:t>
      </w:r>
      <w:proofErr w:type="spellEnd"/>
      <w:r w:rsidRPr="008445D2">
        <w:rPr>
          <w:rFonts w:ascii="Times New Roman" w:hAnsi="Times New Roman" w:cs="Times New Roman"/>
          <w:sz w:val="20"/>
          <w:szCs w:val="20"/>
        </w:rPr>
        <w:t xml:space="preserve">, M. A., Aggrey, E. S. E. B., &amp; Cai, D. (2026). A robust framework for clinically interpretable hypothyroidism diagnosis with Polynomial-SHAP and </w:t>
      </w:r>
      <w:proofErr w:type="spellStart"/>
      <w:r w:rsidRPr="008445D2">
        <w:rPr>
          <w:rFonts w:ascii="Times New Roman" w:hAnsi="Times New Roman" w:cs="Times New Roman"/>
          <w:sz w:val="20"/>
          <w:szCs w:val="20"/>
        </w:rPr>
        <w:t>DeepSeqNet</w:t>
      </w:r>
      <w:proofErr w:type="spellEnd"/>
      <w:r w:rsidRPr="008445D2">
        <w:rPr>
          <w:rFonts w:ascii="Times New Roman" w:hAnsi="Times New Roman" w:cs="Times New Roman"/>
          <w:sz w:val="20"/>
          <w:szCs w:val="20"/>
        </w:rPr>
        <w:t xml:space="preserve">. </w:t>
      </w:r>
      <w:r w:rsidRPr="008445D2">
        <w:rPr>
          <w:rFonts w:ascii="Times New Roman" w:hAnsi="Times New Roman" w:cs="Times New Roman"/>
          <w:i/>
          <w:iCs/>
          <w:sz w:val="20"/>
          <w:szCs w:val="20"/>
        </w:rPr>
        <w:t>Journal of Big Data</w:t>
      </w:r>
      <w:r w:rsidRPr="008445D2">
        <w:rPr>
          <w:rFonts w:ascii="Times New Roman" w:hAnsi="Times New Roman" w:cs="Times New Roman"/>
          <w:sz w:val="20"/>
          <w:szCs w:val="20"/>
        </w:rPr>
        <w:t xml:space="preserve">. </w:t>
      </w:r>
    </w:p>
    <w:p w14:paraId="74B2EE1D" w14:textId="77777777" w:rsidR="00A820EF" w:rsidRPr="008445D2" w:rsidRDefault="00A820EF" w:rsidP="00A820EF">
      <w:pPr>
        <w:numPr>
          <w:ilvl w:val="0"/>
          <w:numId w:val="1"/>
        </w:numPr>
        <w:jc w:val="both"/>
        <w:rPr>
          <w:rFonts w:ascii="Times New Roman" w:hAnsi="Times New Roman" w:cs="Times New Roman"/>
          <w:sz w:val="20"/>
          <w:szCs w:val="20"/>
        </w:rPr>
      </w:pPr>
      <w:r w:rsidRPr="008445D2">
        <w:rPr>
          <w:rFonts w:ascii="Times New Roman" w:hAnsi="Times New Roman" w:cs="Times New Roman"/>
          <w:i/>
          <w:iCs/>
          <w:sz w:val="20"/>
          <w:szCs w:val="20"/>
        </w:rPr>
        <w:t>Analysis and interpretability of machine learning models to classify thyroid disease</w:t>
      </w:r>
      <w:r w:rsidRPr="008445D2">
        <w:rPr>
          <w:rFonts w:ascii="Times New Roman" w:hAnsi="Times New Roman" w:cs="Times New Roman"/>
          <w:sz w:val="20"/>
          <w:szCs w:val="20"/>
        </w:rPr>
        <w:t xml:space="preserve">. (2024). </w:t>
      </w:r>
      <w:r w:rsidRPr="008445D2">
        <w:rPr>
          <w:rFonts w:ascii="Times New Roman" w:hAnsi="Times New Roman" w:cs="Times New Roman"/>
          <w:i/>
          <w:iCs/>
          <w:sz w:val="20"/>
          <w:szCs w:val="20"/>
        </w:rPr>
        <w:t>PLOS ONE</w:t>
      </w:r>
      <w:r w:rsidRPr="008445D2">
        <w:rPr>
          <w:rFonts w:ascii="Times New Roman" w:hAnsi="Times New Roman" w:cs="Times New Roman"/>
          <w:sz w:val="20"/>
          <w:szCs w:val="20"/>
        </w:rPr>
        <w:t xml:space="preserve">. </w:t>
      </w:r>
    </w:p>
    <w:p w14:paraId="3BD9C76F" w14:textId="77777777" w:rsidR="00955107" w:rsidRPr="008445D2" w:rsidRDefault="00955107" w:rsidP="00955107">
      <w:pPr>
        <w:numPr>
          <w:ilvl w:val="0"/>
          <w:numId w:val="1"/>
        </w:numPr>
        <w:jc w:val="both"/>
        <w:rPr>
          <w:rFonts w:ascii="Times New Roman" w:hAnsi="Times New Roman" w:cs="Times New Roman"/>
          <w:sz w:val="20"/>
          <w:szCs w:val="20"/>
        </w:rPr>
      </w:pPr>
      <w:r w:rsidRPr="008445D2">
        <w:rPr>
          <w:rFonts w:ascii="Times New Roman" w:hAnsi="Times New Roman" w:cs="Times New Roman"/>
          <w:i/>
          <w:iCs/>
          <w:sz w:val="20"/>
          <w:szCs w:val="20"/>
        </w:rPr>
        <w:t>A high-accuracy stacking ensemble model for precise thyroid disease detection with SHAP and LIME explanations</w:t>
      </w:r>
      <w:r w:rsidRPr="008445D2">
        <w:rPr>
          <w:rFonts w:ascii="Times New Roman" w:hAnsi="Times New Roman" w:cs="Times New Roman"/>
          <w:sz w:val="20"/>
          <w:szCs w:val="20"/>
        </w:rPr>
        <w:t xml:space="preserve">. (2026). </w:t>
      </w:r>
      <w:r w:rsidRPr="008445D2">
        <w:rPr>
          <w:rFonts w:ascii="Times New Roman" w:hAnsi="Times New Roman" w:cs="Times New Roman"/>
          <w:i/>
          <w:iCs/>
          <w:sz w:val="20"/>
          <w:szCs w:val="20"/>
        </w:rPr>
        <w:t>Informatics in Medicine Unlocked</w:t>
      </w:r>
      <w:r w:rsidRPr="008445D2">
        <w:rPr>
          <w:rFonts w:ascii="Times New Roman" w:hAnsi="Times New Roman" w:cs="Times New Roman"/>
          <w:sz w:val="20"/>
          <w:szCs w:val="20"/>
        </w:rPr>
        <w:t xml:space="preserve">. </w:t>
      </w:r>
    </w:p>
    <w:p w14:paraId="693DDA00" w14:textId="77777777" w:rsidR="00476665" w:rsidRPr="008445D2" w:rsidRDefault="00476665" w:rsidP="00476665">
      <w:pPr>
        <w:numPr>
          <w:ilvl w:val="0"/>
          <w:numId w:val="1"/>
        </w:numPr>
        <w:jc w:val="both"/>
        <w:rPr>
          <w:rFonts w:ascii="Times New Roman" w:hAnsi="Times New Roman" w:cs="Times New Roman"/>
          <w:sz w:val="20"/>
          <w:szCs w:val="20"/>
        </w:rPr>
      </w:pPr>
      <w:r w:rsidRPr="008445D2">
        <w:rPr>
          <w:rFonts w:ascii="Times New Roman" w:hAnsi="Times New Roman" w:cs="Times New Roman"/>
          <w:i/>
          <w:iCs/>
          <w:sz w:val="20"/>
          <w:szCs w:val="20"/>
        </w:rPr>
        <w:t>Quantum intelligence in medicine: Empowering thyroid disease prediction through advanced machine learning</w:t>
      </w:r>
      <w:r w:rsidRPr="008445D2">
        <w:rPr>
          <w:rFonts w:ascii="Times New Roman" w:hAnsi="Times New Roman" w:cs="Times New Roman"/>
          <w:sz w:val="20"/>
          <w:szCs w:val="20"/>
        </w:rPr>
        <w:t xml:space="preserve">. (2024). </w:t>
      </w:r>
      <w:r w:rsidRPr="008445D2">
        <w:rPr>
          <w:rFonts w:ascii="Times New Roman" w:hAnsi="Times New Roman" w:cs="Times New Roman"/>
          <w:i/>
          <w:iCs/>
          <w:sz w:val="20"/>
          <w:szCs w:val="20"/>
        </w:rPr>
        <w:t>IET Quantum Communication</w:t>
      </w:r>
      <w:r w:rsidRPr="008445D2">
        <w:rPr>
          <w:rFonts w:ascii="Times New Roman" w:hAnsi="Times New Roman" w:cs="Times New Roman"/>
          <w:sz w:val="20"/>
          <w:szCs w:val="20"/>
        </w:rPr>
        <w:t xml:space="preserve">. </w:t>
      </w:r>
    </w:p>
    <w:p w14:paraId="0B1E4319" w14:textId="77777777" w:rsidR="0035552B" w:rsidRPr="008445D2" w:rsidRDefault="0035552B" w:rsidP="0035552B">
      <w:pPr>
        <w:numPr>
          <w:ilvl w:val="0"/>
          <w:numId w:val="1"/>
        </w:numPr>
        <w:jc w:val="both"/>
        <w:rPr>
          <w:rFonts w:ascii="Times New Roman" w:hAnsi="Times New Roman" w:cs="Times New Roman"/>
          <w:sz w:val="20"/>
          <w:szCs w:val="20"/>
        </w:rPr>
      </w:pPr>
      <w:r w:rsidRPr="008445D2">
        <w:rPr>
          <w:rFonts w:ascii="Times New Roman" w:hAnsi="Times New Roman" w:cs="Times New Roman"/>
          <w:i/>
          <w:iCs/>
          <w:sz w:val="20"/>
          <w:szCs w:val="20"/>
        </w:rPr>
        <w:t>Thy-Wise: An interpretable machine learning model for the evaluation of thyroid nodules</w:t>
      </w:r>
      <w:r w:rsidRPr="008445D2">
        <w:rPr>
          <w:rFonts w:ascii="Times New Roman" w:hAnsi="Times New Roman" w:cs="Times New Roman"/>
          <w:sz w:val="20"/>
          <w:szCs w:val="20"/>
        </w:rPr>
        <w:t xml:space="preserve">. (2022). </w:t>
      </w:r>
      <w:r w:rsidRPr="008445D2">
        <w:rPr>
          <w:rFonts w:ascii="Times New Roman" w:hAnsi="Times New Roman" w:cs="Times New Roman"/>
          <w:i/>
          <w:iCs/>
          <w:sz w:val="20"/>
          <w:szCs w:val="20"/>
        </w:rPr>
        <w:t>International Journal of Cancer</w:t>
      </w:r>
      <w:r w:rsidRPr="008445D2">
        <w:rPr>
          <w:rFonts w:ascii="Times New Roman" w:hAnsi="Times New Roman" w:cs="Times New Roman"/>
          <w:sz w:val="20"/>
          <w:szCs w:val="20"/>
        </w:rPr>
        <w:t xml:space="preserve">. </w:t>
      </w:r>
    </w:p>
    <w:p w14:paraId="48A57B4F" w14:textId="3D71A319" w:rsidR="006A76B7" w:rsidRPr="008445D2" w:rsidRDefault="00E030A1" w:rsidP="000556B9">
      <w:pPr>
        <w:numPr>
          <w:ilvl w:val="0"/>
          <w:numId w:val="1"/>
        </w:numPr>
        <w:jc w:val="both"/>
        <w:rPr>
          <w:rFonts w:ascii="Times New Roman" w:hAnsi="Times New Roman" w:cs="Times New Roman"/>
          <w:sz w:val="20"/>
          <w:szCs w:val="20"/>
        </w:rPr>
      </w:pPr>
      <w:r w:rsidRPr="008445D2">
        <w:rPr>
          <w:rFonts w:ascii="Times New Roman" w:hAnsi="Times New Roman" w:cs="Times New Roman"/>
          <w:i/>
          <w:iCs/>
          <w:sz w:val="20"/>
          <w:szCs w:val="20"/>
        </w:rPr>
        <w:t xml:space="preserve">Arrieta, A. B., Díaz-Rodríguez, N., Del Ser, J., et al. (2020). Explainable Artificial Intelligence (XAI): Concepts, Taxonomies, Opportunities and Challenges toward Responsible AI. Information Fusion, 58, 82–115. </w:t>
      </w:r>
      <w:hyperlink r:id="rId12" w:tgtFrame="_new" w:history="1">
        <w:r w:rsidRPr="008445D2">
          <w:rPr>
            <w:rStyle w:val="Hyperlink"/>
            <w:rFonts w:ascii="Times New Roman" w:hAnsi="Times New Roman" w:cs="Times New Roman"/>
            <w:i/>
            <w:iCs/>
            <w:sz w:val="20"/>
            <w:szCs w:val="20"/>
          </w:rPr>
          <w:t>https://doi.org/10.1016/j.inffus.2019.12.012</w:t>
        </w:r>
      </w:hyperlink>
      <w:r w:rsidR="000556B9" w:rsidRPr="008445D2">
        <w:rPr>
          <w:rFonts w:ascii="Times New Roman" w:hAnsi="Times New Roman" w:cs="Times New Roman"/>
          <w:sz w:val="20"/>
          <w:szCs w:val="20"/>
        </w:rPr>
        <w:t xml:space="preserve">. </w:t>
      </w:r>
    </w:p>
    <w:sectPr w:rsidR="006A76B7" w:rsidRPr="008445D2" w:rsidSect="00FC55B7">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0517B"/>
    <w:multiLevelType w:val="multilevel"/>
    <w:tmpl w:val="5F22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F1041B"/>
    <w:multiLevelType w:val="multilevel"/>
    <w:tmpl w:val="60A04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4671089">
    <w:abstractNumId w:val="1"/>
  </w:num>
  <w:num w:numId="2" w16cid:durableId="930504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0B0"/>
    <w:rsid w:val="00010348"/>
    <w:rsid w:val="000556B9"/>
    <w:rsid w:val="00116261"/>
    <w:rsid w:val="001617A5"/>
    <w:rsid w:val="001E0ABA"/>
    <w:rsid w:val="00293A30"/>
    <w:rsid w:val="003206A9"/>
    <w:rsid w:val="0035552B"/>
    <w:rsid w:val="003951A3"/>
    <w:rsid w:val="004009AC"/>
    <w:rsid w:val="00402B42"/>
    <w:rsid w:val="0047175D"/>
    <w:rsid w:val="00476665"/>
    <w:rsid w:val="00491B96"/>
    <w:rsid w:val="004C40E1"/>
    <w:rsid w:val="004D7353"/>
    <w:rsid w:val="00556C72"/>
    <w:rsid w:val="005600D1"/>
    <w:rsid w:val="0057206E"/>
    <w:rsid w:val="00593F3B"/>
    <w:rsid w:val="005F2FC4"/>
    <w:rsid w:val="006074D7"/>
    <w:rsid w:val="006727ED"/>
    <w:rsid w:val="0067703E"/>
    <w:rsid w:val="00694F26"/>
    <w:rsid w:val="006A48E0"/>
    <w:rsid w:val="006A574E"/>
    <w:rsid w:val="006A76B7"/>
    <w:rsid w:val="006D3FB1"/>
    <w:rsid w:val="007D6731"/>
    <w:rsid w:val="007E6A38"/>
    <w:rsid w:val="00815976"/>
    <w:rsid w:val="00827592"/>
    <w:rsid w:val="008445D2"/>
    <w:rsid w:val="008900B0"/>
    <w:rsid w:val="008E60C0"/>
    <w:rsid w:val="009254CB"/>
    <w:rsid w:val="00927DD6"/>
    <w:rsid w:val="00930A51"/>
    <w:rsid w:val="00955107"/>
    <w:rsid w:val="00962461"/>
    <w:rsid w:val="00966342"/>
    <w:rsid w:val="009F1131"/>
    <w:rsid w:val="00A72273"/>
    <w:rsid w:val="00A820EF"/>
    <w:rsid w:val="00AA5980"/>
    <w:rsid w:val="00AC0252"/>
    <w:rsid w:val="00B619FA"/>
    <w:rsid w:val="00D0732E"/>
    <w:rsid w:val="00D377AC"/>
    <w:rsid w:val="00D41D38"/>
    <w:rsid w:val="00D66B57"/>
    <w:rsid w:val="00D857A9"/>
    <w:rsid w:val="00DE383D"/>
    <w:rsid w:val="00E030A1"/>
    <w:rsid w:val="00E1313A"/>
    <w:rsid w:val="00E2262F"/>
    <w:rsid w:val="00E4241A"/>
    <w:rsid w:val="00E83E56"/>
    <w:rsid w:val="00E93DBD"/>
    <w:rsid w:val="00EB1B54"/>
    <w:rsid w:val="00EC622D"/>
    <w:rsid w:val="00EE75B2"/>
    <w:rsid w:val="00FC55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5B1D4"/>
  <w15:chartTrackingRefBased/>
  <w15:docId w15:val="{6D5801D6-11FE-4198-BD6D-1843B59C8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00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00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00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00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00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00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0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0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0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0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00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00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00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00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00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0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0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0B0"/>
    <w:rPr>
      <w:rFonts w:eastAsiaTheme="majorEastAsia" w:cstheme="majorBidi"/>
      <w:color w:val="272727" w:themeColor="text1" w:themeTint="D8"/>
    </w:rPr>
  </w:style>
  <w:style w:type="paragraph" w:styleId="Title">
    <w:name w:val="Title"/>
    <w:basedOn w:val="Normal"/>
    <w:next w:val="Normal"/>
    <w:link w:val="TitleChar"/>
    <w:uiPriority w:val="10"/>
    <w:qFormat/>
    <w:rsid w:val="008900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0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0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0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0B0"/>
    <w:pPr>
      <w:spacing w:before="160"/>
      <w:jc w:val="center"/>
    </w:pPr>
    <w:rPr>
      <w:i/>
      <w:iCs/>
      <w:color w:val="404040" w:themeColor="text1" w:themeTint="BF"/>
    </w:rPr>
  </w:style>
  <w:style w:type="character" w:customStyle="1" w:styleId="QuoteChar">
    <w:name w:val="Quote Char"/>
    <w:basedOn w:val="DefaultParagraphFont"/>
    <w:link w:val="Quote"/>
    <w:uiPriority w:val="29"/>
    <w:rsid w:val="008900B0"/>
    <w:rPr>
      <w:i/>
      <w:iCs/>
      <w:color w:val="404040" w:themeColor="text1" w:themeTint="BF"/>
    </w:rPr>
  </w:style>
  <w:style w:type="paragraph" w:styleId="ListParagraph">
    <w:name w:val="List Paragraph"/>
    <w:basedOn w:val="Normal"/>
    <w:uiPriority w:val="34"/>
    <w:qFormat/>
    <w:rsid w:val="008900B0"/>
    <w:pPr>
      <w:ind w:left="720"/>
      <w:contextualSpacing/>
    </w:pPr>
  </w:style>
  <w:style w:type="character" w:styleId="IntenseEmphasis">
    <w:name w:val="Intense Emphasis"/>
    <w:basedOn w:val="DefaultParagraphFont"/>
    <w:uiPriority w:val="21"/>
    <w:qFormat/>
    <w:rsid w:val="008900B0"/>
    <w:rPr>
      <w:i/>
      <w:iCs/>
      <w:color w:val="0F4761" w:themeColor="accent1" w:themeShade="BF"/>
    </w:rPr>
  </w:style>
  <w:style w:type="paragraph" w:styleId="IntenseQuote">
    <w:name w:val="Intense Quote"/>
    <w:basedOn w:val="Normal"/>
    <w:next w:val="Normal"/>
    <w:link w:val="IntenseQuoteChar"/>
    <w:uiPriority w:val="30"/>
    <w:qFormat/>
    <w:rsid w:val="008900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00B0"/>
    <w:rPr>
      <w:i/>
      <w:iCs/>
      <w:color w:val="0F4761" w:themeColor="accent1" w:themeShade="BF"/>
    </w:rPr>
  </w:style>
  <w:style w:type="character" w:styleId="IntenseReference">
    <w:name w:val="Intense Reference"/>
    <w:basedOn w:val="DefaultParagraphFont"/>
    <w:uiPriority w:val="32"/>
    <w:qFormat/>
    <w:rsid w:val="008900B0"/>
    <w:rPr>
      <w:b/>
      <w:bCs/>
      <w:smallCaps/>
      <w:color w:val="0F4761" w:themeColor="accent1" w:themeShade="BF"/>
      <w:spacing w:val="5"/>
    </w:rPr>
  </w:style>
  <w:style w:type="character" w:styleId="Hyperlink">
    <w:name w:val="Hyperlink"/>
    <w:basedOn w:val="DefaultParagraphFont"/>
    <w:uiPriority w:val="99"/>
    <w:unhideWhenUsed/>
    <w:rsid w:val="008900B0"/>
    <w:rPr>
      <w:color w:val="467886" w:themeColor="hyperlink"/>
      <w:u w:val="single"/>
    </w:rPr>
  </w:style>
  <w:style w:type="character" w:styleId="UnresolvedMention">
    <w:name w:val="Unresolved Mention"/>
    <w:basedOn w:val="DefaultParagraphFont"/>
    <w:uiPriority w:val="99"/>
    <w:semiHidden/>
    <w:unhideWhenUsed/>
    <w:rsid w:val="008900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016/j.inffus.2019.12.01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larkodikp@skasc.ac.in" TargetMode="External"/><Relationship Id="rId11" Type="http://schemas.openxmlformats.org/officeDocument/2006/relationships/hyperlink" Target="https://doi.org/10.1016/j.ejrad.2025.112049" TargetMode="External"/><Relationship Id="rId5" Type="http://schemas.openxmlformats.org/officeDocument/2006/relationships/hyperlink" Target="mailto:jeniferm@skasc.ac.in" TargetMode="External"/><Relationship Id="rId10" Type="http://schemas.openxmlformats.org/officeDocument/2006/relationships/hyperlink" Target="https://arxiv.org/abs/2505.00189"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469</TotalTime>
  <Pages>11</Pages>
  <Words>4740</Words>
  <Characters>27019</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 S</dc:creator>
  <cp:keywords/>
  <dc:description/>
  <cp:lastModifiedBy>ADHI S</cp:lastModifiedBy>
  <cp:revision>57</cp:revision>
  <dcterms:created xsi:type="dcterms:W3CDTF">2026-07-12T04:15:00Z</dcterms:created>
  <dcterms:modified xsi:type="dcterms:W3CDTF">2026-07-13T11:33:00Z</dcterms:modified>
</cp:coreProperties>
</file>