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bookmarkStart w:id="0" w:name="_GoBack"/>
    <w:bookmarkEnd w:id="0"/>
    <w:p w:rsidR="005D0C8E" w:rsidP="006F5774">
      <w:pPr>
        <w:tabs>
          <w:tab w:val="center" w:pos="4680"/>
        </w:tabs>
      </w:pPr>
      <w:r>
        <w:rPr>
          <w:noProof/>
          <w:lang w:val="en-US"/>
        </w:rPr>
        <mc:AlternateContent>
          <mc:Choice Requires="wps">
            <w:drawing>
              <wp:anchor distT="0" distB="0" distL="114300" distR="114300" simplePos="0" relativeHeight="251658240" behindDoc="1" locked="0" layoutInCell="1" allowOverlap="1">
                <wp:simplePos x="0" y="0"/>
                <wp:positionH relativeFrom="margin">
                  <wp:align>center</wp:align>
                </wp:positionH>
                <wp:positionV relativeFrom="paragraph">
                  <wp:posOffset>257606</wp:posOffset>
                </wp:positionV>
                <wp:extent cx="994867" cy="460858"/>
                <wp:effectExtent l="0" t="0" r="15240" b="15875"/>
                <wp:wrapNone/>
                <wp:docPr id="179" name="Rectangle 179"/>
                <wp:cNvGraphicFramePr/>
                <a:graphic xmlns:a="http://schemas.openxmlformats.org/drawingml/2006/main">
                  <a:graphicData uri="http://schemas.microsoft.com/office/word/2010/wordprocessingShape">
                    <wps:wsp xmlns:wps="http://schemas.microsoft.com/office/word/2010/wordprocessingShape">
                      <wps:cNvSpPr/>
                      <wps:spPr>
                        <a:xfrm>
                          <a:off x="0" y="0"/>
                          <a:ext cx="994867" cy="460858"/>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Mulai</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79" o:spid="_x0000_s1025" style="width:78.35pt;height:36.3pt;margin-top:20.3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57216"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Mulai</w:t>
                      </w:r>
                    </w:p>
                  </w:txbxContent>
                </v:textbox>
                <w10:wrap anchorx="margin"/>
              </v:rect>
            </w:pict>
          </mc:Fallback>
        </mc:AlternateContent>
      </w:r>
    </w:p>
    <w:p w:rsidR="005D0C8E"/>
    <w:p w:rsidR="005D0C8E">
      <w:r>
        <w:rPr>
          <w:noProof/>
          <w:lang w:val="en-US"/>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167970</wp:posOffset>
                </wp:positionV>
                <wp:extent cx="0" cy="189865"/>
                <wp:effectExtent l="76200" t="0" r="57150" b="57785"/>
                <wp:wrapNone/>
                <wp:docPr id="15" name="Straight Arrow Connector 15"/>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width:0;height:14.95pt;margin-top:13.2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83840"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86919</wp:posOffset>
                </wp:positionV>
                <wp:extent cx="3321101" cy="658368"/>
                <wp:effectExtent l="0" t="0" r="12700" b="27940"/>
                <wp:wrapNone/>
                <wp:docPr id="154" name="Rectangle 154"/>
                <wp:cNvGraphicFramePr/>
                <a:graphic xmlns:a="http://schemas.openxmlformats.org/drawingml/2006/main">
                  <a:graphicData uri="http://schemas.microsoft.com/office/word/2010/wordprocessingShape">
                    <wps:wsp xmlns:wps="http://schemas.microsoft.com/office/word/2010/wordprocessingShape">
                      <wps:cNvSpPr/>
                      <wps:spPr>
                        <a:xfrm>
                          <a:off x="0" y="0"/>
                          <a:ext cx="3321101" cy="658368"/>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Surat Permohonan Seminggu sebelum acara</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54" o:spid="_x0000_s1027" style="width:261.5pt;height:51.85pt;margin-top:6.8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1312"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Surat Permohonan Seminggu sebelum acara</w:t>
                      </w:r>
                    </w:p>
                  </w:txbxContent>
                </v:textbox>
                <w10:wrap anchorx="margin"/>
              </v:rect>
            </w:pict>
          </mc:Fallback>
        </mc:AlternateContent>
      </w:r>
    </w:p>
    <w:p w:rsidR="005D0C8E"/>
    <w:p w:rsidR="005D0C8E">
      <w:r>
        <w:rPr>
          <w:noProof/>
          <w:lang w:val="en-US"/>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190145</wp:posOffset>
                </wp:positionV>
                <wp:extent cx="0" cy="189865"/>
                <wp:effectExtent l="76200" t="0" r="57150" b="57785"/>
                <wp:wrapNone/>
                <wp:docPr id="10" name="Straight Arrow Connector 10"/>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8" type="#_x0000_t32" style="width:0;height:14.95pt;margin-top:14.9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73600"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92862</wp:posOffset>
                </wp:positionV>
                <wp:extent cx="2136038" cy="599847"/>
                <wp:effectExtent l="0" t="0" r="17145" b="10160"/>
                <wp:wrapNone/>
                <wp:docPr id="204" name="Rectangle 204"/>
                <wp:cNvGraphicFramePr/>
                <a:graphic xmlns:a="http://schemas.openxmlformats.org/drawingml/2006/main">
                  <a:graphicData uri="http://schemas.microsoft.com/office/word/2010/wordprocessingShape">
                    <wps:wsp xmlns:wps="http://schemas.microsoft.com/office/word/2010/wordprocessingShape">
                      <wps:cNvSpPr/>
                      <wps:spPr>
                        <a:xfrm>
                          <a:off x="0" y="0"/>
                          <a:ext cx="2136038" cy="599847"/>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Surat Pengantar ke Polsek</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204" o:spid="_x0000_s1029" style="width:168.2pt;height:47.25pt;margin-top:7.3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3360"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Surat Pengantar ke Polsek</w:t>
                      </w:r>
                    </w:p>
                  </w:txbxContent>
                </v:textbox>
                <w10:wrap anchorx="margin"/>
              </v:rect>
            </w:pict>
          </mc:Fallback>
        </mc:AlternateContent>
      </w:r>
    </w:p>
    <w:p w:rsidR="006E1C2D"/>
    <w:p w:rsidR="005D0C8E">
      <w:r>
        <w:rPr>
          <w:noProof/>
          <w:lang w:val="en-US"/>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123952</wp:posOffset>
                </wp:positionV>
                <wp:extent cx="0" cy="189865"/>
                <wp:effectExtent l="76200" t="0" r="57150" b="57785"/>
                <wp:wrapNone/>
                <wp:docPr id="11" name="Straight Arrow Connector 11"/>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30" type="#_x0000_t32" style="width:0;height:14.95pt;margin-top:9.7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75648"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53746</wp:posOffset>
                </wp:positionV>
                <wp:extent cx="3065069" cy="577901"/>
                <wp:effectExtent l="0" t="0" r="21590" b="12700"/>
                <wp:wrapNone/>
                <wp:docPr id="176" name="Rectangle 176"/>
                <wp:cNvGraphicFramePr/>
                <a:graphic xmlns:a="http://schemas.openxmlformats.org/drawingml/2006/main">
                  <a:graphicData uri="http://schemas.microsoft.com/office/word/2010/wordprocessingShape">
                    <wps:wsp xmlns:wps="http://schemas.microsoft.com/office/word/2010/wordprocessingShape">
                      <wps:cNvSpPr/>
                      <wps:spPr>
                        <a:xfrm>
                          <a:off x="0" y="0"/>
                          <a:ext cx="3065069" cy="577901"/>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Penetapan Jadwal dan infak kegiatan</w:t>
                            </w:r>
                          </w:p>
                          <w:p w:rsidR="005D0C8E" w:rsidP="005D0C8E">
                            <w:pPr>
                              <w:spacing w:line="255" w:lineRule="auto"/>
                              <w:jc w:val="center"/>
                            </w:pPr>
                            <w:r>
                              <w:rPr>
                                <w:color w:val="000000"/>
                              </w:rPr>
                              <w:t>Jadwal</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76" o:spid="_x0000_s1031" style="width:241.35pt;height:45.5pt;margin-top:4.2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9504"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Penetapan Jadwal dan infak kegiatan</w:t>
                      </w:r>
                    </w:p>
                    <w:p w:rsidR="005D0C8E" w:rsidP="005D0C8E">
                      <w:pPr>
                        <w:spacing w:line="255" w:lineRule="auto"/>
                        <w:jc w:val="center"/>
                      </w:pPr>
                      <w:r>
                        <w:rPr>
                          <w:color w:val="000000"/>
                        </w:rPr>
                        <w:t>Jadwal</w:t>
                      </w:r>
                    </w:p>
                  </w:txbxContent>
                </v:textbox>
                <w10:wrap anchorx="margin"/>
              </v:rect>
            </w:pict>
          </mc:Fallback>
        </mc:AlternateContent>
      </w:r>
    </w:p>
    <w:p w:rsidR="005D0C8E"/>
    <w:p w:rsidR="005D0C8E">
      <w:r>
        <w:rPr>
          <w:noProof/>
          <w:lang w:val="en-US"/>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246965</wp:posOffset>
                </wp:positionV>
                <wp:extent cx="2882189" cy="453543"/>
                <wp:effectExtent l="0" t="0" r="13970" b="22860"/>
                <wp:wrapNone/>
                <wp:docPr id="174" name="Rectangle 174"/>
                <wp:cNvGraphicFramePr/>
                <a:graphic xmlns:a="http://schemas.openxmlformats.org/drawingml/2006/main">
                  <a:graphicData uri="http://schemas.microsoft.com/office/word/2010/wordprocessingShape">
                    <wps:wsp xmlns:wps="http://schemas.microsoft.com/office/word/2010/wordprocessingShape">
                      <wps:cNvSpPr/>
                      <wps:spPr>
                        <a:xfrm>
                          <a:off x="0" y="0"/>
                          <a:ext cx="2882189" cy="453543"/>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Penetapan Petugas Layanan Terpadu</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74" o:spid="_x0000_s1032" style="width:226.95pt;height:35.7pt;margin-top:19.4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71552"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Penetapan Petugas Layanan Terpadu</w:t>
                      </w:r>
                    </w:p>
                  </w:txbxContent>
                </v:textbox>
                <w10:wrap anchorx="margin"/>
              </v:rect>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57556</wp:posOffset>
                </wp:positionV>
                <wp:extent cx="0" cy="189865"/>
                <wp:effectExtent l="76200" t="0" r="57150" b="57785"/>
                <wp:wrapNone/>
                <wp:docPr id="12" name="Straight Arrow Connector 12"/>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33" type="#_x0000_t32" style="width:0;height:14.95pt;margin-top:4.5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77696" strokecolor="#4472c4">
                <v:stroke joinstyle="miter" startarrowwidth="narrow" startarrowlength="short" endarrow="block"/>
                <w10:wrap anchorx="margin"/>
              </v:shape>
            </w:pict>
          </mc:Fallback>
        </mc:AlternateContent>
      </w:r>
    </w:p>
    <w:p w:rsidR="005D0C8E"/>
    <w:p w:rsidR="005D0C8E">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136754</wp:posOffset>
                </wp:positionV>
                <wp:extent cx="0" cy="189865"/>
                <wp:effectExtent l="76200" t="0" r="57150" b="57785"/>
                <wp:wrapNone/>
                <wp:docPr id="13" name="Straight Arrow Connector 13"/>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34" type="#_x0000_t32" style="width:0;height:14.95pt;margin-top:10.7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79744"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69927</wp:posOffset>
                </wp:positionV>
                <wp:extent cx="2450592" cy="373075"/>
                <wp:effectExtent l="0" t="0" r="26035" b="27305"/>
                <wp:wrapNone/>
                <wp:docPr id="221" name="Rectangle 221"/>
                <wp:cNvGraphicFramePr/>
                <a:graphic xmlns:a="http://schemas.openxmlformats.org/drawingml/2006/main">
                  <a:graphicData uri="http://schemas.microsoft.com/office/word/2010/wordprocessingShape">
                    <wps:wsp xmlns:wps="http://schemas.microsoft.com/office/word/2010/wordprocessingShape">
                      <wps:cNvSpPr/>
                      <wps:spPr>
                        <a:xfrm>
                          <a:off x="0" y="0"/>
                          <a:ext cx="2450592" cy="373075"/>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Pelaksanaan Selesai</w:t>
                            </w:r>
                          </w:p>
                          <w:p w:rsidR="005D0C8E" w:rsidP="005D0C8E">
                            <w:pPr>
                              <w:spacing w:line="255" w:lineRule="auto"/>
                              <w:jc w:val="center"/>
                            </w:pP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221" o:spid="_x0000_s1035" style="width:192.95pt;height:29.4pt;margin-top:5.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5408"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Pelaksanaan Selesai</w:t>
                      </w:r>
                    </w:p>
                    <w:p w:rsidR="005D0C8E" w:rsidP="005D0C8E">
                      <w:pPr>
                        <w:spacing w:line="255" w:lineRule="auto"/>
                        <w:jc w:val="center"/>
                      </w:pPr>
                    </w:p>
                  </w:txbxContent>
                </v:textbox>
                <w10:wrap anchorx="margin"/>
              </v:rect>
            </w:pict>
          </mc:Fallback>
        </mc:AlternateContent>
      </w:r>
    </w:p>
    <w:p w:rsidR="005D0C8E">
      <w:r w:rsidRPr="005D0C8E">
        <w:rPr>
          <w:noProof/>
          <w:lang w:val="en-US"/>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172034</wp:posOffset>
                </wp:positionV>
                <wp:extent cx="0" cy="189865"/>
                <wp:effectExtent l="76200" t="0" r="57150" b="57785"/>
                <wp:wrapNone/>
                <wp:docPr id="14" name="Straight Arrow Connector 14"/>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36" type="#_x0000_t32" style="width:0;height:14.95pt;margin-top:13.5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81792"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117779</wp:posOffset>
                </wp:positionV>
                <wp:extent cx="1258215" cy="380391"/>
                <wp:effectExtent l="0" t="0" r="18415" b="19685"/>
                <wp:wrapNone/>
                <wp:docPr id="164" name="Rectangle 164"/>
                <wp:cNvGraphicFramePr/>
                <a:graphic xmlns:a="http://schemas.openxmlformats.org/drawingml/2006/main">
                  <a:graphicData uri="http://schemas.microsoft.com/office/word/2010/wordprocessingShape">
                    <wps:wsp xmlns:wps="http://schemas.microsoft.com/office/word/2010/wordprocessingShape">
                      <wps:cNvSpPr/>
                      <wps:spPr>
                        <a:xfrm>
                          <a:off x="0" y="0"/>
                          <a:ext cx="1258215" cy="380391"/>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Selesai</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64" o:spid="_x0000_s1037" style="width:99.05pt;height:29.95pt;margin-top:9.2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7456"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Selesai</w:t>
                      </w:r>
                    </w:p>
                  </w:txbxContent>
                </v:textbox>
                <w10:wrap anchorx="margin"/>
              </v:rect>
            </w:pict>
          </mc:Fallback>
        </mc:AlternateContent>
      </w:r>
    </w:p>
    <w:p w:rsidR="006E1C2D">
      <w:pPr>
        <w:sectPr>
          <w:pgSz w:w="12240" w:h="15840"/>
          <w:pgMar w:top="1440" w:right="1440" w:bottom="1440" w:left="1440" w:header="720" w:footer="720" w:gutter="0"/>
          <w:pgNumType w:start="1"/>
          <w:cols w:space="720"/>
        </w:sectPr>
      </w:pPr>
    </w:p>
    <w:p w:rsidR="0064735F" w:rsidRPr="0064735F" w:rsidP="0064735F">
      <w:pPr>
        <w:spacing w:after="0" w:line="240" w:lineRule="auto"/>
        <w:rPr>
          <w:rFonts w:ascii="Times New Roman" w:eastAsia="Times New Roman" w:hAnsi="Times New Roman" w:cs="Times New Roman"/>
          <w:sz w:val="30"/>
          <w:szCs w:val="30"/>
          <w:lang w:val="en-US" w:eastAsia="en-US" w:bidi="ar-SA"/>
        </w:rPr>
      </w:pPr>
      <w:r w:rsidRPr="0064735F">
        <w:rPr>
          <w:rFonts w:ascii="Calibri" w:eastAsia="Times New Roman" w:hAnsi="Calibri" w:cs="Calibri"/>
          <w:b/>
          <w:bCs/>
          <w:color w:val="000000"/>
          <w:sz w:val="30"/>
          <w:szCs w:val="30"/>
          <w:lang w:val="en-US" w:eastAsia="en-US" w:bidi="ar-SA"/>
        </w:rPr>
        <w:t>Dasar Hukum:</w:t>
      </w:r>
    </w:p>
    <w:p w:rsidR="0064735F" w:rsidRPr="0064735F" w:rsidP="0064735F">
      <w:pPr>
        <w:spacing w:after="0" w:line="240" w:lineRule="auto"/>
        <w:rPr>
          <w:rFonts w:ascii="Times New Roman" w:eastAsia="Times New Roman" w:hAnsi="Times New Roman" w:cs="Times New Roman"/>
          <w:sz w:val="30"/>
          <w:szCs w:val="30"/>
          <w:lang w:val="en-US" w:eastAsia="en-US" w:bidi="ar-SA"/>
        </w:rPr>
      </w:pPr>
    </w:p>
    <w:p w:rsidR="0064735F"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UU. No 43 Tahun 2007 Tentang Perpustakaan</w:t>
      </w:r>
    </w:p>
    <w:p w:rsidR="0064735F"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 xml:space="preserve">Peraturan Gubernur Jawa Barat Nomor 62 Tahun 2011 tentang Badan Pengelolaan </w:t>
      </w:r>
      <w:r w:rsidRPr="0064735F">
        <w:rPr>
          <w:rFonts w:ascii="Calibri" w:eastAsia="Times New Roman" w:hAnsi="Calibri" w:cs="Calibri"/>
          <w:i/>
          <w:iCs/>
          <w:color w:val="000000"/>
          <w:sz w:val="30"/>
          <w:szCs w:val="30"/>
          <w:lang w:val="en-US" w:eastAsia="en-US" w:bidi="ar-SA"/>
        </w:rPr>
        <w:t>Islamic Centre</w:t>
      </w:r>
      <w:r w:rsidRPr="0064735F">
        <w:rPr>
          <w:rFonts w:ascii="Calibri" w:eastAsia="Times New Roman" w:hAnsi="Calibri" w:cs="Calibri"/>
          <w:color w:val="000000"/>
          <w:sz w:val="30"/>
          <w:szCs w:val="30"/>
          <w:lang w:val="en-US" w:eastAsia="en-US" w:bidi="ar-SA"/>
        </w:rPr>
        <w:t xml:space="preserve"> Jawa Barat (Berita Daerah Provinsi Jawa Barat Tahun 2011 Nomor 61 Seri D). jo Peraturan Gubernur Jawa Barat Nomor 53 Tahun 2013 tentang Perubahan Peraturan  Gubernur Nomor 62 Tahun 2011 tentang Badan Pengelola </w:t>
      </w:r>
      <w:r w:rsidRPr="0064735F">
        <w:rPr>
          <w:rFonts w:ascii="Calibri" w:eastAsia="Times New Roman" w:hAnsi="Calibri" w:cs="Calibri"/>
          <w:i/>
          <w:iCs/>
          <w:color w:val="000000"/>
          <w:sz w:val="30"/>
          <w:szCs w:val="30"/>
          <w:lang w:val="en-US" w:eastAsia="en-US" w:bidi="ar-SA"/>
        </w:rPr>
        <w:t xml:space="preserve">Islamic Centre </w:t>
      </w:r>
      <w:r w:rsidRPr="0064735F">
        <w:rPr>
          <w:rFonts w:ascii="Calibri" w:eastAsia="Times New Roman" w:hAnsi="Calibri" w:cs="Calibri"/>
          <w:color w:val="000000"/>
          <w:sz w:val="30"/>
          <w:szCs w:val="30"/>
          <w:lang w:val="en-US" w:eastAsia="en-US" w:bidi="ar-SA"/>
        </w:rPr>
        <w:t>Jawa Barat (Berita Daerah Provinsi Jawa Barat Tahun 2011 Nomor 53 Seri E).</w:t>
      </w:r>
    </w:p>
    <w:p w:rsidR="0064735F"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 xml:space="preserve">Keputusan Kepala Biro Pelayanan Sosial Dasar Sekretariat Daerah Provinsi Jawa Barat Selaku Kepala Badan </w:t>
      </w:r>
      <w:r w:rsidRPr="0064735F">
        <w:rPr>
          <w:rFonts w:ascii="Calibri" w:eastAsia="Times New Roman" w:hAnsi="Calibri" w:cs="Calibri"/>
          <w:i/>
          <w:iCs/>
          <w:color w:val="000000"/>
          <w:sz w:val="30"/>
          <w:szCs w:val="30"/>
          <w:lang w:val="en-US" w:eastAsia="en-US" w:bidi="ar-SA"/>
        </w:rPr>
        <w:t xml:space="preserve">Islamic Centre </w:t>
      </w:r>
      <w:r w:rsidRPr="0064735F">
        <w:rPr>
          <w:rFonts w:ascii="Calibri" w:eastAsia="Times New Roman" w:hAnsi="Calibri" w:cs="Calibri"/>
          <w:color w:val="000000"/>
          <w:sz w:val="30"/>
          <w:szCs w:val="30"/>
          <w:lang w:val="en-US" w:eastAsia="en-US" w:bidi="ar-SA"/>
        </w:rPr>
        <w:t>Jawa Barat 451.7/701/Yansos tentang Pengangkatan Pejabat dan Pelaksana Kepengurusan Badan Pengelola Islamic Centre Provinsi Jawa Barat. </w:t>
      </w:r>
    </w:p>
    <w:p w:rsidR="0064735F"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Keputusan Kepala Badan Pengelola Islamic Centre Jawa Barat Nomor 060/Kep.1.BPIC/2022 Tentang Struktur Organisasi KPM, DKM dan Sekretariat Badan Pengelola Islamic Centre Jawa Barat.</w:t>
      </w:r>
    </w:p>
    <w:p w:rsidR="00960A61"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SK DKM NOMOR: 05/S.Kep.SO.TK/DKM-PUSDAI/VIII/2022 Tentang Struktur Organisasi Dan Tata Kerja Dewan Kemakmuran Masjid Pusat Dakwah Islam Jawa Barat</w:t>
      </w:r>
    </w:p>
    <w:sectPr>
      <w:type w:val="nextPage"/>
      <w:pgSz w:w="12240" w:h="15840"/>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4E0C0A"/>
    <w:multiLevelType w:val="multilevel"/>
    <w:tmpl w:val="08C2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25EBC"/>
    <w:multiLevelType w:val="multilevel"/>
    <w:tmpl w:val="375C54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3957EB9"/>
    <w:multiLevelType w:val="multilevel"/>
    <w:tmpl w:val="8D06B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467F6A"/>
    <w:multiLevelType w:val="multilevel"/>
    <w:tmpl w:val="A64886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CCC1921"/>
    <w:multiLevelType w:val="multilevel"/>
    <w:tmpl w:val="86329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D494FDB"/>
    <w:multiLevelType w:val="multilevel"/>
    <w:tmpl w:val="B7408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2D"/>
    <w:rsid w:val="001739D0"/>
    <w:rsid w:val="00385D8E"/>
    <w:rsid w:val="005D0C8E"/>
    <w:rsid w:val="0064735F"/>
    <w:rsid w:val="006E1C2D"/>
    <w:rsid w:val="006F5774"/>
    <w:rsid w:val="00960A6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ECBDA90-763A-4900-B813-ECE7FF1A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en-U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99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NoSpacingChar">
    <w:name w:val="No Spacing Char"/>
    <w:link w:val="NoSpacing"/>
    <w:uiPriority w:val="1"/>
    <w:locked/>
    <w:rsid w:val="00664998"/>
    <w:rPr>
      <w:lang w:val="id-ID"/>
    </w:rPr>
  </w:style>
  <w:style w:type="paragraph" w:styleId="NoSpacing">
    <w:name w:val="No Spacing"/>
    <w:link w:val="NoSpacingChar"/>
    <w:uiPriority w:val="1"/>
    <w:qFormat/>
    <w:rsid w:val="00664998"/>
    <w:pPr>
      <w:spacing w:after="0" w:line="240" w:lineRule="auto"/>
    </w:pPr>
  </w:style>
  <w:style w:type="paragraph" w:customStyle="1" w:styleId="Default">
    <w:name w:val="Default"/>
    <w:rsid w:val="00664998"/>
    <w:pPr>
      <w:widowControl w:val="0"/>
      <w:autoSpaceDE w:val="0"/>
      <w:autoSpaceDN w:val="0"/>
      <w:adjustRightInd w:val="0"/>
      <w:spacing w:after="0" w:line="240" w:lineRule="auto"/>
    </w:pPr>
    <w:rPr>
      <w:rFonts w:eastAsiaTheme="minorEastAsia"/>
      <w:color w:val="000000"/>
      <w:sz w:val="24"/>
      <w:szCs w:val="24"/>
      <w:lang w:eastAsia="id-ID"/>
    </w:rPr>
  </w:style>
  <w:style w:type="paragraph" w:customStyle="1" w:styleId="CM3">
    <w:name w:val="CM3"/>
    <w:basedOn w:val="Default"/>
    <w:next w:val="Default"/>
    <w:uiPriority w:val="99"/>
    <w:rsid w:val="00664998"/>
    <w:pPr>
      <w:spacing w:line="251" w:lineRule="atLeast"/>
    </w:pPr>
    <w:rPr>
      <w:rFonts w:cstheme="minorBidi"/>
      <w:color w:val="auto"/>
    </w:rPr>
  </w:style>
  <w:style w:type="table" w:styleId="TableGrid">
    <w:name w:val="Table Grid"/>
    <w:basedOn w:val="TableNormal"/>
    <w:uiPriority w:val="39"/>
    <w:rsid w:val="006649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name w:val="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name w:val="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name w:val="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name w:val="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vsCPi6G5iA3moEm+B0K7jSLyTg==">CgMxLjA4AHIhMUJFeFRwUmxUVmU2R3dJUTVNOWVReEFaMTdqMWtiME96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89D642-EF01-4CC7-A379-96D07E07A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hendi</dc:creator>
  <cp:lastModifiedBy>LENOVO</cp:lastModifiedBy>
  <cp:revision>2</cp:revision>
  <dcterms:created xsi:type="dcterms:W3CDTF">2024-06-04T21:03:00Z</dcterms:created>
  <dcterms:modified xsi:type="dcterms:W3CDTF">2024-06-04T21:03:00Z</dcterms:modified>
</cp:coreProperties>
</file>