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Mitochondrial DRP1 Dysregulation Alters Neuronal Energy Homeostasis</w:t>
      </w:r>
    </w:p>
    <w:p>
      <w:r>
        <w:t>Adhi Kumar¹, Jane Smith¹, Robert Jones²</w:t>
      </w:r>
    </w:p>
    <w:p>
      <w:r>
        <w:t>¹ Department of Neuroscience, Example University</w:t>
        <w:br/>
        <w:t>² Institute for Cellular Biology, Example Research Institute</w:t>
      </w:r>
    </w:p>
    <w:p>
      <w:r>
        <w:t>Corresponding author: Adhi Kumar, adhi.kumar@example.edu</w:t>
      </w:r>
    </w:p>
    <w:p>
      <w:pPr>
        <w:pStyle w:val="Heading1"/>
      </w:pPr>
      <w:r>
        <w:t>Abstract</w:t>
      </w:r>
    </w:p>
    <w:p>
      <w:r>
        <w:t>Mitochondrial dynamics are essential for maintaining neuronal energy homeostasis. We investigated whether altered DRP1 activity affects mitochondrial morphology and cellular energy production in neuronal cells. Using a controlled experimental model, we measured mitochondrial morphology, ATP production, and cellular viability following manipulation of DRP1 activity. DRP1 activation increased mitochondrial fragmentation by 34% and reduced ATP production by 18%. These findings suggest that excessive mitochondrial fission may contribute to neuronal dysfunction.</w:t>
      </w:r>
    </w:p>
    <w:p>
      <w:r>
        <w:t>Keywords: mitochondria; DRP1; neuronal metabolism; ATP; mitochondrial dynamics</w:t>
      </w:r>
    </w:p>
    <w:p>
      <w:pPr>
        <w:pStyle w:val="Heading1"/>
      </w:pPr>
      <w:r>
        <w:t>Introduction</w:t>
      </w:r>
    </w:p>
    <w:p>
      <w:r>
        <w:t>Mitochondria play a central role in neuronal energy metabolism and cellular homeostasis. Their morphology is dynamically regulated through coordinated fission and fusion processes.</w:t>
      </w:r>
    </w:p>
    <w:p>
      <w:r>
        <w:t>Dynamin-related protein 1 (DRP1) is a major regulator of mitochondrial fission. Previous work has demonstrated that increased DRP1 activity can produce fragmented mitochondrial networks.</w:t>
      </w:r>
    </w:p>
    <w:p>
      <w:r>
        <w:t>Our previous study demonstrated a relationship between DRP1 activity and mitochondrial morphology (Kumar et al., 2023). In the present study, we investigated whether increased DRP1 activity is associated with altered ATP production and neuronal viability.</w:t>
      </w:r>
    </w:p>
    <w:p>
      <w:r>
        <w:t>We hypothesized that increased DRP1 activity would increase mitochondrial fragmentation and reduce cellular energy production.</w:t>
      </w:r>
    </w:p>
    <w:p>
      <w:pPr>
        <w:pStyle w:val="Heading1"/>
      </w:pPr>
      <w:r>
        <w:t>Methods</w:t>
      </w:r>
    </w:p>
    <w:p>
      <w:pPr>
        <w:pStyle w:val="Heading2"/>
      </w:pPr>
      <w:r>
        <w:t>Cell Culture</w:t>
      </w:r>
    </w:p>
    <w:p>
      <w:r>
        <w:t>Neuronal cells were maintained in standard culture conditions at 37°C with 5% CO₂. Cells were divided into control and experimental groups.</w:t>
      </w:r>
    </w:p>
    <w:p>
      <w:pPr>
        <w:pStyle w:val="Heading2"/>
      </w:pPr>
      <w:r>
        <w:t>Experimental Design</w:t>
      </w:r>
    </w:p>
    <w:p>
      <w:r>
        <w:t>The experimental group received treatment designed to increase DRP1 activity. Control cells received the corresponding vehicle treatment. Three independent experiments were performed, with 12 samples per experimental condition.</w:t>
      </w:r>
    </w:p>
    <w:p>
      <w:pPr>
        <w:pStyle w:val="Heading2"/>
      </w:pPr>
      <w:r>
        <w:t>Mitochondrial Imaging</w:t>
      </w:r>
    </w:p>
    <w:p>
      <w:r>
        <w:t>Mitochondrial morphology was measured using fluorescence microscopy. Images were analyzed using an automated segmentation pipeline.</w:t>
      </w:r>
    </w:p>
    <w:p>
      <w:pPr>
        <w:pStyle w:val="Heading2"/>
      </w:pPr>
      <w:r>
        <w:t>ATP Measurement</w:t>
      </w:r>
    </w:p>
    <w:p>
      <w:r>
        <w:t>Cellular ATP concentration was measured using a luminescence-based assay.</w:t>
      </w:r>
    </w:p>
    <w:p>
      <w:pPr>
        <w:pStyle w:val="Heading2"/>
      </w:pPr>
      <w:r>
        <w:t>Statistical Analysis</w:t>
      </w:r>
    </w:p>
    <w:p>
      <w:r>
        <w:t>Differences between groups were evaluated using an independent-samples t-test. Statistical significance was defined as p &lt; 0.05.</w:t>
      </w:r>
    </w:p>
    <w:p>
      <w:pPr>
        <w:pStyle w:val="Heading1"/>
      </w:pPr>
      <w:r>
        <w:t>Results</w:t>
      </w:r>
    </w:p>
    <w:p>
      <w:pPr>
        <w:pStyle w:val="Heading2"/>
      </w:pPr>
      <w:r>
        <w:t>DRP1 Activation Increases Mitochondrial Fragmentation</w:t>
      </w:r>
    </w:p>
    <w:p>
      <w:r>
        <w:t>DRP1 activation produced a significant increase in mitochondrial fragmentation. The mean fragmentation index increased from 0.42 ± 0.05 in control cells to 0.56 ± 0.07 in treated cells.</w:t>
      </w:r>
    </w:p>
    <w:p>
      <w:r>
        <w:t>This represented an approximately 34% increase in the fragmentation index (p = 0.003).</w:t>
      </w:r>
    </w:p>
    <w:p>
      <w:r>
        <w:t>Figure 1. Mitochondrial morphology following DRP1 activation.</w:t>
      </w:r>
    </w:p>
    <w:p>
      <w:r>
        <w:t>[FIGURE 1 PLACEHOLDER]</w:t>
      </w:r>
    </w:p>
    <w:p>
      <w:pPr>
        <w:pStyle w:val="Heading2"/>
      </w:pPr>
      <w:r>
        <w:t>ATP Production Is Reduced Following DRP1 Activation</w:t>
      </w:r>
    </w:p>
    <w:p>
      <w:r>
        <w:t>ATP production decreased from 8.1 ± 0.9 nmol/mg in control cells to 6.6 ± 0.8 nmol/mg following DRP1 activation.</w:t>
      </w:r>
    </w:p>
    <w:p>
      <w:r>
        <w:t>The difference corresponded to an approximately 18% reduction in ATP production (p = 0.011).</w:t>
      </w:r>
    </w:p>
    <w:p>
      <w:r>
        <w:t>Table 1. Cellular measurements following experimental treatment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Measurement</w:t>
            </w:r>
          </w:p>
        </w:tc>
        <w:tc>
          <w:tcPr>
            <w:tcW w:type="dxa" w:w="3120"/>
          </w:tcPr>
          <w:p>
            <w:r>
              <w:t>Control</w:t>
            </w:r>
          </w:p>
        </w:tc>
        <w:tc>
          <w:tcPr>
            <w:tcW w:type="dxa" w:w="3120"/>
          </w:tcPr>
          <w:p>
            <w:r>
              <w:t>DRP1 activation</w:t>
            </w:r>
          </w:p>
        </w:tc>
      </w:tr>
      <w:tr>
        <w:tc>
          <w:tcPr>
            <w:tcW w:type="dxa" w:w="3120"/>
          </w:tcPr>
          <w:p>
            <w:r>
              <w:t>Fragmentation index</w:t>
            </w:r>
          </w:p>
        </w:tc>
        <w:tc>
          <w:tcPr>
            <w:tcW w:type="dxa" w:w="3120"/>
          </w:tcPr>
          <w:p>
            <w:r>
              <w:t>0.42 ± 0.05</w:t>
            </w:r>
          </w:p>
        </w:tc>
        <w:tc>
          <w:tcPr>
            <w:tcW w:type="dxa" w:w="3120"/>
          </w:tcPr>
          <w:p>
            <w:r>
              <w:t>0.56 ± 0.07</w:t>
            </w:r>
          </w:p>
        </w:tc>
      </w:tr>
      <w:tr>
        <w:tc>
          <w:tcPr>
            <w:tcW w:type="dxa" w:w="3120"/>
          </w:tcPr>
          <w:p>
            <w:r>
              <w:t>ATP (nmol/mg)</w:t>
            </w:r>
          </w:p>
        </w:tc>
        <w:tc>
          <w:tcPr>
            <w:tcW w:type="dxa" w:w="3120"/>
          </w:tcPr>
          <w:p>
            <w:r>
              <w:t>8.1 ± 0.9</w:t>
            </w:r>
          </w:p>
        </w:tc>
        <w:tc>
          <w:tcPr>
            <w:tcW w:type="dxa" w:w="3120"/>
          </w:tcPr>
          <w:p>
            <w:r>
              <w:t>6.6 ± 0.8</w:t>
            </w:r>
          </w:p>
        </w:tc>
      </w:tr>
      <w:tr>
        <w:tc>
          <w:tcPr>
            <w:tcW w:type="dxa" w:w="3120"/>
          </w:tcPr>
          <w:p>
            <w:r>
              <w:t>Cell viability (%)</w:t>
            </w:r>
          </w:p>
        </w:tc>
        <w:tc>
          <w:tcPr>
            <w:tcW w:type="dxa" w:w="3120"/>
          </w:tcPr>
          <w:p>
            <w:r>
              <w:t>96.2 ± 1.8</w:t>
            </w:r>
          </w:p>
        </w:tc>
        <w:tc>
          <w:tcPr>
            <w:tcW w:type="dxa" w:w="3120"/>
          </w:tcPr>
          <w:p>
            <w:r>
              <w:t>89.4 ± 2.1</w:t>
            </w:r>
          </w:p>
        </w:tc>
      </w:tr>
    </w:tbl>
    <w:p>
      <w:pPr>
        <w:pStyle w:val="Heading1"/>
      </w:pPr>
      <w:r>
        <w:t>Discussion</w:t>
      </w:r>
    </w:p>
    <w:p>
      <w:r>
        <w:t>Our findings demonstrate that increased DRP1 activity is associated with mitochondrial fragmentation and reduced ATP production.</w:t>
      </w:r>
    </w:p>
    <w:p>
      <w:r>
        <w:t>The observed 34% increase in mitochondrial fragmentation was accompanied by an 18% reduction in ATP production. These findings are consistent with the hypothesis that excessive mitochondrial fission can disrupt neuronal energy homeostasis.</w:t>
      </w:r>
    </w:p>
    <w:p>
      <w:r>
        <w:t>Our findings should be interpreted cautiously because the experiments were performed using a controlled cellular model. Future studies should determine whether similar effects occur in vivo.</w:t>
      </w:r>
    </w:p>
    <w:p>
      <w:pPr>
        <w:pStyle w:val="Heading1"/>
      </w:pPr>
      <w:r>
        <w:t>Declarations</w:t>
      </w:r>
    </w:p>
    <w:p>
      <w:pPr>
        <w:pStyle w:val="Heading2"/>
      </w:pPr>
      <w:r>
        <w:t>Funding</w:t>
      </w:r>
    </w:p>
    <w:p>
      <w:r>
        <w:t>This study was supported by the Example Research Foundation.</w:t>
      </w:r>
    </w:p>
    <w:p>
      <w:pPr>
        <w:pStyle w:val="Heading2"/>
      </w:pPr>
      <w:r>
        <w:t>Conflict of Interest</w:t>
      </w:r>
    </w:p>
    <w:p>
      <w:r>
        <w:t>The authors declare no competing interests.</w:t>
      </w:r>
    </w:p>
    <w:p>
      <w:pPr>
        <w:pStyle w:val="Heading2"/>
      </w:pPr>
      <w:r>
        <w:t>Data Availability</w:t>
      </w:r>
    </w:p>
    <w:p>
      <w:r>
        <w:t>Data generated during this study are available from the corresponding author upon reasonable request.</w:t>
      </w:r>
    </w:p>
    <w:p>
      <w:pPr>
        <w:pStyle w:val="Heading1"/>
      </w:pPr>
      <w:r>
        <w:t>Acknowledgements</w:t>
      </w:r>
    </w:p>
    <w:p>
      <w:r>
        <w:t>We thank the Smith Laboratory at Example University for assistance with microscopy and Dr. Robert Jones for helpful discussions.</w:t>
      </w:r>
    </w:p>
    <w:p>
      <w:pPr>
        <w:pStyle w:val="Heading1"/>
      </w:pPr>
      <w:r>
        <w:t>References</w:t>
      </w:r>
    </w:p>
    <w:p>
      <w:r>
        <w:t>1. Kumar A, Smith J, Jones R. Regulation of mitochondrial dynamics by DRP1 activity. Journal of Cellular Biology. 2023;12:101-115.</w:t>
      </w:r>
    </w:p>
    <w:p>
      <w:r>
        <w:t>2. Chen L, Wang P. Mitochondrial morphology and neuronal metabolism. Neuroscience Research. 2022;44:201-214.</w:t>
      </w:r>
    </w:p>
    <w:p>
      <w:r>
        <w:t>3. Patel R, Singh K. Energy homeostasis in neuronal cells. Molecular Neuroscience. 2021;18:88-97.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