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32"/>
        </w:rPr>
        <w:t>INTERNSHIP PROJECT REPORT</w:t>
      </w:r>
    </w:p>
    <w:p>
      <w:pPr>
        <w:pStyle w:val="Title"/>
        <w:spacing w:before="500"/>
        <w:jc w:val="center"/>
      </w:pPr>
      <w:r>
        <w:t>PYTHON URL SHORTENER</w:t>
      </w:r>
    </w:p>
    <w:p>
      <w:pPr>
        <w:jc w:val="center"/>
      </w:pPr>
      <w:r>
        <w:rPr>
          <w:i/>
          <w:sz w:val="30"/>
        </w:rPr>
        <w:t>A Flask-Based Web Application</w:t>
      </w:r>
    </w:p>
    <w:p/>
    <w:p>
      <w:pPr>
        <w:jc w:val="center"/>
      </w:pPr>
      <w:r>
        <w:rPr>
          <w:b/>
        </w:rPr>
        <w:t xml:space="preserve">Submitted by: </w:t>
      </w:r>
      <w:r>
        <w:t>Adhithiyaa V (verify the full name before submission)</w:t>
      </w:r>
    </w:p>
    <w:p>
      <w:pPr>
        <w:jc w:val="center"/>
      </w:pPr>
      <w:r>
        <w:rPr>
          <w:b/>
        </w:rPr>
        <w:t xml:space="preserve">Project domain: </w:t>
      </w:r>
      <w:r>
        <w:t>Python Web Application Development</w:t>
      </w:r>
    </w:p>
    <w:p>
      <w:pPr>
        <w:jc w:val="center"/>
      </w:pPr>
      <w:r>
        <w:rPr>
          <w:b/>
        </w:rPr>
        <w:t xml:space="preserve">Technologies: </w:t>
      </w:r>
      <w:r>
        <w:t>Python | Flask | SQLite | HTML | CSS</w:t>
      </w:r>
    </w:p>
    <w:p>
      <w:pPr>
        <w:jc w:val="center"/>
      </w:pPr>
      <w:r>
        <w:rPr>
          <w:b/>
        </w:rPr>
        <w:t xml:space="preserve">Repository name: </w:t>
      </w:r>
      <w:r>
        <w:t>upskillcampus</w:t>
      </w:r>
    </w:p>
    <w:p>
      <w:pPr>
        <w:jc w:val="center"/>
      </w:pPr>
      <w:r>
        <w:rPr>
          <w:b/>
        </w:rPr>
        <w:t xml:space="preserve">Report filename: </w:t>
      </w:r>
      <w:r>
        <w:t>URLShortener_Adhithiyaa_USC_UCT.docx</w:t>
      </w:r>
    </w:p>
    <w:p>
      <w:pPr>
        <w:spacing w:before="760"/>
        <w:jc w:val="center"/>
      </w:pPr>
      <w:r>
        <w:t>Submitted as part of the internship project requirements</w:t>
      </w:r>
    </w:p>
    <w:p>
      <w:r>
        <w:br w:type="page"/>
      </w:r>
    </w:p>
    <w:p>
      <w:pPr>
        <w:pStyle w:val="Heading1"/>
      </w:pPr>
      <w:r>
        <w:t>Table of Contents</w:t>
      </w:r>
    </w:p>
    <w:p>
      <w:r>
        <w:t>1. Executive Summary</w:t>
      </w:r>
    </w:p>
    <w:p>
      <w:r>
        <w:t>2. Preface</w:t>
      </w:r>
    </w:p>
    <w:p>
      <w:r>
        <w:t>3. Introduction and Internship Context</w:t>
      </w:r>
    </w:p>
    <w:p>
      <w:r>
        <w:t>4. Project Objectives</w:t>
      </w:r>
    </w:p>
    <w:p>
      <w:r>
        <w:t>5. Tools and Technologies</w:t>
      </w:r>
    </w:p>
    <w:p>
      <w:r>
        <w:t>6. Problem Statement</w:t>
      </w:r>
    </w:p>
    <w:p>
      <w:r>
        <w:t>7. Existing and Proposed System</w:t>
      </w:r>
    </w:p>
    <w:p>
      <w:r>
        <w:t>8. System Architecture and Workflow</w:t>
      </w:r>
    </w:p>
    <w:p>
      <w:r>
        <w:t>9. Database Design</w:t>
      </w:r>
    </w:p>
    <w:p>
      <w:r>
        <w:t>10. Implementation Overview</w:t>
      </w:r>
    </w:p>
    <w:p>
      <w:r>
        <w:t>11. Testing and Validation</w:t>
      </w:r>
    </w:p>
    <w:p>
      <w:r>
        <w:t>12. Learning Outcomes</w:t>
      </w:r>
    </w:p>
    <w:p>
      <w:r>
        <w:t>13. Limitations and Future Enhancements</w:t>
      </w:r>
    </w:p>
    <w:p>
      <w:r>
        <w:t>14. Conclusion</w:t>
      </w:r>
    </w:p>
    <w:p>
      <w:r>
        <w:t>15. GitHub Submission Links</w:t>
      </w:r>
    </w:p>
    <w:p>
      <w:r>
        <w:t>16. References and Glossary</w:t>
      </w:r>
    </w:p>
    <w:p>
      <w:r>
        <w:t>You may replace this list with Word's automatic table of contents using References &gt; Table of Contents.</w:t>
      </w:r>
    </w:p>
    <w:p>
      <w:r>
        <w:br w:type="page"/>
      </w:r>
    </w:p>
    <w:p>
      <w:pPr>
        <w:pStyle w:val="Heading1"/>
      </w:pPr>
      <w:r>
        <w:t>1. Executive Summary</w:t>
      </w:r>
    </w:p>
    <w:p>
      <w:r>
        <w:t>The Python URL Shortener is a lightweight web application that converts long web addresses into shorter, shareable links. It is built using Python and Flask, with SQLite used to store URL mappings and click counts. A user submits a URL through a web interface; the application validates the input, generates a unique short code, stores the mapping, and displays the shortened link. When the short link is opened, the application looks up the original URL, increments its click count, and redirects the browser to the destination.</w:t>
      </w:r>
    </w:p>
    <w:p>
      <w:r>
        <w:t>The project demonstrates web-development concepts including HTTP routing, form handling, input validation, database persistence, redirects, templates, static assets, and basic error handling. It is an educational prototype that could be extended with user accounts, expiration policies, analytics, rate limiting, and deployment.</w:t>
      </w:r>
    </w:p>
    <w:p>
      <w:pPr>
        <w:pStyle w:val="Heading1"/>
      </w:pPr>
      <w:r>
        <w:t>2. Preface</w:t>
      </w:r>
    </w:p>
    <w:p>
      <w:r>
        <w:t>This report documents the design and implementation approach for a Python-based URL Shortener project. It describes the problem addressed, objectives, technology stack, architecture, data model, implementation workflow, test plan, learning outcomes, and possible future improvements. Test outcomes should be recorded only after running the application and confirming the corresponding behavior.</w:t>
      </w:r>
    </w:p>
    <w:p>
      <w:pPr>
        <w:pStyle w:val="Heading1"/>
      </w:pPr>
      <w:r>
        <w:t>3. Introduction and Internship Context</w:t>
      </w:r>
    </w:p>
    <w:p>
      <w:r>
        <w:t>Shortened URLs are useful when long web addresses are difficult to share, display, or remember. A URL-shortening service provides a compact alias that redirects to the original destination. This project applies Python web-development concepts to build a simple service with a browser-based interface and persistent storage.</w:t>
      </w:r>
    </w:p>
    <w:p>
      <w:r>
        <w:t>In an internship or practical-learning context, the project provides experience with an end-to-end application: organizing source files, building routes, validating user input, storing records in a database, designing a user interface, testing expected behavior, and documenting code for version control.</w:t>
      </w:r>
    </w:p>
    <w:p>
      <w:pPr>
        <w:pStyle w:val="Heading1"/>
      </w:pPr>
      <w:r>
        <w:t>4. Project Objectives</w:t>
      </w:r>
    </w:p>
    <w:p>
      <w:pPr>
        <w:pStyle w:val="ListBullet"/>
      </w:pPr>
      <w:r>
        <w:t>Accept a user-supplied web address through a browser form.</w:t>
      </w:r>
    </w:p>
    <w:p>
      <w:pPr>
        <w:pStyle w:val="ListBullet"/>
      </w:pPr>
      <w:r>
        <w:t>Validate the submitted address and allow supported HTTP or HTTPS URLs.</w:t>
      </w:r>
    </w:p>
    <w:p>
      <w:pPr>
        <w:pStyle w:val="ListBullet"/>
      </w:pPr>
      <w:r>
        <w:t>Generate a short, unique code for each stored URL mapping.</w:t>
      </w:r>
    </w:p>
    <w:p>
      <w:pPr>
        <w:pStyle w:val="ListBullet"/>
      </w:pPr>
      <w:r>
        <w:t>Persist the original URL, short code, and click count in SQLite.</w:t>
      </w:r>
    </w:p>
    <w:p>
      <w:pPr>
        <w:pStyle w:val="ListBullet"/>
      </w:pPr>
      <w:r>
        <w:t>Redirect visitors from a short link to the original destination.</w:t>
      </w:r>
    </w:p>
    <w:p>
      <w:pPr>
        <w:pStyle w:val="ListBullet"/>
      </w:pPr>
      <w:r>
        <w:t>Track the number of visits to each shortened link.</w:t>
      </w:r>
    </w:p>
    <w:p>
      <w:pPr>
        <w:pStyle w:val="ListBullet"/>
      </w:pPr>
      <w:r>
        <w:t>Provide a clear interface, copy-link support, recent-link history, and basic error handling where implemented.</w:t>
      </w:r>
    </w:p>
    <w:p>
      <w:pPr>
        <w:pStyle w:val="ListBullet"/>
      </w:pPr>
      <w:r>
        <w:t>Organize the source code and report for submission through GitHub.</w:t>
      </w:r>
    </w:p>
    <w:p>
      <w:pPr>
        <w:pStyle w:val="Heading1"/>
      </w:pPr>
      <w:r>
        <w:t>5. Tools and Technologies</w:t>
      </w:r>
    </w:p>
    <w:tbl>
      <w:tblPr>
        <w:tblStyle w:val="LightShading-Accent1"/>
        <w:tblW w:type="auto" w:w="0"/>
        <w:jc w:val="center"/>
        <w:tblLook w:firstColumn="1" w:firstRow="1" w:lastColumn="0" w:lastRow="0" w:noHBand="0" w:noVBand="1" w:val="04A0"/>
      </w:tblPr>
      <w:tblGrid>
        <w:gridCol w:w="4896"/>
        <w:gridCol w:w="4896"/>
      </w:tblGrid>
      <w:tr>
        <w:trPr>
          <w:cantSplit/>
        </w:trPr>
        <w:tc>
          <w:tcPr>
            <w:tcW w:type="dxa" w:w="4896"/>
            <w:vAlign w:val="center"/>
          </w:tcPr>
          <w:p>
            <w:r>
              <w:rPr>
                <w:b/>
              </w:rPr>
              <w:t>Technology</w:t>
            </w:r>
          </w:p>
        </w:tc>
        <w:tc>
          <w:tcPr>
            <w:tcW w:type="dxa" w:w="4896"/>
            <w:vAlign w:val="center"/>
          </w:tcPr>
          <w:p>
            <w:r>
              <w:rPr>
                <w:b/>
              </w:rPr>
              <w:t>Purpose</w:t>
            </w:r>
          </w:p>
        </w:tc>
      </w:tr>
      <w:tr>
        <w:trPr>
          <w:cantSplit/>
        </w:trPr>
        <w:tc>
          <w:tcPr>
            <w:tcW w:type="dxa" w:w="4896"/>
            <w:vAlign w:val="center"/>
          </w:tcPr>
          <w:p>
            <w:r>
              <w:t>Python</w:t>
            </w:r>
          </w:p>
        </w:tc>
        <w:tc>
          <w:tcPr>
            <w:tcW w:type="dxa" w:w="4896"/>
            <w:vAlign w:val="center"/>
          </w:tcPr>
          <w:p>
            <w:r>
              <w:t>Application logic and URL processing.</w:t>
            </w:r>
          </w:p>
        </w:tc>
      </w:tr>
      <w:tr>
        <w:trPr>
          <w:cantSplit/>
        </w:trPr>
        <w:tc>
          <w:tcPr>
            <w:tcW w:type="dxa" w:w="4896"/>
            <w:vAlign w:val="center"/>
          </w:tcPr>
          <w:p>
            <w:r>
              <w:t>Flask</w:t>
            </w:r>
          </w:p>
        </w:tc>
        <w:tc>
          <w:tcPr>
            <w:tcW w:type="dxa" w:w="4896"/>
            <w:vAlign w:val="center"/>
          </w:tcPr>
          <w:p>
            <w:r>
              <w:t>Web framework for routes, request handling, and responses.</w:t>
            </w:r>
          </w:p>
        </w:tc>
      </w:tr>
      <w:tr>
        <w:trPr>
          <w:cantSplit/>
        </w:trPr>
        <w:tc>
          <w:tcPr>
            <w:tcW w:type="dxa" w:w="4896"/>
            <w:vAlign w:val="center"/>
          </w:tcPr>
          <w:p>
            <w:r>
              <w:t>Flask-SQLAlchemy</w:t>
            </w:r>
          </w:p>
        </w:tc>
        <w:tc>
          <w:tcPr>
            <w:tcW w:type="dxa" w:w="4896"/>
            <w:vAlign w:val="center"/>
          </w:tcPr>
          <w:p>
            <w:r>
              <w:t>Object-relational mapping between Python models and the database.</w:t>
            </w:r>
          </w:p>
        </w:tc>
      </w:tr>
      <w:tr>
        <w:trPr>
          <w:cantSplit/>
        </w:trPr>
        <w:tc>
          <w:tcPr>
            <w:tcW w:type="dxa" w:w="4896"/>
            <w:vAlign w:val="center"/>
          </w:tcPr>
          <w:p>
            <w:r>
              <w:t>SQLite</w:t>
            </w:r>
          </w:p>
        </w:tc>
        <w:tc>
          <w:tcPr>
            <w:tcW w:type="dxa" w:w="4896"/>
            <w:vAlign w:val="center"/>
          </w:tcPr>
          <w:p>
            <w:r>
              <w:t>Lightweight local database for URL mappings and click counts.</w:t>
            </w:r>
          </w:p>
        </w:tc>
      </w:tr>
      <w:tr>
        <w:trPr>
          <w:cantSplit/>
        </w:trPr>
        <w:tc>
          <w:tcPr>
            <w:tcW w:type="dxa" w:w="4896"/>
            <w:vAlign w:val="center"/>
          </w:tcPr>
          <w:p>
            <w:r>
              <w:t>HTML</w:t>
            </w:r>
          </w:p>
        </w:tc>
        <w:tc>
          <w:tcPr>
            <w:tcW w:type="dxa" w:w="4896"/>
            <w:vAlign w:val="center"/>
          </w:tcPr>
          <w:p>
            <w:r>
              <w:t>Structure of the browser interface.</w:t>
            </w:r>
          </w:p>
        </w:tc>
      </w:tr>
      <w:tr>
        <w:trPr>
          <w:cantSplit/>
        </w:trPr>
        <w:tc>
          <w:tcPr>
            <w:tcW w:type="dxa" w:w="4896"/>
            <w:vAlign w:val="center"/>
          </w:tcPr>
          <w:p>
            <w:r>
              <w:t>CSS</w:t>
            </w:r>
          </w:p>
        </w:tc>
        <w:tc>
          <w:tcPr>
            <w:tcW w:type="dxa" w:w="4896"/>
            <w:vAlign w:val="center"/>
          </w:tcPr>
          <w:p>
            <w:r>
              <w:t>Styling and layout of the interface.</w:t>
            </w:r>
          </w:p>
        </w:tc>
      </w:tr>
      <w:tr>
        <w:trPr>
          <w:cantSplit/>
        </w:trPr>
        <w:tc>
          <w:tcPr>
            <w:tcW w:type="dxa" w:w="4896"/>
            <w:vAlign w:val="center"/>
          </w:tcPr>
          <w:p>
            <w:r>
              <w:t>Web browser</w:t>
            </w:r>
          </w:p>
        </w:tc>
        <w:tc>
          <w:tcPr>
            <w:tcW w:type="dxa" w:w="4896"/>
            <w:vAlign w:val="center"/>
          </w:tcPr>
          <w:p>
            <w:r>
              <w:t>Accessing and testing the application.</w:t>
            </w:r>
          </w:p>
        </w:tc>
      </w:tr>
      <w:tr>
        <w:trPr>
          <w:cantSplit/>
        </w:trPr>
        <w:tc>
          <w:tcPr>
            <w:tcW w:type="dxa" w:w="4896"/>
            <w:vAlign w:val="center"/>
          </w:tcPr>
          <w:p>
            <w:r>
              <w:t>GitHub</w:t>
            </w:r>
          </w:p>
        </w:tc>
        <w:tc>
          <w:tcPr>
            <w:tcW w:type="dxa" w:w="4896"/>
            <w:vAlign w:val="center"/>
          </w:tcPr>
          <w:p>
            <w:r>
              <w:t>Source-code hosting and project submission.</w:t>
            </w:r>
          </w:p>
        </w:tc>
      </w:tr>
    </w:tbl>
    <w:p/>
    <w:p>
      <w:pPr>
        <w:pStyle w:val="Heading1"/>
      </w:pPr>
      <w:r>
        <w:t>6. Problem Statement</w:t>
      </w:r>
    </w:p>
    <w:p>
      <w:r>
        <w:t>Long URLs can be inconvenient to share in messages, documents, and other interfaces. The project addresses this usability problem by creating a compact alias for a destination URL and resolving that alias when it is requested. The application must also handle invalid input and unknown short codes without silently redirecting to an incorrect destination.</w:t>
      </w:r>
    </w:p>
    <w:p>
      <w:pPr>
        <w:pStyle w:val="Heading1"/>
      </w:pPr>
      <w:r>
        <w:t>7. Existing and Proposed System</w:t>
      </w:r>
    </w:p>
    <w:p>
      <w:pPr>
        <w:pStyle w:val="Heading2"/>
      </w:pPr>
      <w:r>
        <w:t>7.1 Existing approach</w:t>
      </w:r>
    </w:p>
    <w:p>
      <w:r>
        <w:t>Without a URL-shortening tool, users share the full destination address. Long addresses may be visually untidy and harder to copy or communicate. Manually tracking how often a shared link is opened is also inconvenient.</w:t>
      </w:r>
    </w:p>
    <w:p>
      <w:pPr>
        <w:pStyle w:val="Heading2"/>
      </w:pPr>
      <w:r>
        <w:t>7.2 Proposed approach</w:t>
      </w:r>
    </w:p>
    <w:p>
      <w:r>
        <w:t>The proposed application accepts a URL, validates it, generates a short code, and stores the relationship in a database. The generated link can then be shared. When requested, the application retrieves the destination, records the click, and redirects the visitor. A history view can help users review recently generated links.</w:t>
      </w:r>
    </w:p>
    <w:p>
      <w:pPr>
        <w:pStyle w:val="Heading1"/>
      </w:pPr>
      <w:r>
        <w:t>8. System Architecture and Workflow</w:t>
      </w:r>
    </w:p>
    <w:p>
      <w:r>
        <w:t>The application follows a simple client-server architecture:</w:t>
      </w:r>
    </w:p>
    <w:p>
      <w:pPr>
        <w:pStyle w:val="ListBullet"/>
      </w:pPr>
      <w:r>
        <w:t>Presentation layer: HTML templates and CSS render the form, generated link, and available history information.</w:t>
      </w:r>
    </w:p>
    <w:p>
      <w:pPr>
        <w:pStyle w:val="ListBullet"/>
      </w:pPr>
      <w:r>
        <w:t>Application layer: Flask routes receive requests, validate inputs, create short codes, query records, update click counts, and perform redirects.</w:t>
      </w:r>
    </w:p>
    <w:p>
      <w:pPr>
        <w:pStyle w:val="ListBullet"/>
      </w:pPr>
      <w:r>
        <w:t>Data layer: SQLite stores the original URLs, short codes, and usage information through Flask-SQLAlchemy.</w:t>
      </w:r>
    </w:p>
    <w:p>
      <w:pPr>
        <w:pStyle w:val="Heading2"/>
      </w:pPr>
      <w:r>
        <w:t>8.1 URL creation workflow</w:t>
      </w:r>
    </w:p>
    <w:p>
      <w:pPr>
        <w:pStyle w:val="ListNumber"/>
      </w:pPr>
      <w:r>
        <w:t>The user opens the home page and enters a destination URL.</w:t>
      </w:r>
    </w:p>
    <w:p>
      <w:pPr>
        <w:pStyle w:val="ListNumber"/>
      </w:pPr>
      <w:r>
        <w:t>The application checks that the submitted value is valid and uses an allowed URL scheme.</w:t>
      </w:r>
    </w:p>
    <w:p>
      <w:pPr>
        <w:pStyle w:val="ListNumber"/>
      </w:pPr>
      <w:r>
        <w:t>A short code is generated and checked for uniqueness.</w:t>
      </w:r>
    </w:p>
    <w:p>
      <w:pPr>
        <w:pStyle w:val="ListNumber"/>
      </w:pPr>
      <w:r>
        <w:t>The original URL and short code are saved to the database.</w:t>
      </w:r>
    </w:p>
    <w:p>
      <w:pPr>
        <w:pStyle w:val="ListNumber"/>
      </w:pPr>
      <w:r>
        <w:t>The application displays the shortened link to the user.</w:t>
      </w:r>
    </w:p>
    <w:p>
      <w:pPr>
        <w:pStyle w:val="Heading2"/>
      </w:pPr>
      <w:r>
        <w:t>8.2 Redirect workflow</w:t>
      </w:r>
    </w:p>
    <w:p>
      <w:pPr>
        <w:pStyle w:val="ListNumber"/>
      </w:pPr>
      <w:r>
        <w:t>A visitor opens the shortened URL.</w:t>
      </w:r>
    </w:p>
    <w:p>
      <w:pPr>
        <w:pStyle w:val="ListNumber"/>
      </w:pPr>
      <w:r>
        <w:t>Flask extracts the short code from the request path.</w:t>
      </w:r>
    </w:p>
    <w:p>
      <w:pPr>
        <w:pStyle w:val="ListNumber"/>
      </w:pPr>
      <w:r>
        <w:t>The application searches the database for the matching record.</w:t>
      </w:r>
    </w:p>
    <w:p>
      <w:pPr>
        <w:pStyle w:val="ListNumber"/>
      </w:pPr>
      <w:r>
        <w:t>If a record exists, its click count is incremented and the visitor is redirected to the original URL.</w:t>
      </w:r>
    </w:p>
    <w:p>
      <w:pPr>
        <w:pStyle w:val="ListNumber"/>
      </w:pPr>
      <w:r>
        <w:t>If no record exists, the application returns a not-found response or page.</w:t>
      </w:r>
    </w:p>
    <w:p>
      <w:pPr>
        <w:pStyle w:val="Heading1"/>
      </w:pPr>
      <w:r>
        <w:t>9. Database Design</w:t>
      </w:r>
    </w:p>
    <w:p>
      <w:r>
        <w:t>The URL mapping model stores the information required to resolve and track a shortened link.</w:t>
      </w:r>
    </w:p>
    <w:tbl>
      <w:tblPr>
        <w:tblStyle w:val="LightShading-Accent1"/>
        <w:tblW w:type="auto" w:w="0"/>
        <w:jc w:val="center"/>
        <w:tblLook w:firstColumn="1" w:firstRow="1" w:lastColumn="0" w:lastRow="0" w:noHBand="0" w:noVBand="1" w:val="04A0"/>
      </w:tblPr>
      <w:tblGrid>
        <w:gridCol w:w="4896"/>
        <w:gridCol w:w="4896"/>
      </w:tblGrid>
      <w:tr>
        <w:trPr>
          <w:cantSplit/>
        </w:trPr>
        <w:tc>
          <w:tcPr>
            <w:tcW w:type="dxa" w:w="4896"/>
            <w:vAlign w:val="center"/>
          </w:tcPr>
          <w:p>
            <w:r>
              <w:rPr>
                <w:b/>
              </w:rPr>
              <w:t>Field</w:t>
            </w:r>
          </w:p>
        </w:tc>
        <w:tc>
          <w:tcPr>
            <w:tcW w:type="dxa" w:w="4896"/>
            <w:vAlign w:val="center"/>
          </w:tcPr>
          <w:p>
            <w:r>
              <w:rPr>
                <w:b/>
              </w:rPr>
              <w:t>Purpose</w:t>
            </w:r>
          </w:p>
        </w:tc>
      </w:tr>
      <w:tr>
        <w:trPr>
          <w:cantSplit/>
        </w:trPr>
        <w:tc>
          <w:tcPr>
            <w:tcW w:type="dxa" w:w="4896"/>
            <w:vAlign w:val="center"/>
          </w:tcPr>
          <w:p>
            <w:r>
              <w:t>id</w:t>
            </w:r>
          </w:p>
        </w:tc>
        <w:tc>
          <w:tcPr>
            <w:tcW w:type="dxa" w:w="4896"/>
            <w:vAlign w:val="center"/>
          </w:tcPr>
          <w:p>
            <w:r>
              <w:t>Primary key identifying each mapping record.</w:t>
            </w:r>
          </w:p>
        </w:tc>
      </w:tr>
      <w:tr>
        <w:trPr>
          <w:cantSplit/>
        </w:trPr>
        <w:tc>
          <w:tcPr>
            <w:tcW w:type="dxa" w:w="4896"/>
            <w:vAlign w:val="center"/>
          </w:tcPr>
          <w:p>
            <w:r>
              <w:t>original_url</w:t>
            </w:r>
          </w:p>
        </w:tc>
        <w:tc>
          <w:tcPr>
            <w:tcW w:type="dxa" w:w="4896"/>
            <w:vAlign w:val="center"/>
          </w:tcPr>
          <w:p>
            <w:r>
              <w:t>Full destination URL submitted by the user.</w:t>
            </w:r>
          </w:p>
        </w:tc>
      </w:tr>
      <w:tr>
        <w:trPr>
          <w:cantSplit/>
        </w:trPr>
        <w:tc>
          <w:tcPr>
            <w:tcW w:type="dxa" w:w="4896"/>
            <w:vAlign w:val="center"/>
          </w:tcPr>
          <w:p>
            <w:r>
              <w:t>short_code</w:t>
            </w:r>
          </w:p>
        </w:tc>
        <w:tc>
          <w:tcPr>
            <w:tcW w:type="dxa" w:w="4896"/>
            <w:vAlign w:val="center"/>
          </w:tcPr>
          <w:p>
            <w:r>
              <w:t>Unique compact code used in the shortened link.</w:t>
            </w:r>
          </w:p>
        </w:tc>
      </w:tr>
      <w:tr>
        <w:trPr>
          <w:cantSplit/>
        </w:trPr>
        <w:tc>
          <w:tcPr>
            <w:tcW w:type="dxa" w:w="4896"/>
            <w:vAlign w:val="center"/>
          </w:tcPr>
          <w:p>
            <w:r>
              <w:t>clicks</w:t>
            </w:r>
          </w:p>
        </w:tc>
        <w:tc>
          <w:tcPr>
            <w:tcW w:type="dxa" w:w="4896"/>
            <w:vAlign w:val="center"/>
          </w:tcPr>
          <w:p>
            <w:r>
              <w:t>Number of successful requests recorded for the short link.</w:t>
            </w:r>
          </w:p>
        </w:tc>
      </w:tr>
      <w:tr>
        <w:trPr>
          <w:cantSplit/>
        </w:trPr>
        <w:tc>
          <w:tcPr>
            <w:tcW w:type="dxa" w:w="4896"/>
            <w:vAlign w:val="center"/>
          </w:tcPr>
          <w:p>
            <w:r>
              <w:t>created_at (if present)</w:t>
            </w:r>
          </w:p>
        </w:tc>
        <w:tc>
          <w:tcPr>
            <w:tcW w:type="dxa" w:w="4896"/>
            <w:vAlign w:val="center"/>
          </w:tcPr>
          <w:p>
            <w:r>
              <w:t>Creation timestamp for sorting or history.</w:t>
            </w:r>
          </w:p>
        </w:tc>
      </w:tr>
    </w:tbl>
    <w:p/>
    <w:p>
      <w:r>
        <w:t>The short code should be unique so that a code cannot ambiguously refer to more than one destination. SQLite is suitable for a small local demonstration because it does not require a separate database server.</w:t>
      </w:r>
    </w:p>
    <w:p>
      <w:pPr>
        <w:pStyle w:val="Heading1"/>
      </w:pPr>
      <w:r>
        <w:t>10. Implementation Overview</w:t>
      </w:r>
    </w:p>
    <w:p>
      <w:pPr>
        <w:pStyle w:val="Heading2"/>
      </w:pPr>
      <w:r>
        <w:t>10.1 Application routes</w:t>
      </w:r>
    </w:p>
    <w:tbl>
      <w:tblPr>
        <w:tblStyle w:val="LightShading-Accent1"/>
        <w:tblW w:type="auto" w:w="0"/>
        <w:jc w:val="center"/>
        <w:tblLook w:firstColumn="1" w:firstRow="1" w:lastColumn="0" w:lastRow="0" w:noHBand="0" w:noVBand="1" w:val="04A0"/>
      </w:tblPr>
      <w:tblGrid>
        <w:gridCol w:w="4896"/>
        <w:gridCol w:w="4896"/>
      </w:tblGrid>
      <w:tr>
        <w:trPr>
          <w:cantSplit/>
        </w:trPr>
        <w:tc>
          <w:tcPr>
            <w:tcW w:type="dxa" w:w="4896"/>
            <w:vAlign w:val="center"/>
          </w:tcPr>
          <w:p>
            <w:r>
              <w:rPr>
                <w:b/>
              </w:rPr>
              <w:t>Route / function</w:t>
            </w:r>
          </w:p>
        </w:tc>
        <w:tc>
          <w:tcPr>
            <w:tcW w:type="dxa" w:w="4896"/>
            <w:vAlign w:val="center"/>
          </w:tcPr>
          <w:p>
            <w:r>
              <w:rPr>
                <w:b/>
              </w:rPr>
              <w:t>Responsibility</w:t>
            </w:r>
          </w:p>
        </w:tc>
      </w:tr>
      <w:tr>
        <w:trPr>
          <w:cantSplit/>
        </w:trPr>
        <w:tc>
          <w:tcPr>
            <w:tcW w:type="dxa" w:w="4896"/>
            <w:vAlign w:val="center"/>
          </w:tcPr>
          <w:p>
            <w:r>
              <w:t>Home route (/)</w:t>
            </w:r>
          </w:p>
        </w:tc>
        <w:tc>
          <w:tcPr>
            <w:tcW w:type="dxa" w:w="4896"/>
            <w:vAlign w:val="center"/>
          </w:tcPr>
          <w:p>
            <w:r>
              <w:t>Displays the URL submission form and any available recent-link history.</w:t>
            </w:r>
          </w:p>
        </w:tc>
      </w:tr>
      <w:tr>
        <w:trPr>
          <w:cantSplit/>
        </w:trPr>
        <w:tc>
          <w:tcPr>
            <w:tcW w:type="dxa" w:w="4896"/>
            <w:vAlign w:val="center"/>
          </w:tcPr>
          <w:p>
            <w:r>
              <w:t>URL creation handler</w:t>
            </w:r>
          </w:p>
        </w:tc>
        <w:tc>
          <w:tcPr>
            <w:tcW w:type="dxa" w:w="4896"/>
            <w:vAlign w:val="center"/>
          </w:tcPr>
          <w:p>
            <w:r>
              <w:t>Validates input, generates a unique code, stores the mapping, and returns the shortened link.</w:t>
            </w:r>
          </w:p>
        </w:tc>
      </w:tr>
      <w:tr>
        <w:trPr>
          <w:cantSplit/>
        </w:trPr>
        <w:tc>
          <w:tcPr>
            <w:tcW w:type="dxa" w:w="4896"/>
            <w:vAlign w:val="center"/>
          </w:tcPr>
          <w:p>
            <w:r>
              <w:t>Short-code route (/&lt;short_code&gt;)</w:t>
            </w:r>
          </w:p>
        </w:tc>
        <w:tc>
          <w:tcPr>
            <w:tcW w:type="dxa" w:w="4896"/>
            <w:vAlign w:val="center"/>
          </w:tcPr>
          <w:p>
            <w:r>
              <w:t>Finds the matching URL, increments its click count, and redirects to the destination.</w:t>
            </w:r>
          </w:p>
        </w:tc>
      </w:tr>
      <w:tr>
        <w:trPr>
          <w:cantSplit/>
        </w:trPr>
        <w:tc>
          <w:tcPr>
            <w:tcW w:type="dxa" w:w="4896"/>
            <w:vAlign w:val="center"/>
          </w:tcPr>
          <w:p>
            <w:r>
              <w:t>Not-found handling</w:t>
            </w:r>
          </w:p>
        </w:tc>
        <w:tc>
          <w:tcPr>
            <w:tcW w:type="dxa" w:w="4896"/>
            <w:vAlign w:val="center"/>
          </w:tcPr>
          <w:p>
            <w:r>
              <w:t>Displays or returns an appropriate response for an unknown short code.</w:t>
            </w:r>
          </w:p>
        </w:tc>
      </w:tr>
    </w:tbl>
    <w:p/>
    <w:p>
      <w:pPr>
        <w:pStyle w:val="Heading2"/>
      </w:pPr>
      <w:r>
        <w:t>10.2 User interface</w:t>
      </w:r>
    </w:p>
    <w:p>
      <w:r>
        <w:t>The HTML templates provide the user-facing page and not-found page. CSS controls the visual presentation. If implemented in the submitted source, the interface may include a copy button and a list of recent links to make the workflow easier to use.</w:t>
      </w:r>
    </w:p>
    <w:p>
      <w:pPr>
        <w:pStyle w:val="Heading2"/>
      </w:pPr>
      <w:r>
        <w:t>10.3 Running the application locally</w:t>
      </w:r>
    </w:p>
    <w:p>
      <w:r>
        <w:t>From the project directory, run the following commands in Windows Command Prompt (CMD):</w:t>
      </w:r>
    </w:p>
    <w:p>
      <w:pPr>
        <w:ind w:left="360"/>
      </w:pPr>
      <w:r>
        <w:rPr>
          <w:rFonts w:ascii="Consolas" w:hAnsi="Consolas"/>
          <w:sz w:val="20"/>
        </w:rPr>
        <w:t>py -m venv .venv</w:t>
      </w:r>
    </w:p>
    <w:p>
      <w:pPr>
        <w:ind w:left="360"/>
      </w:pPr>
      <w:r>
        <w:rPr>
          <w:rFonts w:ascii="Consolas" w:hAnsi="Consolas"/>
          <w:sz w:val="20"/>
        </w:rPr>
        <w:t>.venv\Scripts\activate</w:t>
      </w:r>
    </w:p>
    <w:p>
      <w:pPr>
        <w:ind w:left="360"/>
      </w:pPr>
      <w:r>
        <w:rPr>
          <w:rFonts w:ascii="Consolas" w:hAnsi="Consolas"/>
          <w:sz w:val="20"/>
        </w:rPr>
        <w:t>pip install Flask Flask-SQLAlchemy</w:t>
      </w:r>
    </w:p>
    <w:p>
      <w:pPr>
        <w:ind w:left="360"/>
      </w:pPr>
      <w:r>
        <w:rPr>
          <w:rFonts w:ascii="Consolas" w:hAnsi="Consolas"/>
          <w:sz w:val="20"/>
        </w:rPr>
        <w:t>python app.py</w:t>
      </w:r>
    </w:p>
    <w:p>
      <w:r>
        <w:t>When Flask reports that the development server is running, open http://127.0.0.1:5000 in a browser. Keep the CMD window open while testing. Stop the server with Ctrl+C. The Flask development server is intended for local development, not production hosting.</w:t>
      </w:r>
    </w:p>
    <w:p>
      <w:pPr>
        <w:pStyle w:val="Heading1"/>
      </w:pPr>
      <w:r>
        <w:t>11. Testing and Validation</w:t>
      </w:r>
    </w:p>
    <w:p>
      <w:r>
        <w:t>The following test plan should be executed against the final source code. Record the actual result after testing; the table does not claim that these tests have already passed.</w:t>
      </w:r>
    </w:p>
    <w:tbl>
      <w:tblPr>
        <w:tblStyle w:val="LightShading-Accent1"/>
        <w:tblW w:type="auto" w:w="0"/>
        <w:jc w:val="center"/>
        <w:tblLook w:firstColumn="1" w:firstRow="1" w:lastColumn="0" w:lastRow="0" w:noHBand="0" w:noVBand="1" w:val="04A0"/>
      </w:tblPr>
      <w:tblGrid>
        <w:gridCol w:w="2448"/>
        <w:gridCol w:w="2448"/>
        <w:gridCol w:w="2448"/>
        <w:gridCol w:w="2448"/>
      </w:tblGrid>
      <w:tr>
        <w:trPr>
          <w:cantSplit/>
        </w:trPr>
        <w:tc>
          <w:tcPr>
            <w:tcW w:type="dxa" w:w="2448"/>
            <w:vAlign w:val="center"/>
          </w:tcPr>
          <w:p>
            <w:r>
              <w:rPr>
                <w:b/>
              </w:rPr>
              <w:t>Test case</w:t>
            </w:r>
          </w:p>
        </w:tc>
        <w:tc>
          <w:tcPr>
            <w:tcW w:type="dxa" w:w="2448"/>
            <w:vAlign w:val="center"/>
          </w:tcPr>
          <w:p>
            <w:r>
              <w:rPr>
                <w:b/>
              </w:rPr>
              <w:t>Input / action</w:t>
            </w:r>
          </w:p>
        </w:tc>
        <w:tc>
          <w:tcPr>
            <w:tcW w:type="dxa" w:w="2448"/>
            <w:vAlign w:val="center"/>
          </w:tcPr>
          <w:p>
            <w:r>
              <w:rPr>
                <w:b/>
              </w:rPr>
              <w:t>Expected result</w:t>
            </w:r>
          </w:p>
        </w:tc>
        <w:tc>
          <w:tcPr>
            <w:tcW w:type="dxa" w:w="2448"/>
            <w:vAlign w:val="center"/>
          </w:tcPr>
          <w:p>
            <w:r>
              <w:rPr>
                <w:b/>
              </w:rPr>
              <w:t>Actual result</w:t>
            </w:r>
          </w:p>
        </w:tc>
      </w:tr>
      <w:tr>
        <w:trPr>
          <w:cantSplit/>
        </w:trPr>
        <w:tc>
          <w:tcPr>
            <w:tcW w:type="dxa" w:w="2448"/>
            <w:vAlign w:val="center"/>
          </w:tcPr>
          <w:p>
            <w:r>
              <w:t>Valid URL</w:t>
            </w:r>
          </w:p>
        </w:tc>
        <w:tc>
          <w:tcPr>
            <w:tcW w:type="dxa" w:w="2448"/>
            <w:vAlign w:val="center"/>
          </w:tcPr>
          <w:p>
            <w:r>
              <w:t>Submit a valid HTTPS address.</w:t>
            </w:r>
          </w:p>
        </w:tc>
        <w:tc>
          <w:tcPr>
            <w:tcW w:type="dxa" w:w="2448"/>
            <w:vAlign w:val="center"/>
          </w:tcPr>
          <w:p>
            <w:r>
              <w:t>A short link is generated and stored.</w:t>
            </w:r>
          </w:p>
        </w:tc>
        <w:tc>
          <w:tcPr>
            <w:tcW w:type="dxa" w:w="2448"/>
            <w:vAlign w:val="center"/>
          </w:tcPr>
          <w:p>
            <w:r>
              <w:t>Fill after testing</w:t>
            </w:r>
          </w:p>
        </w:tc>
      </w:tr>
      <w:tr>
        <w:trPr>
          <w:cantSplit/>
        </w:trPr>
        <w:tc>
          <w:tcPr>
            <w:tcW w:type="dxa" w:w="2448"/>
            <w:vAlign w:val="center"/>
          </w:tcPr>
          <w:p>
            <w:r>
              <w:t>Redirect</w:t>
            </w:r>
          </w:p>
        </w:tc>
        <w:tc>
          <w:tcPr>
            <w:tcW w:type="dxa" w:w="2448"/>
            <w:vAlign w:val="center"/>
          </w:tcPr>
          <w:p>
            <w:r>
              <w:t>Open a generated short link.</w:t>
            </w:r>
          </w:p>
        </w:tc>
        <w:tc>
          <w:tcPr>
            <w:tcW w:type="dxa" w:w="2448"/>
            <w:vAlign w:val="center"/>
          </w:tcPr>
          <w:p>
            <w:r>
              <w:t>Browser redirects to the original destination.</w:t>
            </w:r>
          </w:p>
        </w:tc>
        <w:tc>
          <w:tcPr>
            <w:tcW w:type="dxa" w:w="2448"/>
            <w:vAlign w:val="center"/>
          </w:tcPr>
          <w:p>
            <w:r>
              <w:t>Fill after testing</w:t>
            </w:r>
          </w:p>
        </w:tc>
      </w:tr>
      <w:tr>
        <w:trPr>
          <w:cantSplit/>
        </w:trPr>
        <w:tc>
          <w:tcPr>
            <w:tcW w:type="dxa" w:w="2448"/>
            <w:vAlign w:val="center"/>
          </w:tcPr>
          <w:p>
            <w:r>
              <w:t>Invalid URL</w:t>
            </w:r>
          </w:p>
        </w:tc>
        <w:tc>
          <w:tcPr>
            <w:tcW w:type="dxa" w:w="2448"/>
            <w:vAlign w:val="center"/>
          </w:tcPr>
          <w:p>
            <w:r>
              <w:t>Submit empty or malformed input.</w:t>
            </w:r>
          </w:p>
        </w:tc>
        <w:tc>
          <w:tcPr>
            <w:tcW w:type="dxa" w:w="2448"/>
            <w:vAlign w:val="center"/>
          </w:tcPr>
          <w:p>
            <w:r>
              <w:t>Validation message or safe rejection.</w:t>
            </w:r>
          </w:p>
        </w:tc>
        <w:tc>
          <w:tcPr>
            <w:tcW w:type="dxa" w:w="2448"/>
            <w:vAlign w:val="center"/>
          </w:tcPr>
          <w:p>
            <w:r>
              <w:t>Fill after testing</w:t>
            </w:r>
          </w:p>
        </w:tc>
      </w:tr>
      <w:tr>
        <w:trPr>
          <w:cantSplit/>
        </w:trPr>
        <w:tc>
          <w:tcPr>
            <w:tcW w:type="dxa" w:w="2448"/>
            <w:vAlign w:val="center"/>
          </w:tcPr>
          <w:p>
            <w:r>
              <w:t>Unknown code</w:t>
            </w:r>
          </w:p>
        </w:tc>
        <w:tc>
          <w:tcPr>
            <w:tcW w:type="dxa" w:w="2448"/>
            <w:vAlign w:val="center"/>
          </w:tcPr>
          <w:p>
            <w:r>
              <w:t>Open a short link with an unknown code.</w:t>
            </w:r>
          </w:p>
        </w:tc>
        <w:tc>
          <w:tcPr>
            <w:tcW w:type="dxa" w:w="2448"/>
            <w:vAlign w:val="center"/>
          </w:tcPr>
          <w:p>
            <w:r>
              <w:t>Not-found response/page.</w:t>
            </w:r>
          </w:p>
        </w:tc>
        <w:tc>
          <w:tcPr>
            <w:tcW w:type="dxa" w:w="2448"/>
            <w:vAlign w:val="center"/>
          </w:tcPr>
          <w:p>
            <w:r>
              <w:t>Fill after testing</w:t>
            </w:r>
          </w:p>
        </w:tc>
      </w:tr>
      <w:tr>
        <w:trPr>
          <w:cantSplit/>
        </w:trPr>
        <w:tc>
          <w:tcPr>
            <w:tcW w:type="dxa" w:w="2448"/>
            <w:vAlign w:val="center"/>
          </w:tcPr>
          <w:p>
            <w:r>
              <w:t>Click tracking</w:t>
            </w:r>
          </w:p>
        </w:tc>
        <w:tc>
          <w:tcPr>
            <w:tcW w:type="dxa" w:w="2448"/>
            <w:vAlign w:val="center"/>
          </w:tcPr>
          <w:p>
            <w:r>
              <w:t>Open a known short link more than once.</w:t>
            </w:r>
          </w:p>
        </w:tc>
        <w:tc>
          <w:tcPr>
            <w:tcW w:type="dxa" w:w="2448"/>
            <w:vAlign w:val="center"/>
          </w:tcPr>
          <w:p>
            <w:r>
              <w:t>Stored click count increases accordingly.</w:t>
            </w:r>
          </w:p>
        </w:tc>
        <w:tc>
          <w:tcPr>
            <w:tcW w:type="dxa" w:w="2448"/>
            <w:vAlign w:val="center"/>
          </w:tcPr>
          <w:p>
            <w:r>
              <w:t>Fill after testing</w:t>
            </w:r>
          </w:p>
        </w:tc>
      </w:tr>
      <w:tr>
        <w:trPr>
          <w:cantSplit/>
        </w:trPr>
        <w:tc>
          <w:tcPr>
            <w:tcW w:type="dxa" w:w="2448"/>
            <w:vAlign w:val="center"/>
          </w:tcPr>
          <w:p>
            <w:r>
              <w:t>Uniqueness</w:t>
            </w:r>
          </w:p>
        </w:tc>
        <w:tc>
          <w:tcPr>
            <w:tcW w:type="dxa" w:w="2448"/>
            <w:vAlign w:val="center"/>
          </w:tcPr>
          <w:p>
            <w:r>
              <w:t>Generate multiple short links.</w:t>
            </w:r>
          </w:p>
        </w:tc>
        <w:tc>
          <w:tcPr>
            <w:tcW w:type="dxa" w:w="2448"/>
            <w:vAlign w:val="center"/>
          </w:tcPr>
          <w:p>
            <w:r>
              <w:t>Each code uniquely identifies one mapping.</w:t>
            </w:r>
          </w:p>
        </w:tc>
        <w:tc>
          <w:tcPr>
            <w:tcW w:type="dxa" w:w="2448"/>
            <w:vAlign w:val="center"/>
          </w:tcPr>
          <w:p>
            <w:r>
              <w:t>Fill after testing</w:t>
            </w:r>
          </w:p>
        </w:tc>
      </w:tr>
    </w:tbl>
    <w:p/>
    <w:p>
      <w:pPr>
        <w:pStyle w:val="Heading1"/>
      </w:pPr>
      <w:r>
        <w:t>12. Learning Outcomes</w:t>
      </w:r>
    </w:p>
    <w:p>
      <w:pPr>
        <w:pStyle w:val="ListBullet"/>
      </w:pPr>
      <w:r>
        <w:t>Understanding how Flask routes map browser requests to application functions.</w:t>
      </w:r>
    </w:p>
    <w:p>
      <w:pPr>
        <w:pStyle w:val="ListBullet"/>
      </w:pPr>
      <w:r>
        <w:t>Practising form handling and validation of user-supplied URLs.</w:t>
      </w:r>
    </w:p>
    <w:p>
      <w:pPr>
        <w:pStyle w:val="ListBullet"/>
      </w:pPr>
      <w:r>
        <w:t>Learning how to store and retrieve application data with SQLite and an ORM.</w:t>
      </w:r>
    </w:p>
    <w:p>
      <w:pPr>
        <w:pStyle w:val="ListBullet"/>
      </w:pPr>
      <w:r>
        <w:t>Understanding HTTP redirects and not-found responses.</w:t>
      </w:r>
    </w:p>
    <w:p>
      <w:pPr>
        <w:pStyle w:val="ListBullet"/>
      </w:pPr>
      <w:r>
        <w:t>Organizing templates, static assets, dependencies, and documentation in a project repository.</w:t>
      </w:r>
    </w:p>
    <w:p>
      <w:pPr>
        <w:pStyle w:val="ListBullet"/>
      </w:pPr>
      <w:r>
        <w:t>Planning tests and documenting verified behavior without overstating results.</w:t>
      </w:r>
    </w:p>
    <w:p>
      <w:pPr>
        <w:pStyle w:val="Heading1"/>
      </w:pPr>
      <w:r>
        <w:t>13. Limitations and Future Enhancements</w:t>
      </w:r>
    </w:p>
    <w:p>
      <w:r>
        <w:t>The current project is a learning-oriented prototype. Potential improvements include:</w:t>
      </w:r>
    </w:p>
    <w:p>
      <w:pPr>
        <w:pStyle w:val="ListBullet"/>
      </w:pPr>
      <w:r>
        <w:t>User accounts and ownership of generated links.</w:t>
      </w:r>
    </w:p>
    <w:p>
      <w:pPr>
        <w:pStyle w:val="ListBullet"/>
      </w:pPr>
      <w:r>
        <w:t>Custom aliases and configurable link expiration.</w:t>
      </w:r>
    </w:p>
    <w:p>
      <w:pPr>
        <w:pStyle w:val="ListBullet"/>
      </w:pPr>
      <w:r>
        <w:t>More detailed analytics, such as timestamps and referrer information, with appropriate privacy controls.</w:t>
      </w:r>
    </w:p>
    <w:p>
      <w:pPr>
        <w:pStyle w:val="ListBullet"/>
      </w:pPr>
      <w:r>
        <w:t>Rate limiting, abuse detection, and additional URL safety checks.</w:t>
      </w:r>
    </w:p>
    <w:p>
      <w:pPr>
        <w:pStyle w:val="ListBullet"/>
      </w:pPr>
      <w:r>
        <w:t>Automated unit and integration tests.</w:t>
      </w:r>
    </w:p>
    <w:p>
      <w:pPr>
        <w:pStyle w:val="ListBullet"/>
      </w:pPr>
      <w:r>
        <w:t>Deployment to a production-capable hosting platform with a managed database, HTTPS, monitoring, and secure configuration.</w:t>
      </w:r>
    </w:p>
    <w:p>
      <w:pPr>
        <w:pStyle w:val="Heading1"/>
      </w:pPr>
      <w:r>
        <w:t>14. Conclusion</w:t>
      </w:r>
    </w:p>
    <w:p>
      <w:r>
        <w:t>The Python URL Shortener project demonstrates a practical use of Python, Flask, HTML, CSS, and SQLite to build a small web application. Its central workflow—validating a URL, assigning a unique short code, persisting the mapping, redirecting requests, and tracking clicks—illustrates key concepts in server-side web development. Further testing, security controls, and deployment work would be needed before using the application as a public production service.</w:t>
      </w:r>
    </w:p>
    <w:p>
      <w:pPr>
        <w:pStyle w:val="Heading1"/>
      </w:pPr>
      <w:r>
        <w:t>15. GitHub Submission Links</w:t>
      </w:r>
    </w:p>
    <w:p>
      <w:r>
        <w:t>Repository name for submission: upskillcampus. Replace the placeholders below with the actual URLs after the project has been uploaded to GitHub. Do not submit the report with placeholder links.</w:t>
      </w:r>
    </w:p>
    <w:tbl>
      <w:tblPr>
        <w:tblStyle w:val="LightShading-Accent1"/>
        <w:tblW w:type="auto" w:w="0"/>
        <w:jc w:val="center"/>
        <w:tblLook w:firstColumn="1" w:firstRow="1" w:lastColumn="0" w:lastRow="0" w:noHBand="0" w:noVBand="1" w:val="04A0"/>
      </w:tblPr>
      <w:tblGrid>
        <w:gridCol w:w="4896"/>
        <w:gridCol w:w="4896"/>
      </w:tblGrid>
      <w:tr>
        <w:trPr>
          <w:cantSplit/>
        </w:trPr>
        <w:tc>
          <w:tcPr>
            <w:tcW w:type="dxa" w:w="4896"/>
            <w:vAlign w:val="center"/>
          </w:tcPr>
          <w:p>
            <w:r>
              <w:rPr>
                <w:b/>
              </w:rPr>
              <w:t>Item</w:t>
            </w:r>
          </w:p>
        </w:tc>
        <w:tc>
          <w:tcPr>
            <w:tcW w:type="dxa" w:w="4896"/>
            <w:vAlign w:val="center"/>
          </w:tcPr>
          <w:p>
            <w:r>
              <w:rPr>
                <w:b/>
              </w:rPr>
              <w:t>Link to insert</w:t>
            </w:r>
          </w:p>
        </w:tc>
      </w:tr>
      <w:tr>
        <w:trPr>
          <w:cantSplit/>
        </w:trPr>
        <w:tc>
          <w:tcPr>
            <w:tcW w:type="dxa" w:w="4896"/>
            <w:vAlign w:val="center"/>
          </w:tcPr>
          <w:p>
            <w:r>
              <w:t>GitHub repository</w:t>
            </w:r>
          </w:p>
        </w:tc>
        <w:tc>
          <w:tcPr>
            <w:tcW w:type="dxa" w:w="4896"/>
            <w:vAlign w:val="center"/>
          </w:tcPr>
          <w:p>
            <w:r>
              <w:t>https://github.com/YOUR-USERNAME/upskillcampus</w:t>
            </w:r>
          </w:p>
        </w:tc>
      </w:tr>
      <w:tr>
        <w:trPr>
          <w:cantSplit/>
        </w:trPr>
        <w:tc>
          <w:tcPr>
            <w:tcW w:type="dxa" w:w="4896"/>
            <w:vAlign w:val="center"/>
          </w:tcPr>
          <w:p>
            <w:r>
              <w:t>Main Python file</w:t>
            </w:r>
          </w:p>
        </w:tc>
        <w:tc>
          <w:tcPr>
            <w:tcW w:type="dxa" w:w="4896"/>
            <w:vAlign w:val="center"/>
          </w:tcPr>
          <w:p>
            <w:r>
              <w:t>https://github.com/YOUR-USERNAME/upskillcampus/blob/main/app.py</w:t>
            </w:r>
          </w:p>
        </w:tc>
      </w:tr>
      <w:tr>
        <w:trPr>
          <w:cantSplit/>
        </w:trPr>
        <w:tc>
          <w:tcPr>
            <w:tcW w:type="dxa" w:w="4896"/>
            <w:vAlign w:val="center"/>
          </w:tcPr>
          <w:p>
            <w:r>
              <w:t>Internship report</w:t>
            </w:r>
          </w:p>
        </w:tc>
        <w:tc>
          <w:tcPr>
            <w:tcW w:type="dxa" w:w="4896"/>
            <w:vAlign w:val="center"/>
          </w:tcPr>
          <w:p>
            <w:r>
              <w:t>https://github.com/YOUR-USERNAME/upskillcampus/blob/main/URLShortener_Adhithiyaa_USC_UCT.docx</w:t>
            </w:r>
          </w:p>
        </w:tc>
      </w:tr>
    </w:tbl>
    <w:p/>
    <w:p>
      <w:r>
        <w:t>Recommended repository contents: app.py, requirements.txt, README.md, .gitignore, templates/index.html, templates/404.html, static/style.css, and this report. Do not upload virtual-environment folders, secrets, or local database files unless specifically required.</w:t>
      </w:r>
    </w:p>
    <w:p>
      <w:pPr>
        <w:pStyle w:val="Heading1"/>
      </w:pPr>
      <w:r>
        <w:t>16. References and Glossary</w:t>
      </w:r>
    </w:p>
    <w:p>
      <w:pPr>
        <w:pStyle w:val="Heading2"/>
      </w:pPr>
      <w:r>
        <w:t>References</w:t>
      </w:r>
    </w:p>
    <w:p>
      <w:pPr>
        <w:pStyle w:val="ListBullet"/>
      </w:pPr>
      <w:r>
        <w:t>Flask documentation: https://flask.palletsprojects.com/</w:t>
      </w:r>
    </w:p>
    <w:p>
      <w:pPr>
        <w:pStyle w:val="ListBullet"/>
      </w:pPr>
      <w:r>
        <w:t>Flask-SQLAlchemy documentation: https://flask-sqlalchemy.palletsprojects.com/</w:t>
      </w:r>
    </w:p>
    <w:p>
      <w:pPr>
        <w:pStyle w:val="ListBullet"/>
      </w:pPr>
      <w:r>
        <w:t>Python documentation: https://docs.python.org/3/</w:t>
      </w:r>
    </w:p>
    <w:p>
      <w:pPr>
        <w:pStyle w:val="ListBullet"/>
      </w:pPr>
      <w:r>
        <w:t>SQLite documentation: https://www.sqlite.org/docs.html</w:t>
      </w:r>
    </w:p>
    <w:p>
      <w:pPr>
        <w:pStyle w:val="ListBullet"/>
      </w:pPr>
      <w:r>
        <w:t>GitHub documentation: https://docs.github.com/</w:t>
      </w:r>
    </w:p>
    <w:p>
      <w:pPr>
        <w:pStyle w:val="Heading2"/>
      </w:pPr>
      <w:r>
        <w:t>Glossary</w:t>
      </w:r>
    </w:p>
    <w:tbl>
      <w:tblPr>
        <w:tblStyle w:val="LightShading-Accent1"/>
        <w:tblW w:type="auto" w:w="0"/>
        <w:jc w:val="center"/>
        <w:tblLook w:firstColumn="1" w:firstRow="1" w:lastColumn="0" w:lastRow="0" w:noHBand="0" w:noVBand="1" w:val="04A0"/>
      </w:tblPr>
      <w:tblGrid>
        <w:gridCol w:w="4896"/>
        <w:gridCol w:w="4896"/>
      </w:tblGrid>
      <w:tr>
        <w:trPr>
          <w:cantSplit/>
        </w:trPr>
        <w:tc>
          <w:tcPr>
            <w:tcW w:type="dxa" w:w="4896"/>
            <w:vAlign w:val="center"/>
          </w:tcPr>
          <w:p>
            <w:r>
              <w:rPr>
                <w:b/>
              </w:rPr>
              <w:t>Term</w:t>
            </w:r>
          </w:p>
        </w:tc>
        <w:tc>
          <w:tcPr>
            <w:tcW w:type="dxa" w:w="4896"/>
            <w:vAlign w:val="center"/>
          </w:tcPr>
          <w:p>
            <w:r>
              <w:rPr>
                <w:b/>
              </w:rPr>
              <w:t>Meaning</w:t>
            </w:r>
          </w:p>
        </w:tc>
      </w:tr>
      <w:tr>
        <w:trPr>
          <w:cantSplit/>
        </w:trPr>
        <w:tc>
          <w:tcPr>
            <w:tcW w:type="dxa" w:w="4896"/>
            <w:vAlign w:val="center"/>
          </w:tcPr>
          <w:p>
            <w:r>
              <w:t>URL</w:t>
            </w:r>
          </w:p>
        </w:tc>
        <w:tc>
          <w:tcPr>
            <w:tcW w:type="dxa" w:w="4896"/>
            <w:vAlign w:val="center"/>
          </w:tcPr>
          <w:p>
            <w:r>
              <w:t>Uniform Resource Locator; an address identifying a resource on the web.</w:t>
            </w:r>
          </w:p>
        </w:tc>
      </w:tr>
      <w:tr>
        <w:trPr>
          <w:cantSplit/>
        </w:trPr>
        <w:tc>
          <w:tcPr>
            <w:tcW w:type="dxa" w:w="4896"/>
            <w:vAlign w:val="center"/>
          </w:tcPr>
          <w:p>
            <w:r>
              <w:t>HTTP/HTTPS</w:t>
            </w:r>
          </w:p>
        </w:tc>
        <w:tc>
          <w:tcPr>
            <w:tcW w:type="dxa" w:w="4896"/>
            <w:vAlign w:val="center"/>
          </w:tcPr>
          <w:p>
            <w:r>
              <w:t>Protocols used for web communication; HTTPS provides transport encryption.</w:t>
            </w:r>
          </w:p>
        </w:tc>
      </w:tr>
      <w:tr>
        <w:trPr>
          <w:cantSplit/>
        </w:trPr>
        <w:tc>
          <w:tcPr>
            <w:tcW w:type="dxa" w:w="4896"/>
            <w:vAlign w:val="center"/>
          </w:tcPr>
          <w:p>
            <w:r>
              <w:t>Redirect</w:t>
            </w:r>
          </w:p>
        </w:tc>
        <w:tc>
          <w:tcPr>
            <w:tcW w:type="dxa" w:w="4896"/>
            <w:vAlign w:val="center"/>
          </w:tcPr>
          <w:p>
            <w:r>
              <w:t>An HTTP response that instructs a browser to navigate to another URL.</w:t>
            </w:r>
          </w:p>
        </w:tc>
      </w:tr>
      <w:tr>
        <w:trPr>
          <w:cantSplit/>
        </w:trPr>
        <w:tc>
          <w:tcPr>
            <w:tcW w:type="dxa" w:w="4896"/>
            <w:vAlign w:val="center"/>
          </w:tcPr>
          <w:p>
            <w:r>
              <w:t>Route</w:t>
            </w:r>
          </w:p>
        </w:tc>
        <w:tc>
          <w:tcPr>
            <w:tcW w:type="dxa" w:w="4896"/>
            <w:vAlign w:val="center"/>
          </w:tcPr>
          <w:p>
            <w:r>
              <w:t>A URL pattern handled by a web application function.</w:t>
            </w:r>
          </w:p>
        </w:tc>
      </w:tr>
      <w:tr>
        <w:trPr>
          <w:cantSplit/>
        </w:trPr>
        <w:tc>
          <w:tcPr>
            <w:tcW w:type="dxa" w:w="4896"/>
            <w:vAlign w:val="center"/>
          </w:tcPr>
          <w:p>
            <w:r>
              <w:t>ORM</w:t>
            </w:r>
          </w:p>
        </w:tc>
        <w:tc>
          <w:tcPr>
            <w:tcW w:type="dxa" w:w="4896"/>
            <w:vAlign w:val="center"/>
          </w:tcPr>
          <w:p>
            <w:r>
              <w:t>Object-relational mapping; a way to work with database records through programming-language objects.</w:t>
            </w:r>
          </w:p>
        </w:tc>
      </w:tr>
      <w:tr>
        <w:trPr>
          <w:cantSplit/>
        </w:trPr>
        <w:tc>
          <w:tcPr>
            <w:tcW w:type="dxa" w:w="4896"/>
            <w:vAlign w:val="center"/>
          </w:tcPr>
          <w:p>
            <w:r>
              <w:t>SQLite</w:t>
            </w:r>
          </w:p>
        </w:tc>
        <w:tc>
          <w:tcPr>
            <w:tcW w:type="dxa" w:w="4896"/>
            <w:vAlign w:val="center"/>
          </w:tcPr>
          <w:p>
            <w:r>
              <w:t>A lightweight, file-based relational database engine.</w:t>
            </w:r>
          </w:p>
        </w:tc>
      </w:tr>
    </w:tbl>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URL Shortener Project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PYTHON URL SHORTENER | INTERNSHIP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