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F5496"/>
          <w:sz w:val="24"/>
          <w:szCs w:val="24"/>
        </w:rPr>
        <w:t xml:space="preserve">PROJECT 17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IP Range Discovery in Unknown Network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Category: </w:t>
            </w:r>
            <w:r>
              <w:rPr>
                <w:sz w:val="21"/>
                <w:szCs w:val="21"/>
              </w:rPr>
              <w:t xml:space="preserve">Network Security &amp; Recon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Difficulty: </w:t>
            </w:r>
            <w:r>
              <w:rPr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Target: </w:t>
            </w:r>
            <w:r>
              <w:rPr>
                <w:sz w:val="21"/>
                <w:szCs w:val="21"/>
              </w:rPr>
              <w:t xml:space="preserve">Subnet 192.168.80.0/24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Status: </w:t>
            </w:r>
            <w:r>
              <w:rPr>
                <w:sz w:val="21"/>
                <w:szCs w:val="21"/>
              </w:rPr>
              <w:t xml:space="preserve">Completed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To discover which IP addresses are actually in use across the full subnet range, as if approaching the network without prior knowledge of what's connected.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Kali Linux — attacker/scanning machine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Nmap 7.99 — full-range ping sweep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Step-by-Step Process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nsolas" w:cs="Consolas" w:eastAsia="Consolas" w:hAnsi="Consolas"/>
          <w:sz w:val="22"/>
          <w:szCs w:val="22"/>
        </w:rPr>
        <w:t xml:space="preserve">nmap -sn 192.168.80.0/24</w:t>
      </w:r>
    </w:p>
    <w:p>
      <w:pPr>
        <w:spacing w:after="160"/>
      </w:pPr>
      <w:r>
        <w:rPr>
          <w:sz w:val="22"/>
          <w:szCs w:val="22"/>
        </w:rPr>
        <w:t xml:space="preserve">Swept the entire 256-address range to identify every IP currently responding, without assuming any prior knowledge of the network layout.</w:t>
      </w:r>
    </w:p>
    <w:p>
      <w:r>
        <w:drawing>
          <wp:inline distT="0" distB="0" distL="0" distR="0">
            <wp:extent cx="55245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1 — Full subnet sweep results, 5 hosts found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Findings</w:t>
      </w:r>
    </w:p>
    <w:p>
      <w:pPr>
        <w:spacing w:after="160"/>
      </w:pPr>
      <w:r>
        <w:rPr>
          <w:sz w:val="22"/>
          <w:szCs w:val="22"/>
        </w:rPr>
        <w:t xml:space="preserve">5 hosts responded out of the full 256-address range: 192.168.80.1, .2, .131, .133, and .254 — matching the combined results of Projects 11 and 13, confirming a consistent, complete picture of the active IP range.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Risk Analysis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A wide, mostly-empty IP range is normal in a lab/NAT setup</w:t>
      </w:r>
      <w:r>
        <w:rPr>
          <w:sz w:val="22"/>
          <w:szCs w:val="22"/>
        </w:rPr>
        <w:t xml:space="preserve"> — but in a real network, a large unused range can hide unauthorized devices if not periodically re-swept.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Conclusion &amp; Recommendation</w:t>
      </w:r>
    </w:p>
    <w:p>
      <w:pPr>
        <w:spacing w:after="160"/>
      </w:pPr>
      <w:r>
        <w:rPr>
          <w:sz w:val="22"/>
          <w:szCs w:val="22"/>
        </w:rPr>
        <w:t xml:space="preserve">The active IP range for this lab subnet was confirmed as a small, consistent set of 5 hosts out of 256 possible addresses.</w:t>
      </w:r>
    </w:p>
    <w:p>
      <w:pPr>
        <w:spacing w:after="160"/>
      </w:pPr>
      <w:r>
        <w:rPr>
          <w:sz w:val="22"/>
          <w:szCs w:val="22"/>
        </w:rPr>
        <w:t xml:space="preserve">Recommendation: periodically re-run full-range discovery scans on production networks to catch any newly connected, unauthorized devices.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b/>
        <w:b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808080"/>
        <w:sz w:val="18"/>
        <w:szCs w:val="18"/>
      </w:rPr>
      <w:t xml:space="preserve">Cybersecurity Internship — Network Security &amp; Recon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544f4373e9f758150d15e6f07c2c2212ed77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2026-08-26T10:13:44.178Z</dcterms:created>
  <dcterms:modified xsi:type="dcterms:W3CDTF">2026-08-26T10:13:44.178Z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