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98A4E" w14:textId="77777777" w:rsidR="00C90618" w:rsidRDefault="00000000">
      <w:pPr>
        <w:spacing w:after="60"/>
      </w:pPr>
      <w:r>
        <w:rPr>
          <w:b/>
          <w:bCs/>
          <w:color w:val="2E74B5"/>
          <w:spacing w:val="20"/>
          <w:sz w:val="22"/>
          <w:szCs w:val="22"/>
        </w:rPr>
        <w:t>PROJECT 3</w:t>
      </w:r>
    </w:p>
    <w:p w14:paraId="3B9B99E5" w14:textId="77777777" w:rsidR="00C90618" w:rsidRDefault="00000000">
      <w:pPr>
        <w:spacing w:after="200"/>
      </w:pPr>
      <w:r>
        <w:rPr>
          <w:b/>
          <w:bCs/>
          <w:color w:val="1F3864"/>
          <w:sz w:val="40"/>
          <w:szCs w:val="40"/>
        </w:rPr>
        <w:t>Port Scanning of a Target Network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00"/>
        <w:gridCol w:w="5100"/>
      </w:tblGrid>
      <w:tr w:rsidR="00C90618" w14:paraId="7F154F00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BAB93" w14:textId="77777777" w:rsidR="00C90618" w:rsidRDefault="00000000">
            <w:r>
              <w:rPr>
                <w:b/>
                <w:bCs/>
                <w:color w:val="1F3864"/>
              </w:rPr>
              <w:t xml:space="preserve">Category: </w:t>
            </w:r>
            <w:r>
              <w:t>Network Security &amp; Recon</w:t>
            </w:r>
          </w:p>
        </w:tc>
        <w:tc>
          <w:tcPr>
            <w:tcW w:w="5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207E2" w14:textId="77777777" w:rsidR="00C90618" w:rsidRDefault="00000000">
            <w:r>
              <w:rPr>
                <w:b/>
                <w:bCs/>
                <w:color w:val="1F3864"/>
              </w:rPr>
              <w:t xml:space="preserve">Difficulty: </w:t>
            </w:r>
            <w:r>
              <w:t>Intermediate</w:t>
            </w:r>
          </w:p>
        </w:tc>
      </w:tr>
      <w:tr w:rsidR="00C90618" w14:paraId="798822E5" w14:textId="77777777">
        <w:tblPrEx>
          <w:tblCellMar>
            <w:top w:w="0" w:type="dxa"/>
            <w:bottom w:w="0" w:type="dxa"/>
          </w:tblCellMar>
        </w:tblPrEx>
        <w:tc>
          <w:tcPr>
            <w:tcW w:w="5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B466" w14:textId="77777777" w:rsidR="00C90618" w:rsidRDefault="00000000">
            <w:r>
              <w:rPr>
                <w:b/>
                <w:bCs/>
                <w:color w:val="1F3864"/>
              </w:rPr>
              <w:t xml:space="preserve">Target: </w:t>
            </w:r>
            <w:proofErr w:type="spellStart"/>
            <w:r>
              <w:t>Metasploitable</w:t>
            </w:r>
            <w:proofErr w:type="spellEnd"/>
            <w:r>
              <w:t xml:space="preserve"> 2 (192.168.80.133)</w:t>
            </w:r>
          </w:p>
        </w:tc>
        <w:tc>
          <w:tcPr>
            <w:tcW w:w="51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A191" w14:textId="77777777" w:rsidR="00C90618" w:rsidRDefault="00000000">
            <w:r>
              <w:rPr>
                <w:b/>
                <w:bCs/>
                <w:color w:val="1F3864"/>
              </w:rPr>
              <w:t xml:space="preserve">Status: </w:t>
            </w:r>
            <w:r>
              <w:t>Completed</w:t>
            </w:r>
          </w:p>
        </w:tc>
      </w:tr>
    </w:tbl>
    <w:p w14:paraId="76AFA89E" w14:textId="77777777" w:rsidR="00C90618" w:rsidRDefault="00C90618">
      <w:pPr>
        <w:pBdr>
          <w:bottom w:val="single" w:sz="4" w:space="1" w:color="BFBFBF"/>
        </w:pBdr>
        <w:spacing w:before="300" w:after="300"/>
      </w:pPr>
    </w:p>
    <w:p w14:paraId="4BE4B84C" w14:textId="77777777" w:rsidR="00C90618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Objective</w:t>
      </w:r>
    </w:p>
    <w:p w14:paraId="207F220A" w14:textId="77777777" w:rsidR="00C90618" w:rsidRDefault="00000000">
      <w:pPr>
        <w:spacing w:after="200"/>
      </w:pPr>
      <w:r>
        <w:rPr>
          <w:sz w:val="22"/>
          <w:szCs w:val="22"/>
        </w:rPr>
        <w:t xml:space="preserve">To perform a full port scan across all 65,535 TCP ports on the target </w:t>
      </w:r>
      <w:proofErr w:type="gramStart"/>
      <w:r>
        <w:rPr>
          <w:sz w:val="22"/>
          <w:szCs w:val="22"/>
        </w:rPr>
        <w:t>host, and</w:t>
      </w:r>
      <w:proofErr w:type="gramEnd"/>
      <w:r>
        <w:rPr>
          <w:sz w:val="22"/>
          <w:szCs w:val="22"/>
        </w:rPr>
        <w:t xml:space="preserve"> compare it against a default scan to identify any services that a standard scan would have missed.</w:t>
      </w:r>
    </w:p>
    <w:p w14:paraId="484998B9" w14:textId="77777777" w:rsidR="00C90618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Tools Used</w:t>
      </w:r>
    </w:p>
    <w:p w14:paraId="4A74C8CC" w14:textId="77777777" w:rsidR="00C9061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Kali Linux — attacker/scanning machine</w:t>
      </w:r>
    </w:p>
    <w:p w14:paraId="7D4820E8" w14:textId="77777777" w:rsidR="00C9061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Nmap 7.99 — port and service scanning</w:t>
      </w:r>
    </w:p>
    <w:p w14:paraId="53236C93" w14:textId="77777777" w:rsidR="00C90618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Step-by-Step Process</w:t>
      </w:r>
    </w:p>
    <w:p w14:paraId="11092CD4" w14:textId="77777777" w:rsidR="00C90618" w:rsidRDefault="00000000">
      <w:pPr>
        <w:spacing w:before="240" w:after="80"/>
      </w:pPr>
      <w:r>
        <w:rPr>
          <w:b/>
          <w:bCs/>
          <w:color w:val="2E74B5"/>
          <w:sz w:val="23"/>
          <w:szCs w:val="23"/>
        </w:rPr>
        <w:t>Step 1 — Default Scan (Top 1000 Ports)</w:t>
      </w:r>
    </w:p>
    <w:p w14:paraId="28098A4C" w14:textId="77777777" w:rsidR="00C90618" w:rsidRDefault="00000000">
      <w:pPr>
        <w:spacing w:after="120"/>
      </w:pPr>
      <w:r>
        <w:rPr>
          <w:b/>
          <w:bCs/>
          <w:sz w:val="22"/>
          <w:szCs w:val="22"/>
        </w:rPr>
        <w:t xml:space="preserve">Command: </w:t>
      </w:r>
      <w:proofErr w:type="spellStart"/>
      <w:r>
        <w:rPr>
          <w:rFonts w:ascii="Consolas" w:eastAsia="Consolas" w:hAnsi="Consolas" w:cs="Consolas"/>
          <w:color w:val="1F3864"/>
          <w:sz w:val="22"/>
          <w:szCs w:val="22"/>
        </w:rPr>
        <w:t>nmap</w:t>
      </w:r>
      <w:proofErr w:type="spellEnd"/>
      <w:r>
        <w:rPr>
          <w:rFonts w:ascii="Consolas" w:eastAsia="Consolas" w:hAnsi="Consolas" w:cs="Consolas"/>
          <w:color w:val="1F3864"/>
          <w:sz w:val="22"/>
          <w:szCs w:val="22"/>
        </w:rPr>
        <w:t xml:space="preserve"> 192.168.80.133</w:t>
      </w:r>
    </w:p>
    <w:p w14:paraId="110B51D1" w14:textId="77777777" w:rsidR="00C90618" w:rsidRDefault="00000000">
      <w:pPr>
        <w:spacing w:after="160"/>
      </w:pPr>
      <w:r>
        <w:rPr>
          <w:sz w:val="22"/>
          <w:szCs w:val="22"/>
        </w:rPr>
        <w:t xml:space="preserve">By default, Nmap only checks the 1,000 </w:t>
      </w:r>
      <w:proofErr w:type="gramStart"/>
      <w:r>
        <w:rPr>
          <w:sz w:val="22"/>
          <w:szCs w:val="22"/>
        </w:rPr>
        <w:t>most commonly used</w:t>
      </w:r>
      <w:proofErr w:type="gramEnd"/>
      <w:r>
        <w:rPr>
          <w:sz w:val="22"/>
          <w:szCs w:val="22"/>
        </w:rPr>
        <w:t xml:space="preserve"> ports rather than all 65,535. This scan (from Project 1) found 23 open ports.</w:t>
      </w:r>
    </w:p>
    <w:p w14:paraId="7A4E67FC" w14:textId="77777777" w:rsidR="00C90618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4CCC8DB" wp14:editId="7F425FAF">
            <wp:extent cx="4019550" cy="4067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81D11" w14:textId="77777777" w:rsidR="00C90618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 — Default scan (top 1000 </w:t>
      </w:r>
      <w:proofErr w:type="gramStart"/>
      <w:r>
        <w:rPr>
          <w:i/>
          <w:iCs/>
          <w:color w:val="595959"/>
          <w:sz w:val="18"/>
          <w:szCs w:val="18"/>
        </w:rPr>
        <w:t>ports) —</w:t>
      </w:r>
      <w:proofErr w:type="gramEnd"/>
      <w:r>
        <w:rPr>
          <w:i/>
          <w:iCs/>
          <w:color w:val="595959"/>
          <w:sz w:val="18"/>
          <w:szCs w:val="18"/>
        </w:rPr>
        <w:t xml:space="preserve"> 23 open ports</w:t>
      </w:r>
    </w:p>
    <w:p w14:paraId="457FEC05" w14:textId="77777777" w:rsidR="00C90618" w:rsidRDefault="00000000">
      <w:pPr>
        <w:spacing w:before="240" w:after="80"/>
      </w:pPr>
      <w:r>
        <w:rPr>
          <w:b/>
          <w:bCs/>
          <w:color w:val="2E74B5"/>
          <w:sz w:val="23"/>
          <w:szCs w:val="23"/>
        </w:rPr>
        <w:t>Step 2 — Full Port Scan (All 65,535 Ports)</w:t>
      </w:r>
    </w:p>
    <w:p w14:paraId="578E434C" w14:textId="77777777" w:rsidR="00C90618" w:rsidRDefault="00000000">
      <w:pPr>
        <w:spacing w:after="120"/>
      </w:pPr>
      <w:r>
        <w:rPr>
          <w:b/>
          <w:bCs/>
          <w:sz w:val="22"/>
          <w:szCs w:val="22"/>
        </w:rPr>
        <w:t xml:space="preserve">Command: </w:t>
      </w:r>
      <w:proofErr w:type="spellStart"/>
      <w:r>
        <w:rPr>
          <w:rFonts w:ascii="Consolas" w:eastAsia="Consolas" w:hAnsi="Consolas" w:cs="Consolas"/>
          <w:color w:val="1F3864"/>
          <w:sz w:val="22"/>
          <w:szCs w:val="22"/>
        </w:rPr>
        <w:t>nmap</w:t>
      </w:r>
      <w:proofErr w:type="spellEnd"/>
      <w:r>
        <w:rPr>
          <w:rFonts w:ascii="Consolas" w:eastAsia="Consolas" w:hAnsi="Consolas" w:cs="Consolas"/>
          <w:color w:val="1F3864"/>
          <w:sz w:val="22"/>
          <w:szCs w:val="22"/>
        </w:rPr>
        <w:t xml:space="preserve"> -v -</w:t>
      </w:r>
      <w:proofErr w:type="spellStart"/>
      <w:r>
        <w:rPr>
          <w:rFonts w:ascii="Consolas" w:eastAsia="Consolas" w:hAnsi="Consolas" w:cs="Consolas"/>
          <w:color w:val="1F3864"/>
          <w:sz w:val="22"/>
          <w:szCs w:val="22"/>
        </w:rPr>
        <w:t>Pn</w:t>
      </w:r>
      <w:proofErr w:type="spellEnd"/>
      <w:r>
        <w:rPr>
          <w:rFonts w:ascii="Consolas" w:eastAsia="Consolas" w:hAnsi="Consolas" w:cs="Consolas"/>
          <w:color w:val="1F3864"/>
          <w:sz w:val="22"/>
          <w:szCs w:val="22"/>
        </w:rPr>
        <w:t xml:space="preserve"> -p- 192.168.80.133</w:t>
      </w:r>
    </w:p>
    <w:p w14:paraId="07B89F64" w14:textId="77777777" w:rsidR="00C9061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F3864"/>
          <w:sz w:val="21"/>
          <w:szCs w:val="21"/>
        </w:rPr>
        <w:t>-</w:t>
      </w:r>
      <w:proofErr w:type="gramStart"/>
      <w:r>
        <w:rPr>
          <w:rFonts w:ascii="Consolas" w:eastAsia="Consolas" w:hAnsi="Consolas" w:cs="Consolas"/>
          <w:b/>
          <w:bCs/>
          <w:color w:val="1F3864"/>
          <w:sz w:val="21"/>
          <w:szCs w:val="21"/>
        </w:rPr>
        <w:t xml:space="preserve">v  </w:t>
      </w:r>
      <w:r>
        <w:rPr>
          <w:sz w:val="21"/>
          <w:szCs w:val="21"/>
        </w:rPr>
        <w:t>Verbose</w:t>
      </w:r>
      <w:proofErr w:type="gramEnd"/>
      <w:r>
        <w:rPr>
          <w:sz w:val="21"/>
          <w:szCs w:val="21"/>
        </w:rPr>
        <w:t xml:space="preserve"> — prints each discovered port live as it is found, instead of only at the end.</w:t>
      </w:r>
    </w:p>
    <w:p w14:paraId="50C77E91" w14:textId="77777777" w:rsidR="00C9061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F3864"/>
          <w:sz w:val="21"/>
          <w:szCs w:val="21"/>
        </w:rPr>
        <w:t>-</w:t>
      </w:r>
      <w:proofErr w:type="spellStart"/>
      <w:proofErr w:type="gramStart"/>
      <w:r>
        <w:rPr>
          <w:rFonts w:ascii="Consolas" w:eastAsia="Consolas" w:hAnsi="Consolas" w:cs="Consolas"/>
          <w:b/>
          <w:bCs/>
          <w:color w:val="1F3864"/>
          <w:sz w:val="21"/>
          <w:szCs w:val="21"/>
        </w:rPr>
        <w:t>Pn</w:t>
      </w:r>
      <w:proofErr w:type="spellEnd"/>
      <w:r>
        <w:rPr>
          <w:rFonts w:ascii="Consolas" w:eastAsia="Consolas" w:hAnsi="Consolas" w:cs="Consolas"/>
          <w:b/>
          <w:bCs/>
          <w:color w:val="1F3864"/>
          <w:sz w:val="21"/>
          <w:szCs w:val="21"/>
        </w:rPr>
        <w:t xml:space="preserve">  </w:t>
      </w:r>
      <w:r>
        <w:rPr>
          <w:sz w:val="21"/>
          <w:szCs w:val="21"/>
        </w:rPr>
        <w:t>Skips</w:t>
      </w:r>
      <w:proofErr w:type="gramEnd"/>
      <w:r>
        <w:rPr>
          <w:sz w:val="21"/>
          <w:szCs w:val="21"/>
        </w:rPr>
        <w:t xml:space="preserve"> the host-alive check and scans directly. Prevents Nmap from wrongly skipping a host that is up but not replying to ping (e.g. behind a firewall).</w:t>
      </w:r>
    </w:p>
    <w:p w14:paraId="104F6635" w14:textId="77777777" w:rsidR="00C90618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b/>
          <w:bCs/>
          <w:color w:val="1F3864"/>
          <w:sz w:val="21"/>
          <w:szCs w:val="21"/>
        </w:rPr>
        <w:t>-p</w:t>
      </w:r>
      <w:proofErr w:type="gramStart"/>
      <w:r>
        <w:rPr>
          <w:rFonts w:ascii="Consolas" w:eastAsia="Consolas" w:hAnsi="Consolas" w:cs="Consolas"/>
          <w:b/>
          <w:bCs/>
          <w:color w:val="1F3864"/>
          <w:sz w:val="21"/>
          <w:szCs w:val="21"/>
        </w:rPr>
        <w:t xml:space="preserve">-  </w:t>
      </w:r>
      <w:r>
        <w:rPr>
          <w:sz w:val="21"/>
          <w:szCs w:val="21"/>
        </w:rPr>
        <w:t>Scans</w:t>
      </w:r>
      <w:proofErr w:type="gramEnd"/>
      <w:r>
        <w:rPr>
          <w:sz w:val="21"/>
          <w:szCs w:val="21"/>
        </w:rPr>
        <w:t xml:space="preserve"> all 65,535 TCP ports instead of just the default top 1000.</w:t>
      </w:r>
    </w:p>
    <w:p w14:paraId="5110B773" w14:textId="77777777" w:rsidR="00C90618" w:rsidRDefault="00000000">
      <w:pPr>
        <w:spacing w:before="100" w:after="160"/>
      </w:pPr>
      <w:r>
        <w:rPr>
          <w:sz w:val="22"/>
          <w:szCs w:val="22"/>
        </w:rPr>
        <w:t>This scan found 30 open ports — 7 more than the default scan.</w:t>
      </w:r>
    </w:p>
    <w:p w14:paraId="095A9976" w14:textId="77777777" w:rsidR="00C90618" w:rsidRDefault="00000000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05DAC85" wp14:editId="14B02C2E">
            <wp:extent cx="4572000" cy="3743325"/>
            <wp:effectExtent l="0" t="0" r="0" b="0"/>
            <wp:docPr id="254843417" name="Picture 254843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DFFCF" w14:textId="77777777" w:rsidR="00C90618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>Figure 2 — Full scan running, ports discovered live</w:t>
      </w:r>
    </w:p>
    <w:p w14:paraId="5B0B8E07" w14:textId="77777777" w:rsidR="00C90618" w:rsidRDefault="00000000">
      <w:pPr>
        <w:spacing w:after="60"/>
        <w:jc w:val="center"/>
      </w:pPr>
      <w:r>
        <w:rPr>
          <w:noProof/>
        </w:rPr>
        <w:drawing>
          <wp:inline distT="0" distB="0" distL="0" distR="0" wp14:anchorId="459BAD96" wp14:editId="005F3B46">
            <wp:extent cx="4210050" cy="4562475"/>
            <wp:effectExtent l="0" t="0" r="0" b="0"/>
            <wp:docPr id="874613985" name="Picture 8746139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76AF" w14:textId="77777777" w:rsidR="00C90618" w:rsidRDefault="00000000"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lastRenderedPageBreak/>
        <w:t xml:space="preserve">Figure 3 — Full scan </w:t>
      </w:r>
      <w:proofErr w:type="gramStart"/>
      <w:r>
        <w:rPr>
          <w:i/>
          <w:iCs/>
          <w:color w:val="595959"/>
          <w:sz w:val="18"/>
          <w:szCs w:val="18"/>
        </w:rPr>
        <w:t>final results</w:t>
      </w:r>
      <w:proofErr w:type="gramEnd"/>
      <w:r>
        <w:rPr>
          <w:i/>
          <w:iCs/>
          <w:color w:val="595959"/>
          <w:sz w:val="18"/>
          <w:szCs w:val="18"/>
        </w:rPr>
        <w:t xml:space="preserve"> — 30 open ports</w:t>
      </w:r>
    </w:p>
    <w:p w14:paraId="745A1719" w14:textId="77777777" w:rsidR="00C90618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Findings</w:t>
      </w:r>
    </w:p>
    <w:p w14:paraId="3F352021" w14:textId="77777777" w:rsidR="00C90618" w:rsidRDefault="00000000">
      <w:pPr>
        <w:spacing w:after="160"/>
      </w:pPr>
      <w:r>
        <w:rPr>
          <w:sz w:val="22"/>
          <w:szCs w:val="22"/>
        </w:rPr>
        <w:t>The full scan found 7 open ports that the default scan completely missed: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2400"/>
        <w:gridCol w:w="6400"/>
      </w:tblGrid>
      <w:tr w:rsidR="00C90618" w14:paraId="663012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1E6A2D" w14:textId="77777777" w:rsidR="00C90618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DC3888" w14:textId="77777777" w:rsidR="00C90618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6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1A0BC" w14:textId="77777777" w:rsidR="00C90618" w:rsidRDefault="00000000">
            <w:r>
              <w:rPr>
                <w:b/>
                <w:bCs/>
                <w:color w:val="FFFFFF"/>
              </w:rPr>
              <w:t>Note</w:t>
            </w:r>
          </w:p>
        </w:tc>
      </w:tr>
      <w:tr w:rsidR="00C90618" w14:paraId="2E5C95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A20A8" w14:textId="77777777" w:rsidR="00C90618" w:rsidRDefault="00000000">
            <w:r w:rsidRPr="008A22B8">
              <w:rPr>
                <w:b/>
                <w:bCs/>
                <w:color w:val="0F4761" w:themeColor="accent1" w:themeShade="BF"/>
              </w:rPr>
              <w:t>3632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A03B855" w14:textId="77777777" w:rsidR="00C90618" w:rsidRDefault="00000000">
            <w:proofErr w:type="spellStart"/>
            <w:r>
              <w:t>distccd</w:t>
            </w:r>
            <w:proofErr w:type="spellEnd"/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C34C8E" w14:textId="77777777" w:rsidR="00C90618" w:rsidRDefault="00000000">
            <w:r>
              <w:t>Critical — unauthenticated remote command execution</w:t>
            </w:r>
          </w:p>
        </w:tc>
      </w:tr>
      <w:tr w:rsidR="00C90618" w14:paraId="1981680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DFB534" w14:textId="77777777" w:rsidR="00C90618" w:rsidRDefault="00000000">
            <w:r>
              <w:rPr>
                <w:b/>
                <w:bCs/>
                <w:color w:val="1F3864"/>
              </w:rPr>
              <w:t>6697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13748BC" w14:textId="77777777" w:rsidR="00C90618" w:rsidRDefault="00000000">
            <w:proofErr w:type="spellStart"/>
            <w:r>
              <w:t>ircs</w:t>
            </w:r>
            <w:proofErr w:type="spellEnd"/>
            <w:r>
              <w:t>-u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EE1AA8" w14:textId="77777777" w:rsidR="00C90618" w:rsidRDefault="00000000">
            <w:r>
              <w:t>IRC over SSL — extra chat service, unnecessary attack surface</w:t>
            </w:r>
          </w:p>
        </w:tc>
      </w:tr>
      <w:tr w:rsidR="00C90618" w14:paraId="2AAC6BB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8011C9" w14:textId="77777777" w:rsidR="00C90618" w:rsidRDefault="00000000">
            <w:r>
              <w:rPr>
                <w:b/>
                <w:bCs/>
                <w:color w:val="1F3864"/>
              </w:rPr>
              <w:t>8787</w:t>
            </w:r>
          </w:p>
        </w:tc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370591" w14:textId="77777777" w:rsidR="00C90618" w:rsidRDefault="00000000">
            <w:proofErr w:type="spellStart"/>
            <w:r>
              <w:t>msgsrvr</w:t>
            </w:r>
            <w:proofErr w:type="spellEnd"/>
          </w:p>
        </w:tc>
        <w:tc>
          <w:tcPr>
            <w:tcW w:w="6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D5256" w14:textId="77777777" w:rsidR="00C90618" w:rsidRDefault="00000000">
            <w:r>
              <w:t>Unidentified messaging service — needs confirmation</w:t>
            </w:r>
          </w:p>
        </w:tc>
      </w:tr>
      <w:tr w:rsidR="00C90618" w14:paraId="5354F82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ADD181" w14:textId="77777777" w:rsidR="00C90618" w:rsidRDefault="00000000">
            <w:r>
              <w:rPr>
                <w:b/>
                <w:bCs/>
                <w:color w:val="1F3864"/>
              </w:rPr>
              <w:t>34049 / 54075 / 55529 / 56630</w:t>
            </w:r>
          </w:p>
        </w:tc>
        <w:tc>
          <w:tcPr>
            <w:tcW w:w="2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E4B2345" w14:textId="77777777" w:rsidR="00C90618" w:rsidRDefault="00000000">
            <w:r>
              <w:t>unknown</w:t>
            </w:r>
          </w:p>
        </w:tc>
        <w:tc>
          <w:tcPr>
            <w:tcW w:w="6400" w:type="dxa"/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94ED01" w14:textId="77777777" w:rsidR="00C90618" w:rsidRDefault="00000000">
            <w:r>
              <w:t>Ephemeral (randomly assigned) ports</w:t>
            </w:r>
          </w:p>
        </w:tc>
      </w:tr>
    </w:tbl>
    <w:p w14:paraId="7DC10A97" w14:textId="77777777" w:rsidR="00C90618" w:rsidRDefault="00000000">
      <w:pPr>
        <w:spacing w:before="160"/>
      </w:pPr>
      <w:r>
        <w:rPr>
          <w:sz w:val="22"/>
          <w:szCs w:val="22"/>
        </w:rPr>
        <w:t xml:space="preserve">The four </w:t>
      </w:r>
      <w:proofErr w:type="spellStart"/>
      <w:r>
        <w:rPr>
          <w:sz w:val="22"/>
          <w:szCs w:val="22"/>
        </w:rPr>
        <w:t>unlabelled</w:t>
      </w:r>
      <w:proofErr w:type="spellEnd"/>
      <w:r>
        <w:rPr>
          <w:sz w:val="22"/>
          <w:szCs w:val="22"/>
        </w:rPr>
        <w:t xml:space="preserve"> high-numbered ports (34049, 54075, 55529, 56630) are ephemeral ports — some services (such as </w:t>
      </w:r>
      <w:proofErr w:type="spellStart"/>
      <w:r>
        <w:rPr>
          <w:sz w:val="22"/>
          <w:szCs w:val="22"/>
        </w:rPr>
        <w:t>rmiregistry</w:t>
      </w:r>
      <w:proofErr w:type="spellEnd"/>
      <w:r>
        <w:rPr>
          <w:sz w:val="22"/>
          <w:szCs w:val="22"/>
        </w:rPr>
        <w:t xml:space="preserve"> on port 1099) pick a random high port each time they start, instead of using a fixed one. These numbers would likely differ on a </w:t>
      </w:r>
      <w:proofErr w:type="gramStart"/>
      <w:r>
        <w:rPr>
          <w:sz w:val="22"/>
          <w:szCs w:val="22"/>
        </w:rPr>
        <w:t>re-scan, and</w:t>
      </w:r>
      <w:proofErr w:type="gramEnd"/>
      <w:r>
        <w:rPr>
          <w:sz w:val="22"/>
          <w:szCs w:val="22"/>
        </w:rPr>
        <w:t xml:space="preserve"> are not a separate issue on their own.</w:t>
      </w:r>
    </w:p>
    <w:p w14:paraId="71C050EB" w14:textId="77777777" w:rsidR="00C90618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Risk Analysis</w:t>
      </w:r>
    </w:p>
    <w:p w14:paraId="79ED3031" w14:textId="77777777" w:rsidR="00C90618" w:rsidRDefault="00000000"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  <w:sz w:val="22"/>
          <w:szCs w:val="22"/>
        </w:rPr>
        <w:t>Missed by default scan — port 3632 (</w:t>
      </w:r>
      <w:proofErr w:type="spellStart"/>
      <w:r>
        <w:rPr>
          <w:b/>
          <w:bCs/>
          <w:color w:val="C00000"/>
          <w:sz w:val="22"/>
          <w:szCs w:val="22"/>
        </w:rPr>
        <w:t>distccd</w:t>
      </w:r>
      <w:proofErr w:type="spellEnd"/>
      <w:r>
        <w:rPr>
          <w:b/>
          <w:bCs/>
          <w:color w:val="C00000"/>
          <w:sz w:val="22"/>
          <w:szCs w:val="22"/>
        </w:rPr>
        <w:t xml:space="preserve">) — </w:t>
      </w:r>
      <w:r>
        <w:rPr>
          <w:sz w:val="22"/>
          <w:szCs w:val="22"/>
        </w:rPr>
        <w:t xml:space="preserve">This is the single most important finding of this project. </w:t>
      </w:r>
      <w:proofErr w:type="spellStart"/>
      <w:r>
        <w:rPr>
          <w:sz w:val="22"/>
          <w:szCs w:val="22"/>
        </w:rPr>
        <w:t>distccd</w:t>
      </w:r>
      <w:proofErr w:type="spellEnd"/>
      <w:r>
        <w:rPr>
          <w:sz w:val="22"/>
          <w:szCs w:val="22"/>
        </w:rPr>
        <w:t xml:space="preserve"> on this version is a known, critical vulnerability: it lets an attacker run commands on the machine remotely with no login or password at all. A default scan alone would have completely missed this.</w:t>
      </w:r>
    </w:p>
    <w:p w14:paraId="1B5ECC80" w14:textId="77777777" w:rsidR="00C90618" w:rsidRDefault="00000000"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  <w:sz w:val="22"/>
          <w:szCs w:val="22"/>
        </w:rPr>
        <w:t xml:space="preserve">Relying on a default scan alone — </w:t>
      </w:r>
      <w:r>
        <w:rPr>
          <w:sz w:val="22"/>
          <w:szCs w:val="22"/>
        </w:rPr>
        <w:t xml:space="preserve">A default scan only checks the 1,000 most common ports. Any service intentionally or accidentally run on a non-standard port — like </w:t>
      </w:r>
      <w:proofErr w:type="spellStart"/>
      <w:r>
        <w:rPr>
          <w:sz w:val="22"/>
          <w:szCs w:val="22"/>
        </w:rPr>
        <w:t>distccd</w:t>
      </w:r>
      <w:proofErr w:type="spellEnd"/>
      <w:r>
        <w:rPr>
          <w:sz w:val="22"/>
          <w:szCs w:val="22"/>
        </w:rPr>
        <w:t xml:space="preserve"> here — will not be detected. A full scan should always be run at least once per assessment.</w:t>
      </w:r>
    </w:p>
    <w:p w14:paraId="1ED8185A" w14:textId="77777777" w:rsidR="00C90618" w:rsidRDefault="00000000">
      <w:pPr>
        <w:pStyle w:val="ListParagraph"/>
        <w:numPr>
          <w:ilvl w:val="0"/>
          <w:numId w:val="2"/>
        </w:numPr>
        <w:spacing w:after="140"/>
      </w:pPr>
      <w:r>
        <w:rPr>
          <w:b/>
          <w:bCs/>
          <w:color w:val="C00000"/>
          <w:sz w:val="22"/>
          <w:szCs w:val="22"/>
        </w:rPr>
        <w:t>IRC-over-SSL (6697) and additional web-adjacent service (</w:t>
      </w:r>
      <w:proofErr w:type="gramStart"/>
      <w:r>
        <w:rPr>
          <w:b/>
          <w:bCs/>
          <w:color w:val="C00000"/>
          <w:sz w:val="22"/>
          <w:szCs w:val="22"/>
        </w:rPr>
        <w:t>8787) —</w:t>
      </w:r>
      <w:proofErr w:type="gramEnd"/>
      <w:r>
        <w:rPr>
          <w:b/>
          <w:bCs/>
          <w:color w:val="C00000"/>
          <w:sz w:val="22"/>
          <w:szCs w:val="22"/>
        </w:rPr>
        <w:t xml:space="preserve"> </w:t>
      </w:r>
      <w:r>
        <w:rPr>
          <w:sz w:val="22"/>
          <w:szCs w:val="22"/>
        </w:rPr>
        <w:t xml:space="preserve">Extra unmonitored services increase the number of ways in. Each one needs to be individually confirmed as </w:t>
      </w:r>
      <w:proofErr w:type="gramStart"/>
      <w:r>
        <w:rPr>
          <w:sz w:val="22"/>
          <w:szCs w:val="22"/>
        </w:rPr>
        <w:t>necessary, or</w:t>
      </w:r>
      <w:proofErr w:type="gramEnd"/>
      <w:r>
        <w:rPr>
          <w:sz w:val="22"/>
          <w:szCs w:val="22"/>
        </w:rPr>
        <w:t xml:space="preserve"> removed.</w:t>
      </w:r>
    </w:p>
    <w:p w14:paraId="632B03F8" w14:textId="77777777" w:rsidR="00C90618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b/>
          <w:bCs/>
          <w:color w:val="1F3864"/>
          <w:sz w:val="26"/>
          <w:szCs w:val="26"/>
        </w:rPr>
        <w:t>Conclusion &amp; Recommendation</w:t>
      </w:r>
    </w:p>
    <w:p w14:paraId="044421AE" w14:textId="77777777" w:rsidR="00C90618" w:rsidRDefault="00000000">
      <w:pPr>
        <w:spacing w:after="120"/>
      </w:pPr>
      <w:r>
        <w:rPr>
          <w:sz w:val="22"/>
          <w:szCs w:val="22"/>
        </w:rPr>
        <w:t xml:space="preserve">A full port scan uncovered 7 services hidden from the default scan, including a critical unauthenticated </w:t>
      </w:r>
      <w:proofErr w:type="gramStart"/>
      <w:r>
        <w:rPr>
          <w:sz w:val="22"/>
          <w:szCs w:val="22"/>
        </w:rPr>
        <w:t>remote-command</w:t>
      </w:r>
      <w:proofErr w:type="gramEnd"/>
      <w:r>
        <w:rPr>
          <w:sz w:val="22"/>
          <w:szCs w:val="22"/>
        </w:rPr>
        <w:t xml:space="preserve"> vulnerability on port 3632. Relying on default Nmap settings alone is not sufficient for a real assessment. Recommendation: always run a full-range scan (-p-) as a </w:t>
      </w:r>
      <w:proofErr w:type="gramStart"/>
      <w:r>
        <w:rPr>
          <w:sz w:val="22"/>
          <w:szCs w:val="22"/>
        </w:rPr>
        <w:t>baseline, and</w:t>
      </w:r>
      <w:proofErr w:type="gramEnd"/>
      <w:r>
        <w:rPr>
          <w:sz w:val="22"/>
          <w:szCs w:val="22"/>
        </w:rPr>
        <w:t xml:space="preserve"> disable or firewall </w:t>
      </w:r>
      <w:proofErr w:type="spellStart"/>
      <w:r>
        <w:rPr>
          <w:sz w:val="22"/>
          <w:szCs w:val="22"/>
        </w:rPr>
        <w:t>distccd</w:t>
      </w:r>
      <w:proofErr w:type="spellEnd"/>
      <w:r>
        <w:rPr>
          <w:sz w:val="22"/>
          <w:szCs w:val="22"/>
        </w:rPr>
        <w:t xml:space="preserve"> and any other non-essential service found outside the standard port range.</w:t>
      </w:r>
    </w:p>
    <w:sectPr w:rsidR="00C90618">
      <w:headerReference w:type="default" r:id="rId10"/>
      <w:footerReference w:type="default" r:id="rId11"/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D39E5" w14:textId="77777777" w:rsidR="00F20471" w:rsidRDefault="00F20471">
      <w:r>
        <w:separator/>
      </w:r>
    </w:p>
  </w:endnote>
  <w:endnote w:type="continuationSeparator" w:id="0">
    <w:p w14:paraId="0C70233B" w14:textId="77777777" w:rsidR="00F20471" w:rsidRDefault="00F2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E2B32" w14:textId="77777777" w:rsidR="00C90618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8A22B8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8054" w14:textId="77777777" w:rsidR="00F20471" w:rsidRDefault="00F20471">
      <w:r>
        <w:separator/>
      </w:r>
    </w:p>
  </w:footnote>
  <w:footnote w:type="continuationSeparator" w:id="0">
    <w:p w14:paraId="7BF9137D" w14:textId="77777777" w:rsidR="00F20471" w:rsidRDefault="00F2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CB14C" w14:textId="77777777" w:rsidR="00C90618" w:rsidRDefault="00000000">
    <w:pPr>
      <w:pBdr>
        <w:bottom w:val="single" w:sz="6" w:space="4" w:color="1F3864"/>
      </w:pBdr>
    </w:pPr>
    <w:r>
      <w:rPr>
        <w:color w:val="595959"/>
        <w:sz w:val="16"/>
        <w:szCs w:val="16"/>
      </w:rPr>
      <w:t>Cybersecurity Internship — Network Security &amp; Recon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24A7A"/>
    <w:multiLevelType w:val="hybridMultilevel"/>
    <w:tmpl w:val="F398D75E"/>
    <w:lvl w:ilvl="0" w:tplc="CE900860">
      <w:start w:val="1"/>
      <w:numFmt w:val="bullet"/>
      <w:lvlText w:val="•"/>
      <w:lvlJc w:val="left"/>
      <w:pPr>
        <w:ind w:left="431" w:hanging="259"/>
      </w:pPr>
    </w:lvl>
    <w:lvl w:ilvl="1" w:tplc="CACEBAA0">
      <w:numFmt w:val="decimal"/>
      <w:lvlText w:val=""/>
      <w:lvlJc w:val="left"/>
    </w:lvl>
    <w:lvl w:ilvl="2" w:tplc="0052B504">
      <w:numFmt w:val="decimal"/>
      <w:lvlText w:val=""/>
      <w:lvlJc w:val="left"/>
    </w:lvl>
    <w:lvl w:ilvl="3" w:tplc="F6BAFD76">
      <w:numFmt w:val="decimal"/>
      <w:lvlText w:val=""/>
      <w:lvlJc w:val="left"/>
    </w:lvl>
    <w:lvl w:ilvl="4" w:tplc="5E02F50A">
      <w:numFmt w:val="decimal"/>
      <w:lvlText w:val=""/>
      <w:lvlJc w:val="left"/>
    </w:lvl>
    <w:lvl w:ilvl="5" w:tplc="14902E78">
      <w:numFmt w:val="decimal"/>
      <w:lvlText w:val=""/>
      <w:lvlJc w:val="left"/>
    </w:lvl>
    <w:lvl w:ilvl="6" w:tplc="FFBEDD36">
      <w:numFmt w:val="decimal"/>
      <w:lvlText w:val=""/>
      <w:lvlJc w:val="left"/>
    </w:lvl>
    <w:lvl w:ilvl="7" w:tplc="E3140C52">
      <w:numFmt w:val="decimal"/>
      <w:lvlText w:val=""/>
      <w:lvlJc w:val="left"/>
    </w:lvl>
    <w:lvl w:ilvl="8" w:tplc="F4ECB488">
      <w:numFmt w:val="decimal"/>
      <w:lvlText w:val=""/>
      <w:lvlJc w:val="left"/>
    </w:lvl>
  </w:abstractNum>
  <w:abstractNum w:abstractNumId="1" w15:restartNumberingAfterBreak="0">
    <w:nsid w:val="494A535A"/>
    <w:multiLevelType w:val="hybridMultilevel"/>
    <w:tmpl w:val="DC72A25E"/>
    <w:lvl w:ilvl="0" w:tplc="78EC7D92">
      <w:start w:val="1"/>
      <w:numFmt w:val="bullet"/>
      <w:lvlText w:val="●"/>
      <w:lvlJc w:val="left"/>
      <w:pPr>
        <w:ind w:left="720" w:hanging="360"/>
      </w:pPr>
    </w:lvl>
    <w:lvl w:ilvl="1" w:tplc="A9B2A30E">
      <w:start w:val="1"/>
      <w:numFmt w:val="bullet"/>
      <w:lvlText w:val="○"/>
      <w:lvlJc w:val="left"/>
      <w:pPr>
        <w:ind w:left="1440" w:hanging="360"/>
      </w:pPr>
    </w:lvl>
    <w:lvl w:ilvl="2" w:tplc="D22446E8">
      <w:start w:val="1"/>
      <w:numFmt w:val="bullet"/>
      <w:lvlText w:val="■"/>
      <w:lvlJc w:val="left"/>
      <w:pPr>
        <w:ind w:left="2160" w:hanging="360"/>
      </w:pPr>
    </w:lvl>
    <w:lvl w:ilvl="3" w:tplc="B8029226">
      <w:start w:val="1"/>
      <w:numFmt w:val="bullet"/>
      <w:lvlText w:val="●"/>
      <w:lvlJc w:val="left"/>
      <w:pPr>
        <w:ind w:left="2880" w:hanging="360"/>
      </w:pPr>
    </w:lvl>
    <w:lvl w:ilvl="4" w:tplc="66D222CC">
      <w:start w:val="1"/>
      <w:numFmt w:val="bullet"/>
      <w:lvlText w:val="○"/>
      <w:lvlJc w:val="left"/>
      <w:pPr>
        <w:ind w:left="3600" w:hanging="360"/>
      </w:pPr>
    </w:lvl>
    <w:lvl w:ilvl="5" w:tplc="71EE54F6">
      <w:start w:val="1"/>
      <w:numFmt w:val="bullet"/>
      <w:lvlText w:val="■"/>
      <w:lvlJc w:val="left"/>
      <w:pPr>
        <w:ind w:left="4320" w:hanging="360"/>
      </w:pPr>
    </w:lvl>
    <w:lvl w:ilvl="6" w:tplc="F5DEF3E6">
      <w:start w:val="1"/>
      <w:numFmt w:val="bullet"/>
      <w:lvlText w:val="●"/>
      <w:lvlJc w:val="left"/>
      <w:pPr>
        <w:ind w:left="5040" w:hanging="360"/>
      </w:pPr>
    </w:lvl>
    <w:lvl w:ilvl="7" w:tplc="648CEF80">
      <w:start w:val="1"/>
      <w:numFmt w:val="bullet"/>
      <w:lvlText w:val="●"/>
      <w:lvlJc w:val="left"/>
      <w:pPr>
        <w:ind w:left="5760" w:hanging="360"/>
      </w:pPr>
    </w:lvl>
    <w:lvl w:ilvl="8" w:tplc="853275F8">
      <w:start w:val="1"/>
      <w:numFmt w:val="bullet"/>
      <w:lvlText w:val="●"/>
      <w:lvlJc w:val="left"/>
      <w:pPr>
        <w:ind w:left="6480" w:hanging="360"/>
      </w:pPr>
    </w:lvl>
  </w:abstractNum>
  <w:num w:numId="1" w16cid:durableId="1628512621">
    <w:abstractNumId w:val="1"/>
    <w:lvlOverride w:ilvl="0">
      <w:startOverride w:val="1"/>
    </w:lvlOverride>
  </w:num>
  <w:num w:numId="2" w16cid:durableId="1369531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0618"/>
    <w:rsid w:val="008A22B8"/>
    <w:rsid w:val="00985B1B"/>
    <w:rsid w:val="00C90618"/>
    <w:rsid w:val="00F20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7D6C5"/>
  <w15:docId w15:val="{2E29B969-7B91-4868-9B5E-3244DE010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Adhik Shakya</cp:lastModifiedBy>
  <cp:revision>2</cp:revision>
  <dcterms:created xsi:type="dcterms:W3CDTF">2026-08-20T11:15:00Z</dcterms:created>
  <dcterms:modified xsi:type="dcterms:W3CDTF">2026-08-20T11:24:00Z</dcterms:modified>
</cp:coreProperties>
</file>