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540" w:rsidRPr="00703C6A" w:rsidRDefault="00403540" w:rsidP="00403540">
      <w:pPr>
        <w:jc w:val="center"/>
        <w:rPr>
          <w:rFonts w:eastAsia="PMingLiU"/>
        </w:rPr>
      </w:pPr>
      <w:r>
        <w:rPr>
          <w:noProof/>
          <w:lang w:val="en-SG" w:eastAsia="en-SG"/>
        </w:rPr>
        <w:drawing>
          <wp:anchor distT="0" distB="0" distL="114300" distR="114300" simplePos="0" relativeHeight="251659264" behindDoc="0" locked="0" layoutInCell="1" allowOverlap="1" wp14:anchorId="7F3BE358" wp14:editId="378DA3A7">
            <wp:simplePos x="0" y="0"/>
            <wp:positionH relativeFrom="column">
              <wp:posOffset>0</wp:posOffset>
            </wp:positionH>
            <wp:positionV relativeFrom="paragraph">
              <wp:posOffset>17145</wp:posOffset>
            </wp:positionV>
            <wp:extent cx="3086100" cy="637540"/>
            <wp:effectExtent l="0" t="0" r="0" b="0"/>
            <wp:wrapNone/>
            <wp:docPr id="8" name="圖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PMingLiU" w:hint="eastAsia"/>
        </w:rPr>
        <w:t xml:space="preserve"> </w:t>
      </w:r>
    </w:p>
    <w:p w:rsidR="00403540" w:rsidRDefault="00403540" w:rsidP="00403540">
      <w:pPr>
        <w:jc w:val="center"/>
        <w:rPr>
          <w:b/>
          <w:sz w:val="56"/>
          <w:szCs w:val="56"/>
        </w:rPr>
      </w:pPr>
    </w:p>
    <w:p w:rsidR="00403540" w:rsidRPr="0045310C" w:rsidRDefault="00E41C85" w:rsidP="005666E1">
      <w:pPr>
        <w:rPr>
          <w:rFonts w:eastAsia="PMingLiU"/>
          <w:b/>
          <w:sz w:val="32"/>
          <w:szCs w:val="32"/>
        </w:rPr>
      </w:pPr>
      <w:r>
        <w:rPr>
          <w:noProof/>
          <w:lang w:val="en-SG" w:eastAsia="en-SG"/>
        </w:rPr>
        <mc:AlternateContent>
          <mc:Choice Requires="wpg">
            <w:drawing>
              <wp:anchor distT="0" distB="0" distL="114300" distR="114300" simplePos="0" relativeHeight="251664384" behindDoc="0" locked="0" layoutInCell="1" allowOverlap="1" wp14:anchorId="4FCC0646" wp14:editId="611985A4">
                <wp:simplePos x="0" y="0"/>
                <wp:positionH relativeFrom="column">
                  <wp:posOffset>-88710</wp:posOffset>
                </wp:positionH>
                <wp:positionV relativeFrom="paragraph">
                  <wp:posOffset>1885277</wp:posOffset>
                </wp:positionV>
                <wp:extent cx="6120395" cy="1487156"/>
                <wp:effectExtent l="0" t="0" r="33020" b="0"/>
                <wp:wrapNone/>
                <wp:docPr id="2" name="群組 2"/>
                <wp:cNvGraphicFramePr/>
                <a:graphic xmlns:a="http://schemas.openxmlformats.org/drawingml/2006/main">
                  <a:graphicData uri="http://schemas.microsoft.com/office/word/2010/wordprocessingGroup">
                    <wpg:wgp>
                      <wpg:cNvGrpSpPr/>
                      <wpg:grpSpPr>
                        <a:xfrm>
                          <a:off x="0" y="0"/>
                          <a:ext cx="6120395" cy="1487156"/>
                          <a:chOff x="0" y="0"/>
                          <a:chExt cx="6120395" cy="1487156"/>
                        </a:xfrm>
                      </wpg:grpSpPr>
                      <wps:wsp>
                        <wps:cNvPr id="3" name="文字方塊 26"/>
                        <wps:cNvSpPr txBox="1">
                          <a:spLocks noChangeArrowheads="1"/>
                        </wps:cNvSpPr>
                        <wps:spPr bwMode="auto">
                          <a:xfrm>
                            <a:off x="0" y="0"/>
                            <a:ext cx="6025486" cy="88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Pr="004D210C" w:rsidRDefault="002931C2" w:rsidP="005666E1">
                              <w:pPr>
                                <w:rPr>
                                  <w:sz w:val="48"/>
                                </w:rPr>
                              </w:pPr>
                              <w:r>
                                <w:rPr>
                                  <w:sz w:val="48"/>
                                </w:rPr>
                                <w:t>UM0166</w:t>
                              </w:r>
                              <w:r w:rsidR="00625577">
                                <w:rPr>
                                  <w:sz w:val="48"/>
                                </w:rPr>
                                <w:t xml:space="preserve"> </w:t>
                              </w:r>
                              <w:r w:rsidR="00C27115">
                                <w:rPr>
                                  <w:sz w:val="48"/>
                                </w:rPr>
                                <w:t xml:space="preserve">Realtek RTL8710AF </w:t>
                              </w:r>
                              <w:r w:rsidR="00D90116">
                                <w:rPr>
                                  <w:sz w:val="48"/>
                                </w:rPr>
                                <w:t>IFTTT Example Guide</w:t>
                              </w:r>
                            </w:p>
                          </w:txbxContent>
                        </wps:txbx>
                        <wps:bodyPr rot="0" vert="horz" wrap="square" lIns="91440" tIns="45720" rIns="91440" bIns="45720" anchor="b" anchorCtr="0" upright="1">
                          <a:noAutofit/>
                        </wps:bodyPr>
                      </wps:wsp>
                      <wps:wsp>
                        <wps:cNvPr id="1" name="文字方塊 11"/>
                        <wps:cNvSpPr txBox="1">
                          <a:spLocks noChangeArrowheads="1"/>
                        </wps:cNvSpPr>
                        <wps:spPr bwMode="auto">
                          <a:xfrm>
                            <a:off x="0" y="924448"/>
                            <a:ext cx="5828044" cy="562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E83" w:rsidRDefault="00C24E83" w:rsidP="005666E1"/>
                          </w:txbxContent>
                        </wps:txbx>
                        <wps:bodyPr rot="0" vert="horz" wrap="square" lIns="91440" tIns="45720" rIns="91440" bIns="45720" anchor="t" anchorCtr="0" upright="1">
                          <a:noAutofit/>
                        </wps:bodyPr>
                      </wps:wsp>
                      <wps:wsp>
                        <wps:cNvPr id="7" name="AutoShape 5"/>
                        <wps:cNvCnPr>
                          <a:cxnSpLocks noChangeShapeType="1"/>
                        </wps:cNvCnPr>
                        <wps:spPr bwMode="auto">
                          <a:xfrm>
                            <a:off x="90435" y="874206"/>
                            <a:ext cx="60299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anchor>
            </w:drawing>
          </mc:Choice>
          <mc:Fallback>
            <w:pict>
              <v:group id="群組 2" o:spid="_x0000_s1026" style="position:absolute;margin-left:-7pt;margin-top:148.45pt;width:481.9pt;height:117.1pt;z-index:251664384" coordsize="61203,1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">
                <v:shapetype id="_x0000_t202" coordsize="21600,21600" o:spt="202" path="m,l,21600r21600,l21600,xe">
                  <v:stroke joinstyle="miter"/>
                  <v:path gradientshapeok="t" o:connecttype="rect"/>
                </v:shapetype>
                <v:shape id="文字方塊 26" o:spid="_x0000_s1027" type="#_x0000_t202" style="position:absolute;width:60254;height:88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wdsQA&#10;AADaAAAADwAAAGRycy9kb3ducmV2LnhtbESP3WrCQBSE74W+w3IKvasbrZQSXaWkBryRWtsHOMke&#10;k7TZsyG7+Xt7tyB4OczMN8xmN5pa9NS6yrKCxTwCQZxbXXGh4Oc7fX4D4TyyxtoyKZjIwW77MNtg&#10;rO3AX9SffSEChF2MCkrvm1hKl5dk0M1tQxy8i20N+iDbQuoWhwA3tVxG0as0WHFYKLGhpKT879wZ&#10;BftTNmWrxW+6+oimTH8OxyTvjko9PY7vaxCeRn8P39oHreAF/q+EG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vMHbEAAAA2gAAAA8AAAAAAAAAAAAAAAAAmAIAAGRycy9k&#10;b3ducmV2LnhtbFBLBQYAAAAABAAEAPUAAACJAwAAAAA=&#10;" filled="f" stroked="f">
                  <v:textbox>
                    <w:txbxContent>
                      <w:p w:rsidR="00C24E83" w:rsidRPr="004D210C" w:rsidRDefault="002931C2" w:rsidP="005666E1">
                        <w:pPr>
                          <w:rPr>
                            <w:sz w:val="48"/>
                          </w:rPr>
                        </w:pPr>
                        <w:r>
                          <w:rPr>
                            <w:sz w:val="48"/>
                          </w:rPr>
                          <w:t>UM0166</w:t>
                        </w:r>
                        <w:r w:rsidR="00625577">
                          <w:rPr>
                            <w:sz w:val="48"/>
                          </w:rPr>
                          <w:t xml:space="preserve"> </w:t>
                        </w:r>
                        <w:r w:rsidR="00C27115">
                          <w:rPr>
                            <w:sz w:val="48"/>
                          </w:rPr>
                          <w:t xml:space="preserve">Realtek RTL8710AF </w:t>
                        </w:r>
                        <w:r w:rsidR="00D90116">
                          <w:rPr>
                            <w:sz w:val="48"/>
                          </w:rPr>
                          <w:t>IFTTT Example Guide</w:t>
                        </w:r>
                      </w:p>
                    </w:txbxContent>
                  </v:textbox>
                </v:shape>
                <v:shape id="文字方塊 11" o:spid="_x0000_s1028" type="#_x0000_t202" style="position:absolute;top:9244;width:58280;height:5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C24E83" w:rsidRDefault="00C24E83" w:rsidP="005666E1"/>
                    </w:txbxContent>
                  </v:textbox>
                </v:shape>
                <v:shapetype id="_x0000_t32" coordsize="21600,21600" o:spt="32" o:oned="t" path="m,l21600,21600e" filled="f">
                  <v:path arrowok="t" fillok="f" o:connecttype="none"/>
                  <o:lock v:ext="edit" shapetype="t"/>
                </v:shapetype>
                <v:shape id="AutoShape 5" o:spid="_x0000_s1029" type="#_x0000_t32" style="position:absolute;left:904;top:8742;width:602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w:pict>
          </mc:Fallback>
        </mc:AlternateContent>
      </w:r>
      <w:r w:rsidR="00403540">
        <w:br w:type="page"/>
      </w:r>
      <w:r w:rsidR="00403540">
        <w:rPr>
          <w:rFonts w:eastAsia="PMingLiU" w:hint="eastAsia"/>
          <w:b/>
          <w:sz w:val="32"/>
          <w:szCs w:val="32"/>
        </w:rPr>
        <w:lastRenderedPageBreak/>
        <w:t>Table of Contents</w:t>
      </w:r>
    </w:p>
    <w:p w:rsidR="00403540" w:rsidRDefault="00403540" w:rsidP="00403540">
      <w:pPr>
        <w:pStyle w:val="TOC1"/>
        <w:tabs>
          <w:tab w:val="right" w:leader="dot" w:pos="8302"/>
        </w:tabs>
        <w:jc w:val="center"/>
        <w:rPr>
          <w:rFonts w:eastAsia="PMingLiU"/>
          <w:b/>
          <w:sz w:val="28"/>
          <w:szCs w:val="28"/>
          <w:lang w:eastAsia="zh-TW"/>
        </w:rPr>
      </w:pPr>
    </w:p>
    <w:p w:rsidR="00767564" w:rsidRDefault="00EA7C61">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r>
        <w:rPr>
          <w:rFonts w:eastAsia="PMingLiU"/>
        </w:rPr>
        <w:fldChar w:fldCharType="begin"/>
      </w:r>
      <w:r>
        <w:rPr>
          <w:rFonts w:eastAsia="PMingLiU"/>
        </w:rPr>
        <w:instrText xml:space="preserve"> TOC \o "1-4" \h \z \u </w:instrText>
      </w:r>
      <w:r>
        <w:rPr>
          <w:rFonts w:eastAsia="PMingLiU"/>
        </w:rPr>
        <w:fldChar w:fldCharType="separate"/>
      </w:r>
      <w:hyperlink w:anchor="_Toc515030156" w:history="1">
        <w:r w:rsidR="00767564" w:rsidRPr="00E439FF">
          <w:rPr>
            <w:rStyle w:val="Hyperlink"/>
            <w:noProof/>
          </w:rPr>
          <w:t>1</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Introduction to IFTTT</w:t>
        </w:r>
        <w:r w:rsidR="00767564">
          <w:rPr>
            <w:noProof/>
            <w:webHidden/>
          </w:rPr>
          <w:tab/>
        </w:r>
        <w:r w:rsidR="00767564">
          <w:rPr>
            <w:noProof/>
            <w:webHidden/>
          </w:rPr>
          <w:fldChar w:fldCharType="begin"/>
        </w:r>
        <w:r w:rsidR="00767564">
          <w:rPr>
            <w:noProof/>
            <w:webHidden/>
          </w:rPr>
          <w:instrText xml:space="preserve"> PAGEREF _Toc515030156 \h </w:instrText>
        </w:r>
        <w:r w:rsidR="00767564">
          <w:rPr>
            <w:noProof/>
            <w:webHidden/>
          </w:rPr>
        </w:r>
        <w:r w:rsidR="00767564">
          <w:rPr>
            <w:noProof/>
            <w:webHidden/>
          </w:rPr>
          <w:fldChar w:fldCharType="separate"/>
        </w:r>
        <w:r w:rsidR="00767564">
          <w:rPr>
            <w:noProof/>
            <w:webHidden/>
          </w:rPr>
          <w:t>3</w:t>
        </w:r>
        <w:r w:rsidR="00767564">
          <w:rPr>
            <w:noProof/>
            <w:webHidden/>
          </w:rPr>
          <w:fldChar w:fldCharType="end"/>
        </w:r>
      </w:hyperlink>
    </w:p>
    <w:p w:rsidR="00767564" w:rsidRDefault="003928D6">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7" w:history="1">
        <w:r w:rsidR="00767564" w:rsidRPr="00E439FF">
          <w:rPr>
            <w:rStyle w:val="Hyperlink"/>
            <w:noProof/>
          </w:rPr>
          <w:t>2</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Setting up an IFTTT account.</w:t>
        </w:r>
        <w:r w:rsidR="00767564">
          <w:rPr>
            <w:noProof/>
            <w:webHidden/>
          </w:rPr>
          <w:tab/>
        </w:r>
        <w:r w:rsidR="00767564">
          <w:rPr>
            <w:noProof/>
            <w:webHidden/>
          </w:rPr>
          <w:fldChar w:fldCharType="begin"/>
        </w:r>
        <w:r w:rsidR="00767564">
          <w:rPr>
            <w:noProof/>
            <w:webHidden/>
          </w:rPr>
          <w:instrText xml:space="preserve"> PAGEREF _Toc515030157 \h </w:instrText>
        </w:r>
        <w:r w:rsidR="00767564">
          <w:rPr>
            <w:noProof/>
            <w:webHidden/>
          </w:rPr>
        </w:r>
        <w:r w:rsidR="00767564">
          <w:rPr>
            <w:noProof/>
            <w:webHidden/>
          </w:rPr>
          <w:fldChar w:fldCharType="separate"/>
        </w:r>
        <w:r w:rsidR="00767564">
          <w:rPr>
            <w:noProof/>
            <w:webHidden/>
          </w:rPr>
          <w:t>3</w:t>
        </w:r>
        <w:r w:rsidR="00767564">
          <w:rPr>
            <w:noProof/>
            <w:webHidden/>
          </w:rPr>
          <w:fldChar w:fldCharType="end"/>
        </w:r>
      </w:hyperlink>
    </w:p>
    <w:p w:rsidR="00767564" w:rsidRDefault="003928D6">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8" w:history="1">
        <w:r w:rsidR="00767564" w:rsidRPr="00E439FF">
          <w:rPr>
            <w:rStyle w:val="Hyperlink"/>
            <w:noProof/>
          </w:rPr>
          <w:t>3</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Creating the applet for Ameba/RTL8710AF</w:t>
        </w:r>
        <w:r w:rsidR="00767564">
          <w:rPr>
            <w:noProof/>
            <w:webHidden/>
          </w:rPr>
          <w:tab/>
        </w:r>
        <w:r w:rsidR="00767564">
          <w:rPr>
            <w:noProof/>
            <w:webHidden/>
          </w:rPr>
          <w:fldChar w:fldCharType="begin"/>
        </w:r>
        <w:r w:rsidR="00767564">
          <w:rPr>
            <w:noProof/>
            <w:webHidden/>
          </w:rPr>
          <w:instrText xml:space="preserve"> PAGEREF _Toc515030158 \h </w:instrText>
        </w:r>
        <w:r w:rsidR="00767564">
          <w:rPr>
            <w:noProof/>
            <w:webHidden/>
          </w:rPr>
        </w:r>
        <w:r w:rsidR="00767564">
          <w:rPr>
            <w:noProof/>
            <w:webHidden/>
          </w:rPr>
          <w:fldChar w:fldCharType="separate"/>
        </w:r>
        <w:r w:rsidR="00767564">
          <w:rPr>
            <w:noProof/>
            <w:webHidden/>
          </w:rPr>
          <w:t>3</w:t>
        </w:r>
        <w:r w:rsidR="00767564">
          <w:rPr>
            <w:noProof/>
            <w:webHidden/>
          </w:rPr>
          <w:fldChar w:fldCharType="end"/>
        </w:r>
      </w:hyperlink>
    </w:p>
    <w:p w:rsidR="00767564" w:rsidRDefault="003928D6">
      <w:pPr>
        <w:pStyle w:val="TOC1"/>
        <w:tabs>
          <w:tab w:val="left" w:pos="480"/>
          <w:tab w:val="right" w:leader="dot" w:pos="10196"/>
        </w:tabs>
        <w:rPr>
          <w:rFonts w:asciiTheme="minorHAnsi" w:eastAsiaTheme="minorEastAsia" w:hAnsiTheme="minorHAnsi" w:cstheme="minorBidi"/>
          <w:noProof/>
          <w:color w:val="auto"/>
          <w:kern w:val="0"/>
          <w:sz w:val="22"/>
          <w:szCs w:val="22"/>
          <w:lang w:val="en-SG" w:eastAsia="en-SG"/>
        </w:rPr>
      </w:pPr>
      <w:hyperlink w:anchor="_Toc515030159" w:history="1">
        <w:r w:rsidR="00767564" w:rsidRPr="00E439FF">
          <w:rPr>
            <w:rStyle w:val="Hyperlink"/>
            <w:noProof/>
          </w:rPr>
          <w:t>4</w:t>
        </w:r>
        <w:r w:rsidR="00767564">
          <w:rPr>
            <w:rFonts w:asciiTheme="minorHAnsi" w:eastAsiaTheme="minorEastAsia" w:hAnsiTheme="minorHAnsi" w:cstheme="minorBidi"/>
            <w:noProof/>
            <w:color w:val="auto"/>
            <w:kern w:val="0"/>
            <w:sz w:val="22"/>
            <w:szCs w:val="22"/>
            <w:lang w:val="en-SG" w:eastAsia="en-SG"/>
          </w:rPr>
          <w:tab/>
        </w:r>
        <w:r w:rsidR="00767564" w:rsidRPr="00E439FF">
          <w:rPr>
            <w:rStyle w:val="Hyperlink"/>
            <w:noProof/>
          </w:rPr>
          <w:t>Programming the Ameba/RTL8710AF to post the trigger.</w:t>
        </w:r>
        <w:r w:rsidR="00767564">
          <w:rPr>
            <w:noProof/>
            <w:webHidden/>
          </w:rPr>
          <w:tab/>
        </w:r>
        <w:r w:rsidR="00767564">
          <w:rPr>
            <w:noProof/>
            <w:webHidden/>
          </w:rPr>
          <w:fldChar w:fldCharType="begin"/>
        </w:r>
        <w:r w:rsidR="00767564">
          <w:rPr>
            <w:noProof/>
            <w:webHidden/>
          </w:rPr>
          <w:instrText xml:space="preserve"> PAGEREF _Toc515030159 \h </w:instrText>
        </w:r>
        <w:r w:rsidR="00767564">
          <w:rPr>
            <w:noProof/>
            <w:webHidden/>
          </w:rPr>
        </w:r>
        <w:r w:rsidR="00767564">
          <w:rPr>
            <w:noProof/>
            <w:webHidden/>
          </w:rPr>
          <w:fldChar w:fldCharType="separate"/>
        </w:r>
        <w:r w:rsidR="00767564">
          <w:rPr>
            <w:noProof/>
            <w:webHidden/>
          </w:rPr>
          <w:t>7</w:t>
        </w:r>
        <w:r w:rsidR="00767564">
          <w:rPr>
            <w:noProof/>
            <w:webHidden/>
          </w:rPr>
          <w:fldChar w:fldCharType="end"/>
        </w:r>
      </w:hyperlink>
    </w:p>
    <w:p w:rsidR="00403540" w:rsidRDefault="00EA7C61" w:rsidP="00403540">
      <w:pPr>
        <w:rPr>
          <w:rFonts w:eastAsia="PMingLiU"/>
          <w:color w:val="000000"/>
        </w:rPr>
      </w:pPr>
      <w:r>
        <w:rPr>
          <w:rFonts w:ascii="Calibri" w:eastAsia="PMingLiU" w:hAnsi="Calibri" w:cs="Calibri"/>
          <w:color w:val="000000"/>
          <w:kern w:val="2"/>
          <w:szCs w:val="24"/>
        </w:rPr>
        <w:fldChar w:fldCharType="end"/>
      </w:r>
    </w:p>
    <w:p w:rsidR="00403540" w:rsidRDefault="00403540">
      <w:pPr>
        <w:rPr>
          <w:rFonts w:eastAsia="PMingLiU"/>
          <w:color w:val="000000"/>
        </w:rPr>
      </w:pPr>
      <w:r>
        <w:rPr>
          <w:rFonts w:eastAsia="PMingLiU"/>
          <w:color w:val="000000"/>
        </w:rPr>
        <w:br w:type="page"/>
      </w:r>
    </w:p>
    <w:p w:rsidR="00CB135A" w:rsidRDefault="00D872F0" w:rsidP="00D872F0">
      <w:pPr>
        <w:pStyle w:val="Heading1"/>
      </w:pPr>
      <w:bookmarkStart w:id="0" w:name="_Toc515030156"/>
      <w:r>
        <w:rPr>
          <w:rFonts w:hint="eastAsia"/>
        </w:rPr>
        <w:lastRenderedPageBreak/>
        <w:t>Introduction</w:t>
      </w:r>
      <w:r w:rsidR="006375DD">
        <w:t xml:space="preserve"> to IFTTT</w:t>
      </w:r>
      <w:bookmarkEnd w:id="0"/>
    </w:p>
    <w:p w:rsidR="00CB135A" w:rsidRDefault="00CB135A" w:rsidP="00CB135A">
      <w:pPr>
        <w:pStyle w:val="NormalWeb"/>
        <w:rPr>
          <w:rFonts w:asciiTheme="minorHAnsi" w:eastAsiaTheme="minorEastAsia" w:hAnsiTheme="minorHAnsi" w:cstheme="minorBidi"/>
          <w:szCs w:val="22"/>
          <w:lang w:val="en-US" w:eastAsia="zh-TW"/>
        </w:rPr>
      </w:pPr>
      <w:r w:rsidRPr="00CB135A">
        <w:rPr>
          <w:rFonts w:asciiTheme="minorHAnsi" w:eastAsiaTheme="minorEastAsia" w:hAnsiTheme="minorHAnsi" w:cstheme="minorBidi"/>
          <w:szCs w:val="22"/>
          <w:lang w:val="en-US" w:eastAsia="zh-TW"/>
        </w:rPr>
        <w:t>If This Then That, also known as IFTTT is a free web-based service to create chains of simple conditional statements, called applets.</w:t>
      </w:r>
      <w:r>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An applet is triggered by changes that occur within other web services such as Gmail, Facebook, Telegram, Instagram, or Pinterest.</w:t>
      </w:r>
      <w:r>
        <w:rPr>
          <w:rFonts w:asciiTheme="minorHAnsi" w:eastAsiaTheme="minorEastAsia" w:hAnsiTheme="minorHAnsi" w:cstheme="minorBidi"/>
          <w:szCs w:val="22"/>
          <w:lang w:val="en-US" w:eastAsia="zh-TW"/>
        </w:rPr>
        <w:t xml:space="preserve"> </w:t>
      </w:r>
      <w:r w:rsidRPr="00CB135A">
        <w:rPr>
          <w:rFonts w:asciiTheme="minorHAnsi" w:eastAsiaTheme="minorEastAsia" w:hAnsiTheme="minorHAnsi" w:cstheme="minorBidi"/>
          <w:szCs w:val="22"/>
          <w:lang w:val="en-US" w:eastAsia="zh-TW"/>
        </w:rPr>
        <w:t>For example, an applet may send an e-mail message if the user tweets using a hashtag, or copy a photo on Facebook to a user's archive if someone tags a user in a photo</w:t>
      </w:r>
      <w:r>
        <w:rPr>
          <w:rFonts w:asciiTheme="minorHAnsi" w:eastAsiaTheme="minorEastAsia" w:hAnsiTheme="minorHAnsi" w:cstheme="minorBidi"/>
          <w:szCs w:val="22"/>
          <w:lang w:val="en-US" w:eastAsia="zh-TW"/>
        </w:rPr>
        <w:t>.</w:t>
      </w:r>
    </w:p>
    <w:p w:rsidR="00FD7FD7" w:rsidRDefault="00FD7FD7" w:rsidP="00FD7FD7">
      <w:pPr>
        <w:pStyle w:val="Heading1"/>
      </w:pPr>
      <w:bookmarkStart w:id="1" w:name="_Toc515030157"/>
      <w:r>
        <w:t>Setting up an IFTTT account.</w:t>
      </w:r>
      <w:bookmarkEnd w:id="1"/>
    </w:p>
    <w:p w:rsidR="00FD7FD7" w:rsidRDefault="00FD7FD7" w:rsidP="00FD7FD7">
      <w:r>
        <w:t xml:space="preserve">In order to be able to use the IFTTT service it is necessary to make an account at </w:t>
      </w:r>
      <w:hyperlink r:id="rId10" w:history="1">
        <w:r w:rsidR="00C31E8B" w:rsidRPr="00CF216F">
          <w:rPr>
            <w:rStyle w:val="Hyperlink"/>
          </w:rPr>
          <w:t>https://ifttt.com/</w:t>
        </w:r>
      </w:hyperlink>
    </w:p>
    <w:p w:rsidR="00C31E8B" w:rsidRDefault="00C31E8B" w:rsidP="00C23F60">
      <w:pPr>
        <w:jc w:val="center"/>
      </w:pPr>
      <w:r>
        <w:rPr>
          <w:noProof/>
          <w:lang w:val="en-SG" w:eastAsia="en-SG"/>
        </w:rPr>
        <w:drawing>
          <wp:inline distT="0" distB="0" distL="0" distR="0" wp14:anchorId="7D270055" wp14:editId="6B8603D3">
            <wp:extent cx="3726611" cy="20257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34310" cy="2029933"/>
                    </a:xfrm>
                    <a:prstGeom prst="rect">
                      <a:avLst/>
                    </a:prstGeom>
                  </pic:spPr>
                </pic:pic>
              </a:graphicData>
            </a:graphic>
          </wp:inline>
        </w:drawing>
      </w:r>
    </w:p>
    <w:p w:rsidR="00C31E8B" w:rsidRDefault="00C31E8B" w:rsidP="00FD7FD7">
      <w:r>
        <w:t xml:space="preserve">Once logged in the home page of IFTTT is visible. There are many cloud services and online services that are integrated with the IFTTT platform. </w:t>
      </w:r>
    </w:p>
    <w:p w:rsidR="00C31E8B" w:rsidRDefault="00C31E8B" w:rsidP="00C31E8B">
      <w:pPr>
        <w:pStyle w:val="Heading1"/>
      </w:pPr>
      <w:bookmarkStart w:id="2" w:name="_Toc515030158"/>
      <w:r>
        <w:t>Creating the applet for Ameba/RTL8710AF</w:t>
      </w:r>
      <w:bookmarkEnd w:id="2"/>
    </w:p>
    <w:p w:rsidR="00C31E8B" w:rsidRDefault="00CE775F" w:rsidP="00C31E8B">
      <w:r>
        <w:t>In order to run this example we use the HTTP POST feature of the ameba to post to a simple webhook service that is received by the IFTTT platform which can in turn be used to trigger a response. In this example the response that we have used is to send an Email. Hence when the Ameba board posts the HTTP request an email is sent to the recipient specified in the IFTTT applet.</w:t>
      </w:r>
    </w:p>
    <w:p w:rsidR="00C23F60" w:rsidRPr="00C23F60" w:rsidRDefault="00C23F60" w:rsidP="00C23F60">
      <w:pPr>
        <w:pStyle w:val="ListParagraph"/>
        <w:numPr>
          <w:ilvl w:val="0"/>
          <w:numId w:val="30"/>
        </w:numPr>
      </w:pPr>
      <w:r>
        <w:t>Click on the “My Applets” option from the home page after logging in</w:t>
      </w:r>
    </w:p>
    <w:p w:rsidR="00FD7FD7" w:rsidRPr="00FD7FD7" w:rsidRDefault="00CE775F" w:rsidP="00C23F60">
      <w:pPr>
        <w:jc w:val="center"/>
      </w:pPr>
      <w:r>
        <w:rPr>
          <w:noProof/>
          <w:lang w:val="en-SG" w:eastAsia="en-SG"/>
        </w:rPr>
        <mc:AlternateContent>
          <mc:Choice Requires="wps">
            <w:drawing>
              <wp:anchor distT="0" distB="0" distL="114300" distR="114300" simplePos="0" relativeHeight="251665408" behindDoc="0" locked="0" layoutInCell="1" allowOverlap="1" wp14:anchorId="7CFB23F7" wp14:editId="499FC2A6">
                <wp:simplePos x="0" y="0"/>
                <wp:positionH relativeFrom="column">
                  <wp:posOffset>2885752</wp:posOffset>
                </wp:positionH>
                <wp:positionV relativeFrom="paragraph">
                  <wp:posOffset>74415</wp:posOffset>
                </wp:positionV>
                <wp:extent cx="1173192" cy="431321"/>
                <wp:effectExtent l="0" t="0" r="27305" b="26035"/>
                <wp:wrapNone/>
                <wp:docPr id="9" name="Oval 9"/>
                <wp:cNvGraphicFramePr/>
                <a:graphic xmlns:a="http://schemas.openxmlformats.org/drawingml/2006/main">
                  <a:graphicData uri="http://schemas.microsoft.com/office/word/2010/wordprocessingShape">
                    <wps:wsp>
                      <wps:cNvSpPr/>
                      <wps:spPr>
                        <a:xfrm>
                          <a:off x="0" y="0"/>
                          <a:ext cx="1173192" cy="431321"/>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27.2pt;margin-top:5.85pt;width:92.4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" fillcolor="white [3201]" strokecolor="red" strokeweight="2pt">
                <v:fill opacity="0"/>
              </v:oval>
            </w:pict>
          </mc:Fallback>
        </mc:AlternateContent>
      </w:r>
      <w:r w:rsidR="00D4792F">
        <w:rPr>
          <w:noProof/>
          <w:lang w:val="en-SG" w:eastAsia="en-SG"/>
        </w:rPr>
        <w:drawing>
          <wp:inline distT="0" distB="0" distL="0" distR="0" wp14:anchorId="6B889E59" wp14:editId="04DA3990">
            <wp:extent cx="5943600" cy="826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26135"/>
                    </a:xfrm>
                    <a:prstGeom prst="rect">
                      <a:avLst/>
                    </a:prstGeom>
                  </pic:spPr>
                </pic:pic>
              </a:graphicData>
            </a:graphic>
          </wp:inline>
        </w:drawing>
      </w:r>
    </w:p>
    <w:p w:rsidR="00CB135A" w:rsidRDefault="00C23F60" w:rsidP="00C23F60">
      <w:pPr>
        <w:pStyle w:val="ListParagraph"/>
        <w:numPr>
          <w:ilvl w:val="0"/>
          <w:numId w:val="30"/>
        </w:numPr>
      </w:pPr>
      <w:r>
        <w:lastRenderedPageBreak/>
        <w:t>Once in the applets page, select “New Applet”</w:t>
      </w:r>
    </w:p>
    <w:p w:rsidR="00C23F60" w:rsidRDefault="00C23F60" w:rsidP="00C23F60">
      <w:pPr>
        <w:jc w:val="center"/>
      </w:pPr>
      <w:r>
        <w:rPr>
          <w:noProof/>
          <w:lang w:val="en-SG" w:eastAsia="en-SG"/>
        </w:rPr>
        <mc:AlternateContent>
          <mc:Choice Requires="wps">
            <w:drawing>
              <wp:anchor distT="0" distB="0" distL="114300" distR="114300" simplePos="0" relativeHeight="251667456" behindDoc="0" locked="0" layoutInCell="1" allowOverlap="1" wp14:anchorId="7D4F8720" wp14:editId="6EFFD6E7">
                <wp:simplePos x="0" y="0"/>
                <wp:positionH relativeFrom="column">
                  <wp:posOffset>4443933</wp:posOffset>
                </wp:positionH>
                <wp:positionV relativeFrom="paragraph">
                  <wp:posOffset>384642</wp:posOffset>
                </wp:positionV>
                <wp:extent cx="933450" cy="381000"/>
                <wp:effectExtent l="0" t="0" r="19050" b="19050"/>
                <wp:wrapNone/>
                <wp:docPr id="11" name="Oval 11"/>
                <wp:cNvGraphicFramePr/>
                <a:graphic xmlns:a="http://schemas.openxmlformats.org/drawingml/2006/main">
                  <a:graphicData uri="http://schemas.microsoft.com/office/word/2010/wordprocessingShape">
                    <wps:wsp>
                      <wps:cNvSpPr/>
                      <wps:spPr>
                        <a:xfrm>
                          <a:off x="0" y="0"/>
                          <a:ext cx="933450" cy="381000"/>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49.9pt;margin-top:30.3pt;width:73.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" fillcolor="white [3201]" strokecolor="red" strokeweight="2pt">
                <v:fill opacity="0"/>
              </v:oval>
            </w:pict>
          </mc:Fallback>
        </mc:AlternateContent>
      </w:r>
      <w:r w:rsidR="00D4792F">
        <w:rPr>
          <w:noProof/>
          <w:lang w:val="en-SG" w:eastAsia="en-SG"/>
        </w:rPr>
        <w:drawing>
          <wp:inline distT="0" distB="0" distL="0" distR="0" wp14:anchorId="08D46C6F" wp14:editId="2780056E">
            <wp:extent cx="3856007" cy="1031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62761" cy="1033372"/>
                    </a:xfrm>
                    <a:prstGeom prst="rect">
                      <a:avLst/>
                    </a:prstGeom>
                  </pic:spPr>
                </pic:pic>
              </a:graphicData>
            </a:graphic>
          </wp:inline>
        </w:drawing>
      </w:r>
    </w:p>
    <w:p w:rsidR="00D872F0" w:rsidRDefault="00C23F60" w:rsidP="00C23F60">
      <w:pPr>
        <w:pStyle w:val="ListParagraph"/>
        <w:numPr>
          <w:ilvl w:val="0"/>
          <w:numId w:val="30"/>
        </w:numPr>
      </w:pPr>
      <w:r>
        <w:t>Once in the New Applet page, click on the “this” option as shown below in order to select the trigger.</w:t>
      </w:r>
    </w:p>
    <w:p w:rsidR="001211ED" w:rsidRDefault="00C23F60" w:rsidP="001211ED">
      <w:pPr>
        <w:pStyle w:val="ListParagraph"/>
        <w:jc w:val="center"/>
      </w:pPr>
      <w:r>
        <w:rPr>
          <w:noProof/>
          <w:lang w:val="en-SG" w:eastAsia="en-SG"/>
        </w:rPr>
        <mc:AlternateContent>
          <mc:Choice Requires="wps">
            <w:drawing>
              <wp:anchor distT="0" distB="0" distL="114300" distR="114300" simplePos="0" relativeHeight="251669504" behindDoc="0" locked="0" layoutInCell="1" allowOverlap="1" wp14:anchorId="70FF8D97" wp14:editId="16E7BDD0">
                <wp:simplePos x="0" y="0"/>
                <wp:positionH relativeFrom="column">
                  <wp:posOffset>2527947</wp:posOffset>
                </wp:positionH>
                <wp:positionV relativeFrom="paragraph">
                  <wp:posOffset>376555</wp:posOffset>
                </wp:positionV>
                <wp:extent cx="1038225" cy="523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99.05pt;margin-top:29.65pt;width:81.7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iY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" fillcolor="white [3201]" strokecolor="red" strokeweight="2pt">
                <v:fill opacity="0"/>
              </v:oval>
            </w:pict>
          </mc:Fallback>
        </mc:AlternateContent>
      </w:r>
      <w:r w:rsidR="00D4792F">
        <w:rPr>
          <w:noProof/>
          <w:lang w:val="en-SG" w:eastAsia="en-SG"/>
        </w:rPr>
        <w:drawing>
          <wp:inline distT="0" distB="0" distL="0" distR="0" wp14:anchorId="53699407" wp14:editId="1460A49E">
            <wp:extent cx="2346385" cy="73374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9838" cy="744207"/>
                    </a:xfrm>
                    <a:prstGeom prst="rect">
                      <a:avLst/>
                    </a:prstGeom>
                  </pic:spPr>
                </pic:pic>
              </a:graphicData>
            </a:graphic>
          </wp:inline>
        </w:drawing>
      </w:r>
    </w:p>
    <w:p w:rsidR="00C23F60" w:rsidRDefault="00C23F60" w:rsidP="00C23F60">
      <w:pPr>
        <w:pStyle w:val="ListParagraph"/>
        <w:jc w:val="center"/>
      </w:pPr>
    </w:p>
    <w:p w:rsidR="00C23F60" w:rsidRDefault="00C23F60" w:rsidP="00C23F60">
      <w:pPr>
        <w:pStyle w:val="ListParagraph"/>
        <w:numPr>
          <w:ilvl w:val="0"/>
          <w:numId w:val="30"/>
        </w:numPr>
        <w:jc w:val="both"/>
      </w:pPr>
      <w:r>
        <w:t>Once inside the option, choose the “webhooks” service from the list of services as shown below. You can use the search bar to find the service.</w:t>
      </w:r>
    </w:p>
    <w:p w:rsidR="00C23F60" w:rsidRDefault="00D4792F" w:rsidP="00C23F60">
      <w:pPr>
        <w:pStyle w:val="ListParagraph"/>
        <w:jc w:val="center"/>
      </w:pPr>
      <w:r>
        <w:rPr>
          <w:noProof/>
          <w:lang w:val="en-SG" w:eastAsia="en-SG"/>
        </w:rPr>
        <w:drawing>
          <wp:inline distT="0" distB="0" distL="0" distR="0" wp14:anchorId="5A97ED3B" wp14:editId="1174D43E">
            <wp:extent cx="2510426" cy="163901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2337" cy="1646796"/>
                    </a:xfrm>
                    <a:prstGeom prst="rect">
                      <a:avLst/>
                    </a:prstGeom>
                  </pic:spPr>
                </pic:pic>
              </a:graphicData>
            </a:graphic>
          </wp:inline>
        </w:drawing>
      </w:r>
    </w:p>
    <w:p w:rsidR="00C23F60" w:rsidRDefault="00C23F60" w:rsidP="00C23F60">
      <w:pPr>
        <w:pStyle w:val="ListParagraph"/>
        <w:numPr>
          <w:ilvl w:val="0"/>
          <w:numId w:val="30"/>
        </w:numPr>
      </w:pPr>
      <w:r>
        <w:t xml:space="preserve">Once you choose the service, it shows you the triggers available with the service. In case of webhooks there is only one trigger that the service provides which is “Receive a web request” </w:t>
      </w:r>
    </w:p>
    <w:p w:rsidR="001211ED" w:rsidRDefault="001211ED" w:rsidP="001211ED">
      <w:pPr>
        <w:pStyle w:val="ListParagraph"/>
        <w:jc w:val="center"/>
      </w:pPr>
      <w:r>
        <w:rPr>
          <w:noProof/>
          <w:lang w:val="en-SG" w:eastAsia="en-SG"/>
        </w:rPr>
        <w:drawing>
          <wp:inline distT="0" distB="0" distL="0" distR="0" wp14:anchorId="49FEFFE7" wp14:editId="56AC0F4B">
            <wp:extent cx="3056494" cy="231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2861" cy="2319397"/>
                    </a:xfrm>
                    <a:prstGeom prst="rect">
                      <a:avLst/>
                    </a:prstGeom>
                  </pic:spPr>
                </pic:pic>
              </a:graphicData>
            </a:graphic>
          </wp:inline>
        </w:drawing>
      </w:r>
    </w:p>
    <w:p w:rsidR="001211ED" w:rsidRDefault="001211ED" w:rsidP="001211ED">
      <w:pPr>
        <w:pStyle w:val="ListParagraph"/>
        <w:numPr>
          <w:ilvl w:val="0"/>
          <w:numId w:val="30"/>
        </w:numPr>
      </w:pPr>
      <w:r>
        <w:lastRenderedPageBreak/>
        <w:t>Once the “Receive a web request” is selected, an event name that needs to be supplied to identify the trigger successfully. For the demonstration of this example the Event name is set as “test_event”</w:t>
      </w:r>
    </w:p>
    <w:p w:rsidR="001211ED" w:rsidRDefault="001211ED" w:rsidP="001211ED">
      <w:pPr>
        <w:pStyle w:val="ListParagraph"/>
        <w:jc w:val="center"/>
      </w:pPr>
      <w:r>
        <w:rPr>
          <w:noProof/>
          <w:lang w:val="en-SG" w:eastAsia="en-SG"/>
        </w:rPr>
        <w:drawing>
          <wp:inline distT="0" distB="0" distL="0" distR="0" wp14:anchorId="21D389F0" wp14:editId="4B5F7FEC">
            <wp:extent cx="2714625" cy="217054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625" cy="2170540"/>
                    </a:xfrm>
                    <a:prstGeom prst="rect">
                      <a:avLst/>
                    </a:prstGeom>
                  </pic:spPr>
                </pic:pic>
              </a:graphicData>
            </a:graphic>
          </wp:inline>
        </w:drawing>
      </w:r>
    </w:p>
    <w:p w:rsidR="00D4792F" w:rsidRDefault="00D4792F" w:rsidP="00D4792F">
      <w:pPr>
        <w:pStyle w:val="ListParagraph"/>
        <w:numPr>
          <w:ilvl w:val="0"/>
          <w:numId w:val="30"/>
        </w:numPr>
      </w:pPr>
      <w:r>
        <w:t>Once the event name is set, click “create trigger” to finish creating the trigger.</w:t>
      </w:r>
    </w:p>
    <w:p w:rsidR="00D4792F" w:rsidRDefault="00D4792F" w:rsidP="00D4792F">
      <w:pPr>
        <w:pStyle w:val="ListParagraph"/>
        <w:numPr>
          <w:ilvl w:val="0"/>
          <w:numId w:val="30"/>
        </w:numPr>
      </w:pPr>
      <w:r>
        <w:t>Once the trigger is create we move on to choosing the “That” field to create the action that needs to be taken upon receiving the trigger.</w:t>
      </w:r>
    </w:p>
    <w:p w:rsidR="00D4792F" w:rsidRDefault="00D4792F" w:rsidP="00D4792F">
      <w:pPr>
        <w:pStyle w:val="ListParagraph"/>
        <w:jc w:val="center"/>
      </w:pPr>
      <w:r>
        <w:rPr>
          <w:noProof/>
          <w:lang w:val="en-SG" w:eastAsia="en-SG"/>
        </w:rPr>
        <mc:AlternateContent>
          <mc:Choice Requires="wps">
            <w:drawing>
              <wp:anchor distT="0" distB="0" distL="114300" distR="114300" simplePos="0" relativeHeight="251671552" behindDoc="0" locked="0" layoutInCell="1" allowOverlap="1" wp14:anchorId="28CB0AC1" wp14:editId="10685992">
                <wp:simplePos x="0" y="0"/>
                <wp:positionH relativeFrom="column">
                  <wp:posOffset>3571875</wp:posOffset>
                </wp:positionH>
                <wp:positionV relativeFrom="paragraph">
                  <wp:posOffset>9525</wp:posOffset>
                </wp:positionV>
                <wp:extent cx="1038225" cy="523875"/>
                <wp:effectExtent l="0" t="0" r="28575" b="28575"/>
                <wp:wrapNone/>
                <wp:docPr id="22" name="Oval 22"/>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281.25pt;margin-top:.75pt;width:81.7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" fillcolor="white [3201]" strokecolor="red" strokeweight="2pt">
                <v:fill opacity="0"/>
              </v:oval>
            </w:pict>
          </mc:Fallback>
        </mc:AlternateContent>
      </w:r>
      <w:r>
        <w:rPr>
          <w:noProof/>
          <w:lang w:val="en-SG" w:eastAsia="en-SG"/>
        </w:rPr>
        <w:drawing>
          <wp:inline distT="0" distB="0" distL="0" distR="0" wp14:anchorId="0E40E625" wp14:editId="6AC9E471">
            <wp:extent cx="2070340" cy="625968"/>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73520" cy="626929"/>
                    </a:xfrm>
                    <a:prstGeom prst="rect">
                      <a:avLst/>
                    </a:prstGeom>
                  </pic:spPr>
                </pic:pic>
              </a:graphicData>
            </a:graphic>
          </wp:inline>
        </w:drawing>
      </w:r>
    </w:p>
    <w:p w:rsidR="00D4792F" w:rsidRDefault="00D4792F" w:rsidP="00D4792F">
      <w:pPr>
        <w:pStyle w:val="ListParagraph"/>
        <w:numPr>
          <w:ilvl w:val="0"/>
          <w:numId w:val="30"/>
        </w:numPr>
      </w:pPr>
      <w:r>
        <w:t>For this example upon receiving the webhook trigger from ameba we choose the email service as the action taken in response to the trigger and hence we choose email from the list of services.</w:t>
      </w:r>
    </w:p>
    <w:p w:rsidR="00D4792F" w:rsidRDefault="007C1127" w:rsidP="007C1127">
      <w:pPr>
        <w:pStyle w:val="ListParagraph"/>
        <w:jc w:val="center"/>
      </w:pPr>
      <w:r>
        <w:rPr>
          <w:noProof/>
          <w:lang w:val="en-SG" w:eastAsia="en-SG"/>
        </w:rPr>
        <mc:AlternateContent>
          <mc:Choice Requires="wps">
            <w:drawing>
              <wp:anchor distT="0" distB="0" distL="114300" distR="114300" simplePos="0" relativeHeight="251673600" behindDoc="0" locked="0" layoutInCell="1" allowOverlap="1" wp14:anchorId="5E4DBC6F" wp14:editId="6742D20D">
                <wp:simplePos x="0" y="0"/>
                <wp:positionH relativeFrom="column">
                  <wp:posOffset>2376793</wp:posOffset>
                </wp:positionH>
                <wp:positionV relativeFrom="paragraph">
                  <wp:posOffset>905690</wp:posOffset>
                </wp:positionV>
                <wp:extent cx="1285336" cy="923026"/>
                <wp:effectExtent l="0" t="0" r="10160" b="10795"/>
                <wp:wrapNone/>
                <wp:docPr id="24" name="Oval 24"/>
                <wp:cNvGraphicFramePr/>
                <a:graphic xmlns:a="http://schemas.openxmlformats.org/drawingml/2006/main">
                  <a:graphicData uri="http://schemas.microsoft.com/office/word/2010/wordprocessingShape">
                    <wps:wsp>
                      <wps:cNvSpPr/>
                      <wps:spPr>
                        <a:xfrm>
                          <a:off x="0" y="0"/>
                          <a:ext cx="1285336" cy="923026"/>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87.15pt;margin-top:71.3pt;width:101.2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" fillcolor="white [3201]" strokecolor="red" strokeweight="2pt">
                <v:fill opacity="0"/>
              </v:oval>
            </w:pict>
          </mc:Fallback>
        </mc:AlternateContent>
      </w:r>
      <w:r>
        <w:rPr>
          <w:noProof/>
          <w:lang w:val="en-SG" w:eastAsia="en-SG"/>
        </w:rPr>
        <w:drawing>
          <wp:inline distT="0" distB="0" distL="0" distR="0" wp14:anchorId="098133DD" wp14:editId="3CAF516B">
            <wp:extent cx="3057523" cy="192369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1678" cy="1932597"/>
                    </a:xfrm>
                    <a:prstGeom prst="rect">
                      <a:avLst/>
                    </a:prstGeom>
                  </pic:spPr>
                </pic:pic>
              </a:graphicData>
            </a:graphic>
          </wp:inline>
        </w:drawing>
      </w:r>
    </w:p>
    <w:p w:rsidR="007C1127" w:rsidRDefault="007C1127" w:rsidP="007C1127">
      <w:pPr>
        <w:pStyle w:val="ListParagraph"/>
        <w:numPr>
          <w:ilvl w:val="0"/>
          <w:numId w:val="30"/>
        </w:numPr>
      </w:pPr>
      <w:r>
        <w:t>Once the action service is selected, a list of actions that the service can provide is listed, in this demonstration, the email service is capable of providing only one action “Send me an email” and hence we choose this action</w:t>
      </w:r>
    </w:p>
    <w:p w:rsidR="00C23F60" w:rsidRDefault="00C23F60" w:rsidP="00C23F60">
      <w:pPr>
        <w:pStyle w:val="ListParagraph"/>
        <w:jc w:val="both"/>
      </w:pPr>
    </w:p>
    <w:p w:rsidR="007C1127" w:rsidRDefault="007C1127" w:rsidP="00C23F60">
      <w:pPr>
        <w:pStyle w:val="ListParagraph"/>
        <w:jc w:val="both"/>
      </w:pPr>
    </w:p>
    <w:p w:rsidR="007C1127" w:rsidRDefault="007C1127" w:rsidP="00C23F60">
      <w:pPr>
        <w:pStyle w:val="ListParagraph"/>
        <w:jc w:val="both"/>
      </w:pPr>
    </w:p>
    <w:p w:rsidR="007C1127" w:rsidRDefault="007C1127" w:rsidP="00C23F60">
      <w:pPr>
        <w:pStyle w:val="ListParagraph"/>
        <w:jc w:val="both"/>
      </w:pPr>
    </w:p>
    <w:p w:rsidR="007C1127" w:rsidRDefault="007C1127" w:rsidP="007C1127">
      <w:pPr>
        <w:pStyle w:val="ListParagraph"/>
        <w:jc w:val="center"/>
      </w:pPr>
      <w:r>
        <w:rPr>
          <w:noProof/>
          <w:lang w:val="en-SG" w:eastAsia="en-SG"/>
        </w:rPr>
        <w:lastRenderedPageBreak/>
        <w:drawing>
          <wp:inline distT="0" distB="0" distL="0" distR="0" wp14:anchorId="2CD34F30" wp14:editId="4191ABB2">
            <wp:extent cx="2863970" cy="19622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64383" cy="1962531"/>
                    </a:xfrm>
                    <a:prstGeom prst="rect">
                      <a:avLst/>
                    </a:prstGeom>
                  </pic:spPr>
                </pic:pic>
              </a:graphicData>
            </a:graphic>
          </wp:inline>
        </w:drawing>
      </w:r>
    </w:p>
    <w:p w:rsidR="007C1127" w:rsidRDefault="007C1127" w:rsidP="007C1127">
      <w:pPr>
        <w:pStyle w:val="ListParagraph"/>
        <w:numPr>
          <w:ilvl w:val="0"/>
          <w:numId w:val="30"/>
        </w:numPr>
      </w:pPr>
      <w:r>
        <w:t>Once you select the “Send me an email” action, in the next page you can choose to edit the contents of the subject and body of the email that will be sent to you.</w:t>
      </w:r>
    </w:p>
    <w:p w:rsidR="007C1127" w:rsidRDefault="007C1127" w:rsidP="007C1127">
      <w:pPr>
        <w:pStyle w:val="ListParagraph"/>
        <w:jc w:val="center"/>
      </w:pPr>
      <w:r>
        <w:rPr>
          <w:noProof/>
          <w:lang w:val="en-SG" w:eastAsia="en-SG"/>
        </w:rPr>
        <w:drawing>
          <wp:inline distT="0" distB="0" distL="0" distR="0" wp14:anchorId="0C749B8B" wp14:editId="707FC8BC">
            <wp:extent cx="2855344" cy="4547192"/>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56210" cy="4548571"/>
                    </a:xfrm>
                    <a:prstGeom prst="rect">
                      <a:avLst/>
                    </a:prstGeom>
                  </pic:spPr>
                </pic:pic>
              </a:graphicData>
            </a:graphic>
          </wp:inline>
        </w:drawing>
      </w:r>
    </w:p>
    <w:p w:rsidR="007C1127" w:rsidRDefault="007C1127" w:rsidP="007C1127">
      <w:pPr>
        <w:pStyle w:val="ListParagraph"/>
        <w:numPr>
          <w:ilvl w:val="0"/>
          <w:numId w:val="30"/>
        </w:numPr>
      </w:pPr>
      <w:r>
        <w:t xml:space="preserve">If needed the subject and body can be edited and you can click “Create action” to finish creating the response. It is to be noted here that the “Email” service sends an email as response to the mail ID that is registered to create the IFTTT account. </w:t>
      </w:r>
    </w:p>
    <w:p w:rsidR="007C1127" w:rsidRDefault="00D5478B" w:rsidP="007C1127">
      <w:pPr>
        <w:pStyle w:val="ListParagraph"/>
        <w:numPr>
          <w:ilvl w:val="0"/>
          <w:numId w:val="30"/>
        </w:numPr>
      </w:pPr>
      <w:r>
        <w:lastRenderedPageBreak/>
        <w:t>Once you have finished setting the trigger and response, click on finish to finish creating the applet.</w:t>
      </w:r>
    </w:p>
    <w:p w:rsidR="00D5478B" w:rsidRDefault="00D5478B" w:rsidP="00D5478B">
      <w:pPr>
        <w:pStyle w:val="ListParagraph"/>
        <w:jc w:val="center"/>
      </w:pPr>
      <w:r>
        <w:rPr>
          <w:noProof/>
          <w:lang w:val="en-SG" w:eastAsia="en-SG"/>
        </w:rPr>
        <w:drawing>
          <wp:inline distT="0" distB="0" distL="0" distR="0" wp14:anchorId="7144B8B3" wp14:editId="746E9426">
            <wp:extent cx="1604514" cy="312280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4738" cy="3123241"/>
                    </a:xfrm>
                    <a:prstGeom prst="rect">
                      <a:avLst/>
                    </a:prstGeom>
                  </pic:spPr>
                </pic:pic>
              </a:graphicData>
            </a:graphic>
          </wp:inline>
        </w:drawing>
      </w:r>
    </w:p>
    <w:p w:rsidR="00D5478B" w:rsidRDefault="00D5478B" w:rsidP="00D5478B">
      <w:pPr>
        <w:pStyle w:val="ListParagraph"/>
        <w:numPr>
          <w:ilvl w:val="0"/>
          <w:numId w:val="30"/>
        </w:numPr>
      </w:pPr>
      <w:r>
        <w:t>Once finished the applet is visible under the “My Applets” section in your IFTTT home page.</w:t>
      </w:r>
    </w:p>
    <w:p w:rsidR="00D5478B" w:rsidRDefault="00D5478B" w:rsidP="00D5478B"/>
    <w:p w:rsidR="00D5478B" w:rsidRDefault="00D5478B" w:rsidP="00D5478B">
      <w:pPr>
        <w:pStyle w:val="Heading1"/>
      </w:pPr>
      <w:bookmarkStart w:id="3" w:name="_Toc515030159"/>
      <w:r>
        <w:t>Programming the Ameba/RTL8710AF to post the trigger.</w:t>
      </w:r>
      <w:bookmarkEnd w:id="3"/>
    </w:p>
    <w:p w:rsidR="00181ABB" w:rsidRDefault="00181ABB" w:rsidP="00181ABB">
      <w:r>
        <w:t xml:space="preserve">Once the applet is setup In the IFTTT dashboard, we need to use the example program </w:t>
      </w:r>
      <w:r w:rsidR="0009753D">
        <w:t>to flash onto the board to post the HTTP request.</w:t>
      </w:r>
    </w:p>
    <w:p w:rsidR="0009753D" w:rsidRDefault="005A6A61" w:rsidP="00181ABB">
      <w:r>
        <w:t>The example program is under the folder “HTTP_IFTTT_POST”</w:t>
      </w:r>
    </w:p>
    <w:p w:rsidR="005A6A61" w:rsidRDefault="005A6A61" w:rsidP="005A6A61">
      <w:pPr>
        <w:pStyle w:val="ListParagraph"/>
        <w:numPr>
          <w:ilvl w:val="0"/>
          <w:numId w:val="30"/>
        </w:numPr>
      </w:pPr>
      <w:r>
        <w:t>Click on the .ino file inside the example folder to open the example with the Arduino IDE by default.</w:t>
      </w:r>
    </w:p>
    <w:p w:rsidR="005A6A61" w:rsidRDefault="005A6A61" w:rsidP="005A6A61">
      <w:pPr>
        <w:pStyle w:val="ListParagraph"/>
        <w:numPr>
          <w:ilvl w:val="0"/>
          <w:numId w:val="30"/>
        </w:numPr>
      </w:pPr>
      <w:r>
        <w:t>Once the program is open, 3 things need to be edited inside the code in order to make it work successfully.</w:t>
      </w:r>
    </w:p>
    <w:p w:rsidR="005A6A61" w:rsidRDefault="005A6A61" w:rsidP="005A6A61">
      <w:pPr>
        <w:pStyle w:val="ListParagraph"/>
        <w:numPr>
          <w:ilvl w:val="1"/>
          <w:numId w:val="30"/>
        </w:numPr>
      </w:pPr>
      <w:r>
        <w:t>Edit the wi-fi credentials in order to connect to the wi-fi hotspot or access point of your choice.</w:t>
      </w:r>
    </w:p>
    <w:p w:rsidR="004F3350" w:rsidRDefault="004F3350" w:rsidP="005A6A61">
      <w:pPr>
        <w:pStyle w:val="ListParagraph"/>
        <w:numPr>
          <w:ilvl w:val="1"/>
          <w:numId w:val="30"/>
        </w:numPr>
      </w:pPr>
      <w:r>
        <w:t>In the host name field enter the hostname of the IFTTT service “maker.ifttt.com”</w:t>
      </w:r>
    </w:p>
    <w:p w:rsidR="004F3350" w:rsidRDefault="004F3350" w:rsidP="005A6A61">
      <w:pPr>
        <w:pStyle w:val="ListParagraph"/>
        <w:numPr>
          <w:ilvl w:val="1"/>
          <w:numId w:val="30"/>
        </w:numPr>
      </w:pPr>
      <w:r>
        <w:t>In the Path field enter the following “trigger/&lt;Event Name&gt;/</w:t>
      </w:r>
      <w:r w:rsidR="000258E5">
        <w:t>with/key/</w:t>
      </w:r>
      <w:bookmarkStart w:id="4" w:name="_GoBack"/>
      <w:bookmarkEnd w:id="4"/>
      <w:r>
        <w:t>&lt;key&gt;</w:t>
      </w:r>
      <w:r w:rsidR="00767564">
        <w:t>”</w:t>
      </w:r>
    </w:p>
    <w:p w:rsidR="00767564" w:rsidRDefault="004F3350" w:rsidP="00767564">
      <w:pPr>
        <w:pStyle w:val="ListParagraph"/>
        <w:numPr>
          <w:ilvl w:val="1"/>
          <w:numId w:val="30"/>
        </w:numPr>
      </w:pPr>
      <w:r>
        <w:t>The event name should be same as the one specified in the IFTTT applet</w:t>
      </w:r>
      <w:r w:rsidR="00767564">
        <w:t xml:space="preserve"> as shown below:</w:t>
      </w:r>
    </w:p>
    <w:p w:rsidR="00767564" w:rsidRDefault="00767564" w:rsidP="00767564">
      <w:pPr>
        <w:pStyle w:val="ListParagraph"/>
        <w:ind w:left="1440"/>
      </w:pPr>
      <w:r>
        <w:rPr>
          <w:noProof/>
          <w:lang w:val="en-SG" w:eastAsia="en-SG"/>
        </w:rPr>
        <w:lastRenderedPageBreak/>
        <w:drawing>
          <wp:inline distT="0" distB="0" distL="0" distR="0" wp14:anchorId="51367003" wp14:editId="307406D2">
            <wp:extent cx="4486572" cy="30882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86777" cy="3088398"/>
                    </a:xfrm>
                    <a:prstGeom prst="rect">
                      <a:avLst/>
                    </a:prstGeom>
                  </pic:spPr>
                </pic:pic>
              </a:graphicData>
            </a:graphic>
          </wp:inline>
        </w:drawing>
      </w:r>
    </w:p>
    <w:p w:rsidR="00767564" w:rsidRDefault="00767564" w:rsidP="00767564">
      <w:pPr>
        <w:pStyle w:val="ListParagraph"/>
        <w:numPr>
          <w:ilvl w:val="0"/>
          <w:numId w:val="30"/>
        </w:numPr>
      </w:pPr>
      <w:r>
        <w:t>In order to obtain a key, you need to look at the documentation tab of the webhooks service in your IFTTT account once you are logged as shown below.</w:t>
      </w:r>
    </w:p>
    <w:p w:rsidR="00767564" w:rsidRDefault="00767564" w:rsidP="00767564">
      <w:pPr>
        <w:pStyle w:val="ListParagraph"/>
        <w:numPr>
          <w:ilvl w:val="0"/>
          <w:numId w:val="30"/>
        </w:numPr>
      </w:pPr>
      <w:r>
        <w:t>You can look up the web hooks service in the service tab.</w:t>
      </w:r>
    </w:p>
    <w:p w:rsidR="00767564" w:rsidRDefault="00767564" w:rsidP="00767564">
      <w:pPr>
        <w:ind w:left="720"/>
        <w:jc w:val="center"/>
      </w:pPr>
      <w:r>
        <w:rPr>
          <w:noProof/>
          <w:lang w:val="en-SG" w:eastAsia="en-SG"/>
        </w:rPr>
        <mc:AlternateContent>
          <mc:Choice Requires="wps">
            <w:drawing>
              <wp:anchor distT="0" distB="0" distL="114300" distR="114300" simplePos="0" relativeHeight="251675648" behindDoc="0" locked="0" layoutInCell="1" allowOverlap="1" wp14:anchorId="2CC6126C" wp14:editId="45BD9027">
                <wp:simplePos x="0" y="0"/>
                <wp:positionH relativeFrom="column">
                  <wp:posOffset>4077335</wp:posOffset>
                </wp:positionH>
                <wp:positionV relativeFrom="paragraph">
                  <wp:posOffset>1270</wp:posOffset>
                </wp:positionV>
                <wp:extent cx="1038225" cy="523875"/>
                <wp:effectExtent l="0" t="0" r="28575" b="28575"/>
                <wp:wrapNone/>
                <wp:docPr id="30" name="Oval 30"/>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321.05pt;margin-top:.1pt;width:81.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Kx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" fillcolor="white [3201]" strokecolor="red" strokeweight="2pt">
                <v:fill opacity="0"/>
              </v:oval>
            </w:pict>
          </mc:Fallback>
        </mc:AlternateContent>
      </w:r>
      <w:r>
        <w:rPr>
          <w:noProof/>
          <w:lang w:val="en-SG" w:eastAsia="en-SG"/>
        </w:rPr>
        <w:drawing>
          <wp:inline distT="0" distB="0" distL="0" distR="0" wp14:anchorId="144FF69F" wp14:editId="5AB4EC0E">
            <wp:extent cx="3114136" cy="20451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14136" cy="2045149"/>
                    </a:xfrm>
                    <a:prstGeom prst="rect">
                      <a:avLst/>
                    </a:prstGeom>
                  </pic:spPr>
                </pic:pic>
              </a:graphicData>
            </a:graphic>
          </wp:inline>
        </w:drawing>
      </w:r>
    </w:p>
    <w:p w:rsidR="00767564" w:rsidRDefault="00767564" w:rsidP="00767564">
      <w:pPr>
        <w:pStyle w:val="ListParagraph"/>
        <w:numPr>
          <w:ilvl w:val="0"/>
          <w:numId w:val="30"/>
        </w:numPr>
      </w:pPr>
      <w:r>
        <w:t>Once you click on webhooks, you reach the webhooks service page and then you can click on the “Documentation” tab on the top right corner.</w:t>
      </w:r>
    </w:p>
    <w:p w:rsidR="00767564" w:rsidRPr="00181ABB" w:rsidRDefault="00767564" w:rsidP="00767564">
      <w:pPr>
        <w:pStyle w:val="ListParagraph"/>
        <w:jc w:val="center"/>
      </w:pPr>
      <w:r>
        <w:rPr>
          <w:noProof/>
          <w:lang w:val="en-SG" w:eastAsia="en-SG"/>
        </w:rPr>
        <mc:AlternateContent>
          <mc:Choice Requires="wps">
            <w:drawing>
              <wp:anchor distT="0" distB="0" distL="114300" distR="114300" simplePos="0" relativeHeight="251677696" behindDoc="0" locked="0" layoutInCell="1" allowOverlap="1" wp14:anchorId="7845F187" wp14:editId="2E4FBB36">
                <wp:simplePos x="0" y="0"/>
                <wp:positionH relativeFrom="column">
                  <wp:posOffset>4453890</wp:posOffset>
                </wp:positionH>
                <wp:positionV relativeFrom="paragraph">
                  <wp:posOffset>165100</wp:posOffset>
                </wp:positionV>
                <wp:extent cx="1038225" cy="523875"/>
                <wp:effectExtent l="0" t="0" r="28575" b="28575"/>
                <wp:wrapNone/>
                <wp:docPr id="32" name="Oval 32"/>
                <wp:cNvGraphicFramePr/>
                <a:graphic xmlns:a="http://schemas.openxmlformats.org/drawingml/2006/main">
                  <a:graphicData uri="http://schemas.microsoft.com/office/word/2010/wordprocessingShape">
                    <wps:wsp>
                      <wps:cNvSpPr/>
                      <wps:spPr>
                        <a:xfrm>
                          <a:off x="0" y="0"/>
                          <a:ext cx="1038225"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350.7pt;margin-top:13pt;width:81.7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" fillcolor="white [3201]" strokecolor="red" strokeweight="2pt">
                <v:fill opacity="0"/>
              </v:oval>
            </w:pict>
          </mc:Fallback>
        </mc:AlternateContent>
      </w:r>
      <w:r>
        <w:rPr>
          <w:noProof/>
          <w:lang w:val="en-SG" w:eastAsia="en-SG"/>
        </w:rPr>
        <w:drawing>
          <wp:inline distT="0" distB="0" distL="0" distR="0" wp14:anchorId="43CDC123" wp14:editId="4777303C">
            <wp:extent cx="5322499" cy="1489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22499" cy="1489845"/>
                    </a:xfrm>
                    <a:prstGeom prst="rect">
                      <a:avLst/>
                    </a:prstGeom>
                  </pic:spPr>
                </pic:pic>
              </a:graphicData>
            </a:graphic>
          </wp:inline>
        </w:drawing>
      </w:r>
    </w:p>
    <w:p w:rsidR="00D5478B" w:rsidRDefault="00767564" w:rsidP="00767564">
      <w:pPr>
        <w:pStyle w:val="ListParagraph"/>
        <w:numPr>
          <w:ilvl w:val="0"/>
          <w:numId w:val="30"/>
        </w:numPr>
      </w:pPr>
      <w:r>
        <w:lastRenderedPageBreak/>
        <w:t>In the documentation page, you will be able to see your key and how the HTTP request can be used as shown below.</w:t>
      </w:r>
    </w:p>
    <w:p w:rsidR="00767564" w:rsidRDefault="00767564" w:rsidP="00767564">
      <w:pPr>
        <w:pStyle w:val="ListParagraph"/>
        <w:jc w:val="center"/>
      </w:pPr>
      <w:r>
        <w:rPr>
          <w:noProof/>
          <w:lang w:val="en-SG" w:eastAsia="en-SG"/>
        </w:rPr>
        <w:drawing>
          <wp:inline distT="0" distB="0" distL="0" distR="0" wp14:anchorId="42824371" wp14:editId="1A621122">
            <wp:extent cx="3907766" cy="22670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7766" cy="2267005"/>
                    </a:xfrm>
                    <a:prstGeom prst="rect">
                      <a:avLst/>
                    </a:prstGeom>
                  </pic:spPr>
                </pic:pic>
              </a:graphicData>
            </a:graphic>
          </wp:inline>
        </w:drawing>
      </w:r>
    </w:p>
    <w:p w:rsidR="00767564" w:rsidRDefault="00767564" w:rsidP="00767564">
      <w:pPr>
        <w:pStyle w:val="ListParagraph"/>
        <w:numPr>
          <w:ilvl w:val="0"/>
          <w:numId w:val="30"/>
        </w:numPr>
      </w:pPr>
      <w:r>
        <w:t>Once the board is flashed, you can open the serial monitor on the Arduino IDE to see the logs if the event has been successfully fired.</w:t>
      </w:r>
    </w:p>
    <w:p w:rsidR="00767564" w:rsidRPr="00D5478B" w:rsidRDefault="00317BD7" w:rsidP="00767564">
      <w:pPr>
        <w:ind w:left="720"/>
      </w:pPr>
      <w:r>
        <w:rPr>
          <w:noProof/>
          <w:lang w:val="en-SG" w:eastAsia="en-SG"/>
        </w:rPr>
        <mc:AlternateContent>
          <mc:Choice Requires="wps">
            <w:drawing>
              <wp:anchor distT="0" distB="0" distL="114300" distR="114300" simplePos="0" relativeHeight="251679744" behindDoc="0" locked="0" layoutInCell="1" allowOverlap="1" wp14:anchorId="160E8E7F" wp14:editId="477D664B">
                <wp:simplePos x="0" y="0"/>
                <wp:positionH relativeFrom="column">
                  <wp:posOffset>329829</wp:posOffset>
                </wp:positionH>
                <wp:positionV relativeFrom="paragraph">
                  <wp:posOffset>4007485</wp:posOffset>
                </wp:positionV>
                <wp:extent cx="2113472" cy="523875"/>
                <wp:effectExtent l="0" t="0" r="20320" b="28575"/>
                <wp:wrapNone/>
                <wp:docPr id="35" name="Oval 35"/>
                <wp:cNvGraphicFramePr/>
                <a:graphic xmlns:a="http://schemas.openxmlformats.org/drawingml/2006/main">
                  <a:graphicData uri="http://schemas.microsoft.com/office/word/2010/wordprocessingShape">
                    <wps:wsp>
                      <wps:cNvSpPr/>
                      <wps:spPr>
                        <a:xfrm>
                          <a:off x="0" y="0"/>
                          <a:ext cx="2113472" cy="523875"/>
                        </a:xfrm>
                        <a:prstGeom prst="ellipse">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25.95pt;margin-top:315.55pt;width:166.4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" fillcolor="white [3201]" strokecolor="red" strokeweight="2pt">
                <v:fill opacity="0"/>
              </v:oval>
            </w:pict>
          </mc:Fallback>
        </mc:AlternateContent>
      </w:r>
      <w:r w:rsidR="00767564">
        <w:rPr>
          <w:noProof/>
          <w:lang w:val="en-SG" w:eastAsia="en-SG"/>
        </w:rPr>
        <w:drawing>
          <wp:inline distT="0" distB="0" distL="0" distR="0" wp14:anchorId="65372CCC" wp14:editId="296505EF">
            <wp:extent cx="5943600" cy="45821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582160"/>
                    </a:xfrm>
                    <a:prstGeom prst="rect">
                      <a:avLst/>
                    </a:prstGeom>
                  </pic:spPr>
                </pic:pic>
              </a:graphicData>
            </a:graphic>
          </wp:inline>
        </w:drawing>
      </w:r>
    </w:p>
    <w:sectPr w:rsidR="00767564" w:rsidRPr="00D5478B" w:rsidSect="001211ED">
      <w:headerReference w:type="even" r:id="rId28"/>
      <w:headerReference w:type="default" r:id="rId29"/>
      <w:footerReference w:type="even" r:id="rId30"/>
      <w:footerReference w:type="default" r:id="rId31"/>
      <w:headerReference w:type="first" r:id="rId32"/>
      <w:footerReference w:type="first" r:id="rId33"/>
      <w:pgSz w:w="12240" w:h="15840"/>
      <w:pgMar w:top="1134" w:right="900" w:bottom="1134" w:left="1134" w:header="720" w:footer="115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8D6" w:rsidRDefault="003928D6" w:rsidP="00403540">
      <w:pPr>
        <w:spacing w:after="0" w:line="240" w:lineRule="auto"/>
      </w:pPr>
      <w:r>
        <w:separator/>
      </w:r>
    </w:p>
  </w:endnote>
  <w:endnote w:type="continuationSeparator" w:id="0">
    <w:p w:rsidR="003928D6" w:rsidRDefault="003928D6" w:rsidP="00403540">
      <w:pPr>
        <w:spacing w:after="0" w:line="240" w:lineRule="auto"/>
      </w:pPr>
      <w:r>
        <w:continuationSeparator/>
      </w:r>
    </w:p>
  </w:endnote>
  <w:endnote w:type="continuationNotice" w:id="1">
    <w:p w:rsidR="003928D6" w:rsidRDefault="003928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721CD1">
    <w:pPr>
      <w:pStyle w:val="Footer"/>
      <w:jc w:val="center"/>
    </w:pPr>
    <w:r>
      <w:fldChar w:fldCharType="begin"/>
    </w:r>
    <w:r>
      <w:instrText xml:space="preserve"> DATE \@ "MMMM d, yyyy" </w:instrText>
    </w:r>
    <w:r>
      <w:fldChar w:fldCharType="separate"/>
    </w:r>
    <w:r w:rsidR="000258E5">
      <w:rPr>
        <w:noProof/>
      </w:rPr>
      <w:t>May 28, 2018</w:t>
    </w:r>
    <w:r>
      <w:fldChar w:fldCharType="end"/>
    </w:r>
    <w:r>
      <w:ptab w:relativeTo="margin" w:alignment="center" w:leader="none"/>
    </w:r>
    <w:r>
      <w:ptab w:relativeTo="margin" w:alignment="right" w:leader="none"/>
    </w:r>
    <w:r>
      <w:fldChar w:fldCharType="begin"/>
    </w:r>
    <w:r>
      <w:instrText>PAGE   \* MERGEFORMAT</w:instrText>
    </w:r>
    <w:r>
      <w:fldChar w:fldCharType="separate"/>
    </w:r>
    <w:r w:rsidR="000258E5" w:rsidRPr="000258E5">
      <w:rPr>
        <w:noProof/>
        <w:lang w:val="zh-TW"/>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8D6" w:rsidRDefault="003928D6" w:rsidP="00403540">
      <w:pPr>
        <w:spacing w:after="0" w:line="240" w:lineRule="auto"/>
      </w:pPr>
      <w:r>
        <w:separator/>
      </w:r>
    </w:p>
  </w:footnote>
  <w:footnote w:type="continuationSeparator" w:id="0">
    <w:p w:rsidR="003928D6" w:rsidRDefault="003928D6" w:rsidP="00403540">
      <w:pPr>
        <w:spacing w:after="0" w:line="240" w:lineRule="auto"/>
      </w:pPr>
      <w:r>
        <w:continuationSeparator/>
      </w:r>
    </w:p>
  </w:footnote>
  <w:footnote w:type="continuationNotice" w:id="1">
    <w:p w:rsidR="003928D6" w:rsidRDefault="003928D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E83" w:rsidRDefault="00C24E83" w:rsidP="00403540">
    <w:pPr>
      <w:pStyle w:val="Header"/>
      <w:wordWrap w:val="0"/>
      <w:ind w:right="560"/>
      <w:jc w:val="right"/>
      <w:rPr>
        <w:rFonts w:eastAsia="PMingLiU"/>
        <w:b/>
        <w:sz w:val="28"/>
        <w:szCs w:val="28"/>
      </w:rPr>
    </w:pPr>
    <w:r>
      <w:rPr>
        <w:noProof/>
        <w:lang w:val="en-SG" w:eastAsia="en-SG"/>
      </w:rPr>
      <w:drawing>
        <wp:anchor distT="0" distB="0" distL="114300" distR="114300" simplePos="0" relativeHeight="251659264" behindDoc="0" locked="0" layoutInCell="1" allowOverlap="1" wp14:anchorId="508870FD" wp14:editId="1D63879C">
          <wp:simplePos x="0" y="0"/>
          <wp:positionH relativeFrom="column">
            <wp:posOffset>0</wp:posOffset>
          </wp:positionH>
          <wp:positionV relativeFrom="paragraph">
            <wp:posOffset>65405</wp:posOffset>
          </wp:positionV>
          <wp:extent cx="1714500" cy="354330"/>
          <wp:effectExtent l="0" t="0" r="0" b="7620"/>
          <wp:wrapNone/>
          <wp:docPr id="6" name="圖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35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E83" w:rsidRDefault="00C24E83" w:rsidP="00403540">
    <w:pPr>
      <w:pStyle w:val="Header"/>
      <w:wordWrap w:val="0"/>
      <w:ind w:right="560"/>
      <w:jc w:val="right"/>
      <w:rPr>
        <w:rFonts w:eastAsia="PMingLiU"/>
        <w:b/>
        <w:sz w:val="28"/>
        <w:szCs w:val="28"/>
      </w:rPr>
    </w:pPr>
    <w:r>
      <w:rPr>
        <w:rFonts w:eastAsia="PMingLiU" w:hint="eastAsia"/>
        <w:b/>
        <w:sz w:val="28"/>
        <w:szCs w:val="28"/>
      </w:rPr>
      <w:t xml:space="preserve">Document Number: </w:t>
    </w:r>
    <w:r w:rsidR="006375DD">
      <w:rPr>
        <w:rFonts w:eastAsia="PMingLiU" w:hint="eastAsia"/>
        <w:b/>
        <w:sz w:val="28"/>
        <w:szCs w:val="28"/>
      </w:rPr>
      <w:t>UM01</w:t>
    </w:r>
    <w:r w:rsidR="002931C2">
      <w:rPr>
        <w:rFonts w:eastAsia="PMingLiU"/>
        <w:b/>
        <w:sz w:val="28"/>
        <w:szCs w:val="28"/>
      </w:rPr>
      <w:t>66</w:t>
    </w:r>
  </w:p>
  <w:p w:rsidR="00C24E83" w:rsidRPr="00403540" w:rsidRDefault="00C24E83" w:rsidP="00403540">
    <w:pPr>
      <w:pStyle w:val="Header"/>
      <w:wordWrap w:val="0"/>
      <w:ind w:right="560"/>
      <w:jc w:val="right"/>
      <w:rPr>
        <w:rFonts w:eastAsia="PMingLiU"/>
        <w:b/>
        <w:sz w:val="28"/>
        <w:szCs w:val="28"/>
      </w:rPr>
    </w:pPr>
    <w:r>
      <w:rPr>
        <w:rFonts w:eastAsia="PMingLiU" w:hint="eastAsia"/>
        <w:b/>
        <w:sz w:val="28"/>
        <w:szCs w:val="28"/>
      </w:rPr>
      <w:t>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C2" w:rsidRDefault="002931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B8"/>
    <w:multiLevelType w:val="hybridMultilevel"/>
    <w:tmpl w:val="E012BF2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3104D2"/>
    <w:multiLevelType w:val="hybridMultilevel"/>
    <w:tmpl w:val="48B83B72"/>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147800"/>
    <w:multiLevelType w:val="hybridMultilevel"/>
    <w:tmpl w:val="6A48DCD2"/>
    <w:lvl w:ilvl="0" w:tplc="43EE8C6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FF64D9"/>
    <w:multiLevelType w:val="hybridMultilevel"/>
    <w:tmpl w:val="0146261C"/>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6C1D5C"/>
    <w:multiLevelType w:val="hybridMultilevel"/>
    <w:tmpl w:val="7280F1EA"/>
    <w:lvl w:ilvl="0" w:tplc="8952AAF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5726CB1"/>
    <w:multiLevelType w:val="hybridMultilevel"/>
    <w:tmpl w:val="42ECCE3C"/>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E23C0F"/>
    <w:multiLevelType w:val="hybridMultilevel"/>
    <w:tmpl w:val="EC949A5A"/>
    <w:lvl w:ilvl="0" w:tplc="D98082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18D30F23"/>
    <w:multiLevelType w:val="hybridMultilevel"/>
    <w:tmpl w:val="CA2206B8"/>
    <w:lvl w:ilvl="0" w:tplc="EF2279D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1BCE63F9"/>
    <w:multiLevelType w:val="hybridMultilevel"/>
    <w:tmpl w:val="CAB0704A"/>
    <w:lvl w:ilvl="0" w:tplc="42449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DC7936"/>
    <w:multiLevelType w:val="hybridMultilevel"/>
    <w:tmpl w:val="29F862A0"/>
    <w:lvl w:ilvl="0" w:tplc="CBA4E74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26CD3154"/>
    <w:multiLevelType w:val="hybridMultilevel"/>
    <w:tmpl w:val="3CBE9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61EA5"/>
    <w:multiLevelType w:val="hybridMultilevel"/>
    <w:tmpl w:val="7D906820"/>
    <w:lvl w:ilvl="0" w:tplc="3B547BD4">
      <w:start w:val="1"/>
      <w:numFmt w:val="bullet"/>
      <w:lvlText w:val=""/>
      <w:lvlJc w:val="left"/>
      <w:pPr>
        <w:ind w:left="720" w:hanging="360"/>
      </w:pPr>
      <w:rPr>
        <w:rFonts w:ascii="Wingdings" w:eastAsiaTheme="minorEastAsia" w:hAnsi="Wingdings" w:cstheme="minorBidi"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B4D75A3"/>
    <w:multiLevelType w:val="hybridMultilevel"/>
    <w:tmpl w:val="152A4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A53A6"/>
    <w:multiLevelType w:val="hybridMultilevel"/>
    <w:tmpl w:val="A65A4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06F610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1850B3A"/>
    <w:multiLevelType w:val="hybridMultilevel"/>
    <w:tmpl w:val="AF3E87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7481679"/>
    <w:multiLevelType w:val="hybridMultilevel"/>
    <w:tmpl w:val="C512D1A8"/>
    <w:lvl w:ilvl="0" w:tplc="D222D7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974547A"/>
    <w:multiLevelType w:val="hybridMultilevel"/>
    <w:tmpl w:val="09F2D97C"/>
    <w:lvl w:ilvl="0" w:tplc="20A263F0">
      <w:start w:val="1"/>
      <w:numFmt w:val="bullet"/>
      <w:lvlText w:val=""/>
      <w:lvlJc w:val="left"/>
      <w:pPr>
        <w:tabs>
          <w:tab w:val="num" w:pos="720"/>
        </w:tabs>
        <w:ind w:left="720" w:hanging="360"/>
      </w:pPr>
      <w:rPr>
        <w:rFonts w:ascii="Wingdings" w:hAnsi="Wingdings" w:hint="default"/>
      </w:rPr>
    </w:lvl>
    <w:lvl w:ilvl="1" w:tplc="87CE9186" w:tentative="1">
      <w:start w:val="1"/>
      <w:numFmt w:val="bullet"/>
      <w:lvlText w:val=""/>
      <w:lvlJc w:val="left"/>
      <w:pPr>
        <w:tabs>
          <w:tab w:val="num" w:pos="1440"/>
        </w:tabs>
        <w:ind w:left="1440" w:hanging="360"/>
      </w:pPr>
      <w:rPr>
        <w:rFonts w:ascii="Wingdings" w:hAnsi="Wingdings" w:hint="default"/>
      </w:rPr>
    </w:lvl>
    <w:lvl w:ilvl="2" w:tplc="67582604" w:tentative="1">
      <w:start w:val="1"/>
      <w:numFmt w:val="bullet"/>
      <w:lvlText w:val=""/>
      <w:lvlJc w:val="left"/>
      <w:pPr>
        <w:tabs>
          <w:tab w:val="num" w:pos="2160"/>
        </w:tabs>
        <w:ind w:left="2160" w:hanging="360"/>
      </w:pPr>
      <w:rPr>
        <w:rFonts w:ascii="Wingdings" w:hAnsi="Wingdings" w:hint="default"/>
      </w:rPr>
    </w:lvl>
    <w:lvl w:ilvl="3" w:tplc="B97678F0" w:tentative="1">
      <w:start w:val="1"/>
      <w:numFmt w:val="bullet"/>
      <w:lvlText w:val=""/>
      <w:lvlJc w:val="left"/>
      <w:pPr>
        <w:tabs>
          <w:tab w:val="num" w:pos="2880"/>
        </w:tabs>
        <w:ind w:left="2880" w:hanging="360"/>
      </w:pPr>
      <w:rPr>
        <w:rFonts w:ascii="Wingdings" w:hAnsi="Wingdings" w:hint="default"/>
      </w:rPr>
    </w:lvl>
    <w:lvl w:ilvl="4" w:tplc="063464F6" w:tentative="1">
      <w:start w:val="1"/>
      <w:numFmt w:val="bullet"/>
      <w:lvlText w:val=""/>
      <w:lvlJc w:val="left"/>
      <w:pPr>
        <w:tabs>
          <w:tab w:val="num" w:pos="3600"/>
        </w:tabs>
        <w:ind w:left="3600" w:hanging="360"/>
      </w:pPr>
      <w:rPr>
        <w:rFonts w:ascii="Wingdings" w:hAnsi="Wingdings" w:hint="default"/>
      </w:rPr>
    </w:lvl>
    <w:lvl w:ilvl="5" w:tplc="8C3098C8" w:tentative="1">
      <w:start w:val="1"/>
      <w:numFmt w:val="bullet"/>
      <w:lvlText w:val=""/>
      <w:lvlJc w:val="left"/>
      <w:pPr>
        <w:tabs>
          <w:tab w:val="num" w:pos="4320"/>
        </w:tabs>
        <w:ind w:left="4320" w:hanging="360"/>
      </w:pPr>
      <w:rPr>
        <w:rFonts w:ascii="Wingdings" w:hAnsi="Wingdings" w:hint="default"/>
      </w:rPr>
    </w:lvl>
    <w:lvl w:ilvl="6" w:tplc="9EEC3E12" w:tentative="1">
      <w:start w:val="1"/>
      <w:numFmt w:val="bullet"/>
      <w:lvlText w:val=""/>
      <w:lvlJc w:val="left"/>
      <w:pPr>
        <w:tabs>
          <w:tab w:val="num" w:pos="5040"/>
        </w:tabs>
        <w:ind w:left="5040" w:hanging="360"/>
      </w:pPr>
      <w:rPr>
        <w:rFonts w:ascii="Wingdings" w:hAnsi="Wingdings" w:hint="default"/>
      </w:rPr>
    </w:lvl>
    <w:lvl w:ilvl="7" w:tplc="B37E5FC4" w:tentative="1">
      <w:start w:val="1"/>
      <w:numFmt w:val="bullet"/>
      <w:lvlText w:val=""/>
      <w:lvlJc w:val="left"/>
      <w:pPr>
        <w:tabs>
          <w:tab w:val="num" w:pos="5760"/>
        </w:tabs>
        <w:ind w:left="5760" w:hanging="360"/>
      </w:pPr>
      <w:rPr>
        <w:rFonts w:ascii="Wingdings" w:hAnsi="Wingdings" w:hint="default"/>
      </w:rPr>
    </w:lvl>
    <w:lvl w:ilvl="8" w:tplc="4E7E9FDE" w:tentative="1">
      <w:start w:val="1"/>
      <w:numFmt w:val="bullet"/>
      <w:lvlText w:val=""/>
      <w:lvlJc w:val="left"/>
      <w:pPr>
        <w:tabs>
          <w:tab w:val="num" w:pos="6480"/>
        </w:tabs>
        <w:ind w:left="6480" w:hanging="360"/>
      </w:pPr>
      <w:rPr>
        <w:rFonts w:ascii="Wingdings" w:hAnsi="Wingdings" w:hint="default"/>
      </w:rPr>
    </w:lvl>
  </w:abstractNum>
  <w:abstractNum w:abstractNumId="18">
    <w:nsid w:val="41577419"/>
    <w:multiLevelType w:val="hybridMultilevel"/>
    <w:tmpl w:val="803A96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0A50E0E"/>
    <w:multiLevelType w:val="hybridMultilevel"/>
    <w:tmpl w:val="BD725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1626006"/>
    <w:multiLevelType w:val="hybridMultilevel"/>
    <w:tmpl w:val="F44A69C8"/>
    <w:lvl w:ilvl="0" w:tplc="29064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92818D0"/>
    <w:multiLevelType w:val="hybridMultilevel"/>
    <w:tmpl w:val="6CB6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3600CC"/>
    <w:multiLevelType w:val="hybridMultilevel"/>
    <w:tmpl w:val="0874B9F2"/>
    <w:lvl w:ilvl="0" w:tplc="BB66D4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996DFB"/>
    <w:multiLevelType w:val="hybridMultilevel"/>
    <w:tmpl w:val="01D228E2"/>
    <w:lvl w:ilvl="0" w:tplc="20A263F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292F37"/>
    <w:multiLevelType w:val="hybridMultilevel"/>
    <w:tmpl w:val="BD560902"/>
    <w:lvl w:ilvl="0" w:tplc="185271D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nsid w:val="7A40449D"/>
    <w:multiLevelType w:val="hybridMultilevel"/>
    <w:tmpl w:val="E3EA1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C260488"/>
    <w:multiLevelType w:val="hybridMultilevel"/>
    <w:tmpl w:val="23B2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A7581A"/>
    <w:multiLevelType w:val="hybridMultilevel"/>
    <w:tmpl w:val="3D3A3E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22"/>
  </w:num>
  <w:num w:numId="3">
    <w:abstractNumId w:val="1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7"/>
  </w:num>
  <w:num w:numId="10">
    <w:abstractNumId w:val="23"/>
  </w:num>
  <w:num w:numId="11">
    <w:abstractNumId w:val="15"/>
  </w:num>
  <w:num w:numId="12">
    <w:abstractNumId w:val="14"/>
  </w:num>
  <w:num w:numId="13">
    <w:abstractNumId w:val="26"/>
  </w:num>
  <w:num w:numId="14">
    <w:abstractNumId w:val="21"/>
  </w:num>
  <w:num w:numId="15">
    <w:abstractNumId w:val="12"/>
  </w:num>
  <w:num w:numId="16">
    <w:abstractNumId w:val="4"/>
  </w:num>
  <w:num w:numId="17">
    <w:abstractNumId w:val="3"/>
  </w:num>
  <w:num w:numId="18">
    <w:abstractNumId w:val="16"/>
  </w:num>
  <w:num w:numId="19">
    <w:abstractNumId w:val="1"/>
  </w:num>
  <w:num w:numId="20">
    <w:abstractNumId w:val="5"/>
  </w:num>
  <w:num w:numId="21">
    <w:abstractNumId w:val="19"/>
  </w:num>
  <w:num w:numId="22">
    <w:abstractNumId w:val="0"/>
  </w:num>
  <w:num w:numId="23">
    <w:abstractNumId w:val="8"/>
  </w:num>
  <w:num w:numId="24">
    <w:abstractNumId w:val="20"/>
  </w:num>
  <w:num w:numId="25">
    <w:abstractNumId w:val="2"/>
  </w:num>
  <w:num w:numId="26">
    <w:abstractNumId w:val="18"/>
  </w:num>
  <w:num w:numId="27">
    <w:abstractNumId w:val="13"/>
  </w:num>
  <w:num w:numId="28">
    <w:abstractNumId w:val="27"/>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1"/>
    <w:rsid w:val="00012189"/>
    <w:rsid w:val="000258E5"/>
    <w:rsid w:val="0003366C"/>
    <w:rsid w:val="0006300C"/>
    <w:rsid w:val="0007217E"/>
    <w:rsid w:val="00072D03"/>
    <w:rsid w:val="0007356A"/>
    <w:rsid w:val="00074280"/>
    <w:rsid w:val="00075FF8"/>
    <w:rsid w:val="000827AA"/>
    <w:rsid w:val="00085E0C"/>
    <w:rsid w:val="00090A57"/>
    <w:rsid w:val="0009753D"/>
    <w:rsid w:val="00097728"/>
    <w:rsid w:val="000B28F0"/>
    <w:rsid w:val="000C5CD4"/>
    <w:rsid w:val="000E36A4"/>
    <w:rsid w:val="000E3A5E"/>
    <w:rsid w:val="000E3EC3"/>
    <w:rsid w:val="000F3386"/>
    <w:rsid w:val="00101C30"/>
    <w:rsid w:val="00106D17"/>
    <w:rsid w:val="00115C07"/>
    <w:rsid w:val="0011760A"/>
    <w:rsid w:val="001211ED"/>
    <w:rsid w:val="00121214"/>
    <w:rsid w:val="0012125E"/>
    <w:rsid w:val="001277C8"/>
    <w:rsid w:val="00131A6D"/>
    <w:rsid w:val="00136328"/>
    <w:rsid w:val="00141C3E"/>
    <w:rsid w:val="00146EB8"/>
    <w:rsid w:val="00151C31"/>
    <w:rsid w:val="00153CFE"/>
    <w:rsid w:val="00166C4A"/>
    <w:rsid w:val="00172DDA"/>
    <w:rsid w:val="00176262"/>
    <w:rsid w:val="00177702"/>
    <w:rsid w:val="00181ABB"/>
    <w:rsid w:val="0018305E"/>
    <w:rsid w:val="00184AB8"/>
    <w:rsid w:val="001A55B5"/>
    <w:rsid w:val="001B31FD"/>
    <w:rsid w:val="001B73B7"/>
    <w:rsid w:val="001C4688"/>
    <w:rsid w:val="001C6DB9"/>
    <w:rsid w:val="001D1F7C"/>
    <w:rsid w:val="001D336D"/>
    <w:rsid w:val="001E0794"/>
    <w:rsid w:val="001E19F6"/>
    <w:rsid w:val="001E2CF0"/>
    <w:rsid w:val="001E32C9"/>
    <w:rsid w:val="001E3311"/>
    <w:rsid w:val="001F4B57"/>
    <w:rsid w:val="00201A70"/>
    <w:rsid w:val="00215761"/>
    <w:rsid w:val="00220AF0"/>
    <w:rsid w:val="002250F2"/>
    <w:rsid w:val="00236165"/>
    <w:rsid w:val="002365D9"/>
    <w:rsid w:val="0025241F"/>
    <w:rsid w:val="00262ADC"/>
    <w:rsid w:val="0027751B"/>
    <w:rsid w:val="002809B0"/>
    <w:rsid w:val="002931C2"/>
    <w:rsid w:val="002B06C3"/>
    <w:rsid w:val="002B226B"/>
    <w:rsid w:val="002B3F5E"/>
    <w:rsid w:val="002C602F"/>
    <w:rsid w:val="002C79C1"/>
    <w:rsid w:val="002D18F8"/>
    <w:rsid w:val="002D3207"/>
    <w:rsid w:val="002E3296"/>
    <w:rsid w:val="002E4724"/>
    <w:rsid w:val="002F1173"/>
    <w:rsid w:val="00300D7A"/>
    <w:rsid w:val="00304BBF"/>
    <w:rsid w:val="00317BD7"/>
    <w:rsid w:val="00322BDE"/>
    <w:rsid w:val="00331749"/>
    <w:rsid w:val="0033319B"/>
    <w:rsid w:val="003458EC"/>
    <w:rsid w:val="00347911"/>
    <w:rsid w:val="003503E7"/>
    <w:rsid w:val="00351A88"/>
    <w:rsid w:val="00353149"/>
    <w:rsid w:val="00354814"/>
    <w:rsid w:val="003553EA"/>
    <w:rsid w:val="003612DD"/>
    <w:rsid w:val="00377111"/>
    <w:rsid w:val="0037732D"/>
    <w:rsid w:val="0037744C"/>
    <w:rsid w:val="003910AF"/>
    <w:rsid w:val="003928D6"/>
    <w:rsid w:val="00393BC2"/>
    <w:rsid w:val="003B2058"/>
    <w:rsid w:val="003C0324"/>
    <w:rsid w:val="003C310B"/>
    <w:rsid w:val="003C6E37"/>
    <w:rsid w:val="003C7F40"/>
    <w:rsid w:val="003D6B88"/>
    <w:rsid w:val="003E4521"/>
    <w:rsid w:val="003F5872"/>
    <w:rsid w:val="003F75D8"/>
    <w:rsid w:val="0040262D"/>
    <w:rsid w:val="00403540"/>
    <w:rsid w:val="004101E5"/>
    <w:rsid w:val="00413483"/>
    <w:rsid w:val="00417DCB"/>
    <w:rsid w:val="004225A3"/>
    <w:rsid w:val="004246F4"/>
    <w:rsid w:val="0044444E"/>
    <w:rsid w:val="00461D51"/>
    <w:rsid w:val="00467513"/>
    <w:rsid w:val="004717A2"/>
    <w:rsid w:val="00474376"/>
    <w:rsid w:val="00490EB2"/>
    <w:rsid w:val="00493131"/>
    <w:rsid w:val="004A0D00"/>
    <w:rsid w:val="004A201D"/>
    <w:rsid w:val="004A5464"/>
    <w:rsid w:val="004B1E84"/>
    <w:rsid w:val="004B5968"/>
    <w:rsid w:val="004C4D14"/>
    <w:rsid w:val="004C5D3A"/>
    <w:rsid w:val="004C755C"/>
    <w:rsid w:val="004D210C"/>
    <w:rsid w:val="004D46B1"/>
    <w:rsid w:val="004E270F"/>
    <w:rsid w:val="004E4CB2"/>
    <w:rsid w:val="004E794D"/>
    <w:rsid w:val="004F0FC2"/>
    <w:rsid w:val="004F3350"/>
    <w:rsid w:val="004F6846"/>
    <w:rsid w:val="004F6F75"/>
    <w:rsid w:val="00500C48"/>
    <w:rsid w:val="00503735"/>
    <w:rsid w:val="00505EDB"/>
    <w:rsid w:val="00515983"/>
    <w:rsid w:val="00515AB4"/>
    <w:rsid w:val="00516B47"/>
    <w:rsid w:val="0052625E"/>
    <w:rsid w:val="00527251"/>
    <w:rsid w:val="005275B8"/>
    <w:rsid w:val="00531796"/>
    <w:rsid w:val="0053621B"/>
    <w:rsid w:val="00540CD9"/>
    <w:rsid w:val="00550B5C"/>
    <w:rsid w:val="00557B2C"/>
    <w:rsid w:val="005666E1"/>
    <w:rsid w:val="00567233"/>
    <w:rsid w:val="00572AC7"/>
    <w:rsid w:val="005905CE"/>
    <w:rsid w:val="005906A4"/>
    <w:rsid w:val="00592453"/>
    <w:rsid w:val="0059751B"/>
    <w:rsid w:val="00597A56"/>
    <w:rsid w:val="005A6A61"/>
    <w:rsid w:val="005C6BE2"/>
    <w:rsid w:val="005C6CAE"/>
    <w:rsid w:val="005D3732"/>
    <w:rsid w:val="005D4EE5"/>
    <w:rsid w:val="005D5C50"/>
    <w:rsid w:val="005E0A81"/>
    <w:rsid w:val="005E4C96"/>
    <w:rsid w:val="005E4DBF"/>
    <w:rsid w:val="005E508B"/>
    <w:rsid w:val="005E7A28"/>
    <w:rsid w:val="00604953"/>
    <w:rsid w:val="00623A8F"/>
    <w:rsid w:val="00623BDD"/>
    <w:rsid w:val="00625577"/>
    <w:rsid w:val="006375DD"/>
    <w:rsid w:val="00646E4A"/>
    <w:rsid w:val="00655936"/>
    <w:rsid w:val="006575C3"/>
    <w:rsid w:val="006800C5"/>
    <w:rsid w:val="006855AC"/>
    <w:rsid w:val="00694A2E"/>
    <w:rsid w:val="0069748D"/>
    <w:rsid w:val="006D1D0B"/>
    <w:rsid w:val="006E28B8"/>
    <w:rsid w:val="006E4BD8"/>
    <w:rsid w:val="006F481F"/>
    <w:rsid w:val="00704C3B"/>
    <w:rsid w:val="00706076"/>
    <w:rsid w:val="00712287"/>
    <w:rsid w:val="00713F2F"/>
    <w:rsid w:val="007143C9"/>
    <w:rsid w:val="0072073A"/>
    <w:rsid w:val="00721CD1"/>
    <w:rsid w:val="00734C2A"/>
    <w:rsid w:val="007354BD"/>
    <w:rsid w:val="00737CF0"/>
    <w:rsid w:val="00761EF0"/>
    <w:rsid w:val="00763A0E"/>
    <w:rsid w:val="00766765"/>
    <w:rsid w:val="00767564"/>
    <w:rsid w:val="00775831"/>
    <w:rsid w:val="00775B48"/>
    <w:rsid w:val="00776105"/>
    <w:rsid w:val="00790AB4"/>
    <w:rsid w:val="007A192E"/>
    <w:rsid w:val="007B0D4F"/>
    <w:rsid w:val="007C1127"/>
    <w:rsid w:val="007C12A1"/>
    <w:rsid w:val="007C2E2C"/>
    <w:rsid w:val="007D4E23"/>
    <w:rsid w:val="007F4B43"/>
    <w:rsid w:val="00800426"/>
    <w:rsid w:val="00803D4D"/>
    <w:rsid w:val="00815332"/>
    <w:rsid w:val="00823EAB"/>
    <w:rsid w:val="0082514D"/>
    <w:rsid w:val="00826862"/>
    <w:rsid w:val="00827DCF"/>
    <w:rsid w:val="00836A06"/>
    <w:rsid w:val="00836BE4"/>
    <w:rsid w:val="00837277"/>
    <w:rsid w:val="00842131"/>
    <w:rsid w:val="00845AB0"/>
    <w:rsid w:val="00846491"/>
    <w:rsid w:val="00852BF8"/>
    <w:rsid w:val="00864DD6"/>
    <w:rsid w:val="00867E5E"/>
    <w:rsid w:val="008724BD"/>
    <w:rsid w:val="00873452"/>
    <w:rsid w:val="008839E7"/>
    <w:rsid w:val="00892F27"/>
    <w:rsid w:val="00897F5F"/>
    <w:rsid w:val="008A7A00"/>
    <w:rsid w:val="008B3C20"/>
    <w:rsid w:val="008C4476"/>
    <w:rsid w:val="008C5D0F"/>
    <w:rsid w:val="008C6A2D"/>
    <w:rsid w:val="008E6178"/>
    <w:rsid w:val="00902806"/>
    <w:rsid w:val="00911032"/>
    <w:rsid w:val="009118DC"/>
    <w:rsid w:val="0092122C"/>
    <w:rsid w:val="00926178"/>
    <w:rsid w:val="00941181"/>
    <w:rsid w:val="00941FFC"/>
    <w:rsid w:val="00954387"/>
    <w:rsid w:val="00962003"/>
    <w:rsid w:val="009641CC"/>
    <w:rsid w:val="00966337"/>
    <w:rsid w:val="00974854"/>
    <w:rsid w:val="00976C6C"/>
    <w:rsid w:val="00981F39"/>
    <w:rsid w:val="00987581"/>
    <w:rsid w:val="009905BB"/>
    <w:rsid w:val="00993BB6"/>
    <w:rsid w:val="009A23C8"/>
    <w:rsid w:val="009A6088"/>
    <w:rsid w:val="009B4098"/>
    <w:rsid w:val="009C7B8D"/>
    <w:rsid w:val="009D1425"/>
    <w:rsid w:val="009D7472"/>
    <w:rsid w:val="009D75CE"/>
    <w:rsid w:val="009E0C33"/>
    <w:rsid w:val="009E2DED"/>
    <w:rsid w:val="009E4A35"/>
    <w:rsid w:val="009F4A62"/>
    <w:rsid w:val="00A1010D"/>
    <w:rsid w:val="00A27D1F"/>
    <w:rsid w:val="00A31DA6"/>
    <w:rsid w:val="00A322D5"/>
    <w:rsid w:val="00A55397"/>
    <w:rsid w:val="00A60E33"/>
    <w:rsid w:val="00A65BA5"/>
    <w:rsid w:val="00A6632B"/>
    <w:rsid w:val="00A776D9"/>
    <w:rsid w:val="00A81573"/>
    <w:rsid w:val="00A82A28"/>
    <w:rsid w:val="00A94668"/>
    <w:rsid w:val="00AB20A1"/>
    <w:rsid w:val="00AB3185"/>
    <w:rsid w:val="00AB4EEF"/>
    <w:rsid w:val="00AB7FFE"/>
    <w:rsid w:val="00AC66D0"/>
    <w:rsid w:val="00AC7FED"/>
    <w:rsid w:val="00AD0C97"/>
    <w:rsid w:val="00AD4A21"/>
    <w:rsid w:val="00AF57B2"/>
    <w:rsid w:val="00B03363"/>
    <w:rsid w:val="00B062C0"/>
    <w:rsid w:val="00B160E2"/>
    <w:rsid w:val="00B17C8E"/>
    <w:rsid w:val="00B2016F"/>
    <w:rsid w:val="00B21C9C"/>
    <w:rsid w:val="00B44507"/>
    <w:rsid w:val="00B62EF7"/>
    <w:rsid w:val="00B75B42"/>
    <w:rsid w:val="00B76B4F"/>
    <w:rsid w:val="00B85062"/>
    <w:rsid w:val="00B87BE0"/>
    <w:rsid w:val="00B9365E"/>
    <w:rsid w:val="00BA0644"/>
    <w:rsid w:val="00BA5B10"/>
    <w:rsid w:val="00BB20BD"/>
    <w:rsid w:val="00BB516E"/>
    <w:rsid w:val="00BD1186"/>
    <w:rsid w:val="00BD36F1"/>
    <w:rsid w:val="00BD67FB"/>
    <w:rsid w:val="00BF7D53"/>
    <w:rsid w:val="00C0003F"/>
    <w:rsid w:val="00C2240A"/>
    <w:rsid w:val="00C23F60"/>
    <w:rsid w:val="00C249AA"/>
    <w:rsid w:val="00C24E83"/>
    <w:rsid w:val="00C27115"/>
    <w:rsid w:val="00C31E8B"/>
    <w:rsid w:val="00C41EA5"/>
    <w:rsid w:val="00C45D65"/>
    <w:rsid w:val="00C50A12"/>
    <w:rsid w:val="00C511EE"/>
    <w:rsid w:val="00C524E7"/>
    <w:rsid w:val="00C5511F"/>
    <w:rsid w:val="00C60F36"/>
    <w:rsid w:val="00C70D87"/>
    <w:rsid w:val="00C72279"/>
    <w:rsid w:val="00C73BCC"/>
    <w:rsid w:val="00C75947"/>
    <w:rsid w:val="00C764F7"/>
    <w:rsid w:val="00C767AA"/>
    <w:rsid w:val="00C77BF3"/>
    <w:rsid w:val="00C95B3D"/>
    <w:rsid w:val="00C97748"/>
    <w:rsid w:val="00C97F90"/>
    <w:rsid w:val="00CA4ACA"/>
    <w:rsid w:val="00CA68BE"/>
    <w:rsid w:val="00CB135A"/>
    <w:rsid w:val="00CB3EA8"/>
    <w:rsid w:val="00CB60B3"/>
    <w:rsid w:val="00CC752B"/>
    <w:rsid w:val="00CD24F0"/>
    <w:rsid w:val="00CD65D4"/>
    <w:rsid w:val="00CE528E"/>
    <w:rsid w:val="00CE775F"/>
    <w:rsid w:val="00CF2D66"/>
    <w:rsid w:val="00CF3AB8"/>
    <w:rsid w:val="00D170F8"/>
    <w:rsid w:val="00D20528"/>
    <w:rsid w:val="00D4792F"/>
    <w:rsid w:val="00D5478B"/>
    <w:rsid w:val="00D56FF5"/>
    <w:rsid w:val="00D57D61"/>
    <w:rsid w:val="00D635B3"/>
    <w:rsid w:val="00D655F0"/>
    <w:rsid w:val="00D67516"/>
    <w:rsid w:val="00D77FDD"/>
    <w:rsid w:val="00D872F0"/>
    <w:rsid w:val="00D90116"/>
    <w:rsid w:val="00D91157"/>
    <w:rsid w:val="00DB489C"/>
    <w:rsid w:val="00DC0C6B"/>
    <w:rsid w:val="00DC27A5"/>
    <w:rsid w:val="00DC51D8"/>
    <w:rsid w:val="00DE2084"/>
    <w:rsid w:val="00DE6F26"/>
    <w:rsid w:val="00DF4A5F"/>
    <w:rsid w:val="00DF6BC7"/>
    <w:rsid w:val="00E07CD8"/>
    <w:rsid w:val="00E13310"/>
    <w:rsid w:val="00E14D9D"/>
    <w:rsid w:val="00E227FC"/>
    <w:rsid w:val="00E22EAA"/>
    <w:rsid w:val="00E320E1"/>
    <w:rsid w:val="00E37A1A"/>
    <w:rsid w:val="00E40217"/>
    <w:rsid w:val="00E41C85"/>
    <w:rsid w:val="00E549A3"/>
    <w:rsid w:val="00E75DCB"/>
    <w:rsid w:val="00E77777"/>
    <w:rsid w:val="00E84E97"/>
    <w:rsid w:val="00E9406F"/>
    <w:rsid w:val="00EA2253"/>
    <w:rsid w:val="00EA47E2"/>
    <w:rsid w:val="00EA6C88"/>
    <w:rsid w:val="00EA7C61"/>
    <w:rsid w:val="00EA7FD5"/>
    <w:rsid w:val="00EB2780"/>
    <w:rsid w:val="00EB4682"/>
    <w:rsid w:val="00EB5F0B"/>
    <w:rsid w:val="00EC29AB"/>
    <w:rsid w:val="00ED15D1"/>
    <w:rsid w:val="00EE499A"/>
    <w:rsid w:val="00EE5F3D"/>
    <w:rsid w:val="00EE6883"/>
    <w:rsid w:val="00F009AD"/>
    <w:rsid w:val="00F00C9B"/>
    <w:rsid w:val="00F01C2E"/>
    <w:rsid w:val="00F020AF"/>
    <w:rsid w:val="00F03518"/>
    <w:rsid w:val="00F03D2C"/>
    <w:rsid w:val="00F12B93"/>
    <w:rsid w:val="00F13FC6"/>
    <w:rsid w:val="00F17080"/>
    <w:rsid w:val="00F1747D"/>
    <w:rsid w:val="00F20ADF"/>
    <w:rsid w:val="00F20EA6"/>
    <w:rsid w:val="00F41B50"/>
    <w:rsid w:val="00F52548"/>
    <w:rsid w:val="00F60A46"/>
    <w:rsid w:val="00F7566B"/>
    <w:rsid w:val="00F8346B"/>
    <w:rsid w:val="00F903A9"/>
    <w:rsid w:val="00F91405"/>
    <w:rsid w:val="00FA4409"/>
    <w:rsid w:val="00FA528A"/>
    <w:rsid w:val="00FA5CFC"/>
    <w:rsid w:val="00FC0A5A"/>
    <w:rsid w:val="00FC5B7F"/>
    <w:rsid w:val="00FC5F1F"/>
    <w:rsid w:val="00FC6C22"/>
    <w:rsid w:val="00FD7F2A"/>
    <w:rsid w:val="00FD7FD7"/>
    <w:rsid w:val="00FE6AE3"/>
    <w:rsid w:val="00FF6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F0"/>
    <w:rPr>
      <w:sz w:val="24"/>
    </w:rPr>
  </w:style>
  <w:style w:type="paragraph" w:styleId="Heading1">
    <w:name w:val="heading 1"/>
    <w:basedOn w:val="Normal"/>
    <w:next w:val="Normal"/>
    <w:link w:val="Heading1Char"/>
    <w:uiPriority w:val="9"/>
    <w:qFormat/>
    <w:rsid w:val="00CD24F0"/>
    <w:pPr>
      <w:keepNext/>
      <w:keepLines/>
      <w:numPr>
        <w:numId w:val="3"/>
      </w:numPr>
      <w:spacing w:before="480" w:after="0"/>
      <w:outlineLvl w:val="0"/>
    </w:pPr>
    <w:rPr>
      <w:rFonts w:ascii="Calibri" w:eastAsiaTheme="majorEastAsia" w:hAnsi="Calibri" w:cstheme="majorBidi"/>
      <w:b/>
      <w:bCs/>
      <w:color w:val="000000" w:themeColor="text1"/>
      <w:sz w:val="44"/>
      <w:szCs w:val="28"/>
    </w:rPr>
  </w:style>
  <w:style w:type="paragraph" w:styleId="Heading2">
    <w:name w:val="heading 2"/>
    <w:basedOn w:val="Normal"/>
    <w:next w:val="Normal"/>
    <w:link w:val="Heading2Char"/>
    <w:uiPriority w:val="9"/>
    <w:unhideWhenUsed/>
    <w:qFormat/>
    <w:rsid w:val="00FF6C9D"/>
    <w:pPr>
      <w:keepNext/>
      <w:keepLines/>
      <w:numPr>
        <w:ilvl w:val="1"/>
        <w:numId w:val="3"/>
      </w:numPr>
      <w:spacing w:before="200" w:after="0" w:line="240" w:lineRule="auto"/>
      <w:outlineLvl w:val="1"/>
    </w:pPr>
    <w:rPr>
      <w:rFonts w:ascii="Calibri" w:eastAsiaTheme="majorEastAsia" w:hAnsi="Calibri" w:cstheme="majorBidi"/>
      <w:b/>
      <w:bCs/>
      <w:color w:val="000000" w:themeColor="text1"/>
      <w:sz w:val="40"/>
      <w:szCs w:val="26"/>
    </w:rPr>
  </w:style>
  <w:style w:type="paragraph" w:styleId="Heading3">
    <w:name w:val="heading 3"/>
    <w:basedOn w:val="Normal"/>
    <w:next w:val="Normal"/>
    <w:link w:val="Heading3Char"/>
    <w:uiPriority w:val="9"/>
    <w:unhideWhenUsed/>
    <w:qFormat/>
    <w:rsid w:val="003458EC"/>
    <w:pPr>
      <w:keepNext/>
      <w:keepLines/>
      <w:numPr>
        <w:ilvl w:val="2"/>
        <w:numId w:val="3"/>
      </w:numPr>
      <w:spacing w:before="200" w:after="0"/>
      <w:ind w:left="0" w:firstLine="0"/>
      <w:outlineLvl w:val="2"/>
    </w:pPr>
    <w:rPr>
      <w:rFonts w:ascii="Calibri" w:eastAsiaTheme="majorEastAsia" w:hAnsi="Calibri" w:cstheme="majorBidi"/>
      <w:b/>
      <w:bCs/>
      <w:color w:val="000000" w:themeColor="text1"/>
      <w:sz w:val="36"/>
    </w:rPr>
  </w:style>
  <w:style w:type="paragraph" w:styleId="Heading4">
    <w:name w:val="heading 4"/>
    <w:basedOn w:val="Normal"/>
    <w:next w:val="Normal"/>
    <w:link w:val="Heading4Char"/>
    <w:uiPriority w:val="9"/>
    <w:unhideWhenUsed/>
    <w:qFormat/>
    <w:rsid w:val="00DF4A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4A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A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A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A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A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F0"/>
    <w:pPr>
      <w:ind w:left="720"/>
      <w:contextualSpacing/>
    </w:pPr>
  </w:style>
  <w:style w:type="character" w:customStyle="1" w:styleId="Heading1Char">
    <w:name w:val="Heading 1 Char"/>
    <w:basedOn w:val="DefaultParagraphFont"/>
    <w:link w:val="Heading1"/>
    <w:uiPriority w:val="9"/>
    <w:rsid w:val="00CD24F0"/>
    <w:rPr>
      <w:rFonts w:ascii="Calibri" w:eastAsiaTheme="majorEastAsia" w:hAnsi="Calibri" w:cstheme="majorBidi"/>
      <w:b/>
      <w:bCs/>
      <w:color w:val="000000" w:themeColor="text1"/>
      <w:sz w:val="44"/>
      <w:szCs w:val="28"/>
    </w:rPr>
  </w:style>
  <w:style w:type="paragraph" w:styleId="TOC1">
    <w:name w:val="toc 1"/>
    <w:basedOn w:val="Normal"/>
    <w:next w:val="Normal"/>
    <w:autoRedefine/>
    <w:uiPriority w:val="39"/>
    <w:rsid w:val="00403540"/>
    <w:pPr>
      <w:widowControl w:val="0"/>
      <w:snapToGrid w:val="0"/>
      <w:spacing w:after="0" w:line="240" w:lineRule="auto"/>
    </w:pPr>
    <w:rPr>
      <w:rFonts w:ascii="Calibri" w:eastAsia="Calibri" w:hAnsi="Calibri" w:cs="Calibri"/>
      <w:color w:val="000000"/>
      <w:kern w:val="2"/>
      <w:szCs w:val="24"/>
      <w:lang w:eastAsia="zh-CN"/>
    </w:rPr>
  </w:style>
  <w:style w:type="character" w:styleId="Hyperlink">
    <w:name w:val="Hyperlink"/>
    <w:uiPriority w:val="99"/>
    <w:rsid w:val="00403540"/>
    <w:rPr>
      <w:color w:val="0000FF"/>
      <w:u w:val="single"/>
    </w:rPr>
  </w:style>
  <w:style w:type="paragraph" w:styleId="Header">
    <w:name w:val="header"/>
    <w:basedOn w:val="Normal"/>
    <w:link w:val="HeaderChar"/>
    <w:uiPriority w:val="99"/>
    <w:unhideWhenUsed/>
    <w:rsid w:val="00403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40"/>
    <w:rPr>
      <w:sz w:val="24"/>
    </w:rPr>
  </w:style>
  <w:style w:type="paragraph" w:styleId="Footer">
    <w:name w:val="footer"/>
    <w:basedOn w:val="Normal"/>
    <w:link w:val="FooterChar"/>
    <w:uiPriority w:val="99"/>
    <w:unhideWhenUsed/>
    <w:rsid w:val="00403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540"/>
    <w:rPr>
      <w:sz w:val="24"/>
    </w:rPr>
  </w:style>
  <w:style w:type="character" w:customStyle="1" w:styleId="Heading2Char">
    <w:name w:val="Heading 2 Char"/>
    <w:basedOn w:val="DefaultParagraphFont"/>
    <w:link w:val="Heading2"/>
    <w:uiPriority w:val="9"/>
    <w:rsid w:val="00FF6C9D"/>
    <w:rPr>
      <w:rFonts w:ascii="Calibri" w:eastAsiaTheme="majorEastAsia" w:hAnsi="Calibri" w:cstheme="majorBidi"/>
      <w:b/>
      <w:bCs/>
      <w:color w:val="000000" w:themeColor="text1"/>
      <w:sz w:val="40"/>
      <w:szCs w:val="26"/>
    </w:rPr>
  </w:style>
  <w:style w:type="character" w:customStyle="1" w:styleId="Heading3Char">
    <w:name w:val="Heading 3 Char"/>
    <w:basedOn w:val="DefaultParagraphFont"/>
    <w:link w:val="Heading3"/>
    <w:uiPriority w:val="9"/>
    <w:rsid w:val="003458EC"/>
    <w:rPr>
      <w:rFonts w:ascii="Calibri" w:eastAsiaTheme="majorEastAsia" w:hAnsi="Calibri" w:cstheme="majorBidi"/>
      <w:b/>
      <w:bCs/>
      <w:color w:val="000000" w:themeColor="text1"/>
      <w:sz w:val="36"/>
    </w:rPr>
  </w:style>
  <w:style w:type="character" w:customStyle="1" w:styleId="Heading4Char">
    <w:name w:val="Heading 4 Char"/>
    <w:basedOn w:val="DefaultParagraphFont"/>
    <w:link w:val="Heading4"/>
    <w:uiPriority w:val="9"/>
    <w:rsid w:val="00DF4A5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DF4A5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4A5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4A5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4A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A5F"/>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2C79C1"/>
    <w:pPr>
      <w:spacing w:after="100"/>
      <w:ind w:left="240"/>
    </w:pPr>
  </w:style>
  <w:style w:type="paragraph" w:styleId="TOC3">
    <w:name w:val="toc 3"/>
    <w:basedOn w:val="Normal"/>
    <w:next w:val="Normal"/>
    <w:autoRedefine/>
    <w:uiPriority w:val="39"/>
    <w:unhideWhenUsed/>
    <w:rsid w:val="002C79C1"/>
    <w:pPr>
      <w:spacing w:after="100"/>
      <w:ind w:left="480"/>
    </w:pPr>
  </w:style>
  <w:style w:type="table" w:styleId="TableGrid">
    <w:name w:val="Table Grid"/>
    <w:basedOn w:val="TableNormal"/>
    <w:uiPriority w:val="59"/>
    <w:rsid w:val="0056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6E1"/>
    <w:pPr>
      <w:spacing w:after="0"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5666E1"/>
    <w:rPr>
      <w:rFonts w:ascii="PMingLiU" w:eastAsia="PMingLiU"/>
      <w:sz w:val="18"/>
      <w:szCs w:val="18"/>
    </w:rPr>
  </w:style>
  <w:style w:type="paragraph" w:styleId="NoSpacing">
    <w:name w:val="No Spacing"/>
    <w:link w:val="NoSpacingChar"/>
    <w:uiPriority w:val="1"/>
    <w:qFormat/>
    <w:rsid w:val="00721CD1"/>
    <w:pPr>
      <w:spacing w:after="0" w:line="240" w:lineRule="auto"/>
    </w:pPr>
  </w:style>
  <w:style w:type="character" w:customStyle="1" w:styleId="NoSpacingChar">
    <w:name w:val="No Spacing Char"/>
    <w:basedOn w:val="DefaultParagraphFont"/>
    <w:link w:val="NoSpacing"/>
    <w:uiPriority w:val="1"/>
    <w:rsid w:val="00721CD1"/>
  </w:style>
  <w:style w:type="paragraph" w:customStyle="1" w:styleId="538552DCBB0F4C4BB087ED922D6A6322">
    <w:name w:val="538552DCBB0F4C4BB087ED922D6A6322"/>
    <w:rsid w:val="00721CD1"/>
  </w:style>
  <w:style w:type="table" w:styleId="LightList-Accent1">
    <w:name w:val="Light List Accent 1"/>
    <w:basedOn w:val="TableNormal"/>
    <w:uiPriority w:val="61"/>
    <w:rsid w:val="004C4D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1">
    <w:name w:val="Medium Grid 2 Accent 1"/>
    <w:basedOn w:val="TableNormal"/>
    <w:uiPriority w:val="68"/>
    <w:rsid w:val="004C4D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4C4D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A5B10"/>
    <w:rPr>
      <w:sz w:val="16"/>
      <w:szCs w:val="16"/>
    </w:rPr>
  </w:style>
  <w:style w:type="paragraph" w:styleId="CommentText">
    <w:name w:val="annotation text"/>
    <w:basedOn w:val="Normal"/>
    <w:link w:val="CommentTextChar"/>
    <w:uiPriority w:val="99"/>
    <w:semiHidden/>
    <w:unhideWhenUsed/>
    <w:rsid w:val="00BA5B10"/>
    <w:pPr>
      <w:spacing w:line="240" w:lineRule="auto"/>
    </w:pPr>
    <w:rPr>
      <w:sz w:val="20"/>
      <w:szCs w:val="20"/>
    </w:rPr>
  </w:style>
  <w:style w:type="character" w:customStyle="1" w:styleId="CommentTextChar">
    <w:name w:val="Comment Text Char"/>
    <w:basedOn w:val="DefaultParagraphFont"/>
    <w:link w:val="CommentText"/>
    <w:uiPriority w:val="99"/>
    <w:semiHidden/>
    <w:rsid w:val="00BA5B10"/>
    <w:rPr>
      <w:sz w:val="20"/>
      <w:szCs w:val="20"/>
    </w:rPr>
  </w:style>
  <w:style w:type="paragraph" w:styleId="CommentSubject">
    <w:name w:val="annotation subject"/>
    <w:basedOn w:val="CommentText"/>
    <w:next w:val="CommentText"/>
    <w:link w:val="CommentSubjectChar"/>
    <w:uiPriority w:val="99"/>
    <w:semiHidden/>
    <w:unhideWhenUsed/>
    <w:rsid w:val="00BA5B10"/>
    <w:rPr>
      <w:b/>
      <w:bCs/>
    </w:rPr>
  </w:style>
  <w:style w:type="character" w:customStyle="1" w:styleId="CommentSubjectChar">
    <w:name w:val="Comment Subject Char"/>
    <w:basedOn w:val="CommentTextChar"/>
    <w:link w:val="CommentSubject"/>
    <w:uiPriority w:val="99"/>
    <w:semiHidden/>
    <w:rsid w:val="00BA5B10"/>
    <w:rPr>
      <w:b/>
      <w:bCs/>
      <w:sz w:val="20"/>
      <w:szCs w:val="20"/>
    </w:rPr>
  </w:style>
  <w:style w:type="paragraph" w:styleId="Revision">
    <w:name w:val="Revision"/>
    <w:hidden/>
    <w:uiPriority w:val="99"/>
    <w:semiHidden/>
    <w:rsid w:val="00AB3185"/>
    <w:pPr>
      <w:spacing w:after="0" w:line="240" w:lineRule="auto"/>
    </w:pPr>
    <w:rPr>
      <w:sz w:val="24"/>
    </w:rPr>
  </w:style>
  <w:style w:type="paragraph" w:styleId="TOC4">
    <w:name w:val="toc 4"/>
    <w:basedOn w:val="Normal"/>
    <w:next w:val="Normal"/>
    <w:autoRedefine/>
    <w:uiPriority w:val="39"/>
    <w:unhideWhenUsed/>
    <w:rsid w:val="00EA7C61"/>
    <w:pPr>
      <w:spacing w:after="100"/>
      <w:ind w:left="720"/>
    </w:pPr>
  </w:style>
  <w:style w:type="paragraph" w:styleId="NormalWeb">
    <w:name w:val="Normal (Web)"/>
    <w:basedOn w:val="Normal"/>
    <w:uiPriority w:val="99"/>
    <w:semiHidden/>
    <w:unhideWhenUsed/>
    <w:rsid w:val="00CB135A"/>
    <w:pPr>
      <w:spacing w:before="100" w:beforeAutospacing="1" w:after="100" w:afterAutospacing="1" w:line="240" w:lineRule="auto"/>
    </w:pPr>
    <w:rPr>
      <w:rFonts w:ascii="Times New Roman" w:eastAsia="Times New Roman" w:hAnsi="Times New Roman" w:cs="Times New Roman"/>
      <w:szCs w:val="24"/>
      <w:lang w:val="en-SG" w:eastAsia="en-SG"/>
    </w:rPr>
  </w:style>
  <w:style w:type="character" w:customStyle="1" w:styleId="ipa">
    <w:name w:val="ipa"/>
    <w:basedOn w:val="DefaultParagraphFont"/>
    <w:rsid w:val="00CB1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23481">
      <w:bodyDiv w:val="1"/>
      <w:marLeft w:val="0"/>
      <w:marRight w:val="0"/>
      <w:marTop w:val="0"/>
      <w:marBottom w:val="0"/>
      <w:divBdr>
        <w:top w:val="none" w:sz="0" w:space="0" w:color="auto"/>
        <w:left w:val="none" w:sz="0" w:space="0" w:color="auto"/>
        <w:bottom w:val="none" w:sz="0" w:space="0" w:color="auto"/>
        <w:right w:val="none" w:sz="0" w:space="0" w:color="auto"/>
      </w:divBdr>
    </w:div>
    <w:div w:id="978267146">
      <w:bodyDiv w:val="1"/>
      <w:marLeft w:val="0"/>
      <w:marRight w:val="0"/>
      <w:marTop w:val="0"/>
      <w:marBottom w:val="0"/>
      <w:divBdr>
        <w:top w:val="none" w:sz="0" w:space="0" w:color="auto"/>
        <w:left w:val="none" w:sz="0" w:space="0" w:color="auto"/>
        <w:bottom w:val="none" w:sz="0" w:space="0" w:color="auto"/>
        <w:right w:val="none" w:sz="0" w:space="0" w:color="auto"/>
      </w:divBdr>
    </w:div>
    <w:div w:id="1859276518">
      <w:bodyDiv w:val="1"/>
      <w:marLeft w:val="0"/>
      <w:marRight w:val="0"/>
      <w:marTop w:val="0"/>
      <w:marBottom w:val="0"/>
      <w:divBdr>
        <w:top w:val="none" w:sz="0" w:space="0" w:color="auto"/>
        <w:left w:val="none" w:sz="0" w:space="0" w:color="auto"/>
        <w:bottom w:val="none" w:sz="0" w:space="0" w:color="auto"/>
        <w:right w:val="none" w:sz="0" w:space="0" w:color="auto"/>
      </w:divBdr>
    </w:div>
    <w:div w:id="1872453697">
      <w:bodyDiv w:val="1"/>
      <w:marLeft w:val="0"/>
      <w:marRight w:val="0"/>
      <w:marTop w:val="0"/>
      <w:marBottom w:val="0"/>
      <w:divBdr>
        <w:top w:val="none" w:sz="0" w:space="0" w:color="auto"/>
        <w:left w:val="none" w:sz="0" w:space="0" w:color="auto"/>
        <w:bottom w:val="none" w:sz="0" w:space="0" w:color="auto"/>
        <w:right w:val="none" w:sz="0" w:space="0" w:color="auto"/>
      </w:divBdr>
      <w:divsChild>
        <w:div w:id="1996954531">
          <w:marLeft w:val="547"/>
          <w:marRight w:val="0"/>
          <w:marTop w:val="115"/>
          <w:marBottom w:val="0"/>
          <w:divBdr>
            <w:top w:val="none" w:sz="0" w:space="0" w:color="auto"/>
            <w:left w:val="none" w:sz="0" w:space="0" w:color="auto"/>
            <w:bottom w:val="none" w:sz="0" w:space="0" w:color="auto"/>
            <w:right w:val="none" w:sz="0" w:space="0" w:color="auto"/>
          </w:divBdr>
        </w:div>
        <w:div w:id="1889417686">
          <w:marLeft w:val="547"/>
          <w:marRight w:val="0"/>
          <w:marTop w:val="115"/>
          <w:marBottom w:val="0"/>
          <w:divBdr>
            <w:top w:val="none" w:sz="0" w:space="0" w:color="auto"/>
            <w:left w:val="none" w:sz="0" w:space="0" w:color="auto"/>
            <w:bottom w:val="none" w:sz="0" w:space="0" w:color="auto"/>
            <w:right w:val="none" w:sz="0" w:space="0" w:color="auto"/>
          </w:divBdr>
        </w:div>
        <w:div w:id="1391271786">
          <w:marLeft w:val="547"/>
          <w:marRight w:val="0"/>
          <w:marTop w:val="115"/>
          <w:marBottom w:val="0"/>
          <w:divBdr>
            <w:top w:val="none" w:sz="0" w:space="0" w:color="auto"/>
            <w:left w:val="none" w:sz="0" w:space="0" w:color="auto"/>
            <w:bottom w:val="none" w:sz="0" w:space="0" w:color="auto"/>
            <w:right w:val="none" w:sz="0" w:space="0" w:color="auto"/>
          </w:divBdr>
        </w:div>
        <w:div w:id="1441409162">
          <w:marLeft w:val="547"/>
          <w:marRight w:val="0"/>
          <w:marTop w:val="115"/>
          <w:marBottom w:val="0"/>
          <w:divBdr>
            <w:top w:val="none" w:sz="0" w:space="0" w:color="auto"/>
            <w:left w:val="none" w:sz="0" w:space="0" w:color="auto"/>
            <w:bottom w:val="none" w:sz="0" w:space="0" w:color="auto"/>
            <w:right w:val="none" w:sz="0" w:space="0" w:color="auto"/>
          </w:divBdr>
        </w:div>
        <w:div w:id="12312362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ifttt.com/" TargetMode="External"/><Relationship Id="rId19" Type="http://schemas.openxmlformats.org/officeDocument/2006/relationships/image" Target="media/image10.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2B289-88FD-4664-BCD8-6A220D259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9</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Ameba</vt:lpstr>
    </vt:vector>
  </TitlesOfParts>
  <Company>Realtek</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Ameba</dc:title>
  <dc:creator>Emily Chou</dc:creator>
  <cp:lastModifiedBy>Prashant Ravi</cp:lastModifiedBy>
  <cp:revision>13</cp:revision>
  <dcterms:created xsi:type="dcterms:W3CDTF">2017-07-10T11:02:00Z</dcterms:created>
  <dcterms:modified xsi:type="dcterms:W3CDTF">2018-05-28T06:05:00Z</dcterms:modified>
</cp:coreProperties>
</file>