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2A768">
      <w:pPr>
        <w:spacing w:after="60"/>
        <w:jc w:val="center"/>
        <w:rPr>
          <w:rFonts w:ascii="Calibri" w:hAnsi="Calibri" w:eastAsia="Calibri" w:cs="Calibri"/>
          <w:b/>
          <w:bCs/>
          <w:sz w:val="22"/>
          <w:szCs w:val="22"/>
        </w:rPr>
      </w:pPr>
      <w:bookmarkStart w:id="0" w:name="_GoBack"/>
      <w:bookmarkEnd w:id="0"/>
      <w:r>
        <w:rPr>
          <w:rFonts w:hint="default" w:ascii="Calibri" w:hAnsi="Calibri" w:eastAsia="Calibri" w:cs="Calibri"/>
          <w:b/>
          <w:bCs/>
          <w:sz w:val="22"/>
          <w:szCs w:val="22"/>
        </w:rPr>
        <w:t>APPLICATION BASED QUESTIONS</w:t>
      </w:r>
    </w:p>
    <w:p w14:paraId="6395E092">
      <w:pPr>
        <w:spacing w:after="60"/>
        <w:rPr>
          <w:rFonts w:ascii="Calibri" w:hAnsi="Calibri" w:eastAsia="Calibri" w:cs="Calibri"/>
          <w:b/>
          <w:bCs/>
          <w:sz w:val="22"/>
          <w:szCs w:val="22"/>
        </w:rPr>
      </w:pPr>
    </w:p>
    <w:p w14:paraId="41D596FD">
      <w:pPr>
        <w:spacing w:after="60"/>
        <w:rPr>
          <w:rFonts w:hint="default"/>
          <w:lang w:val="en-US"/>
        </w:rPr>
      </w:pPr>
      <w:r>
        <w:rPr>
          <w:rFonts w:ascii="Calibri" w:hAnsi="Calibri" w:eastAsia="Calibri" w:cs="Calibri"/>
          <w:b/>
          <w:bCs/>
          <w:sz w:val="22"/>
          <w:szCs w:val="22"/>
        </w:rPr>
        <w:t xml:space="preserve">Name: </w:t>
      </w:r>
      <w:r>
        <w:rPr>
          <w:rFonts w:hint="default" w:ascii="Calibri" w:hAnsi="Calibri" w:eastAsia="Calibri" w:cs="Calibri"/>
          <w:sz w:val="22"/>
          <w:szCs w:val="22"/>
          <w:lang w:val="en-US"/>
        </w:rPr>
        <w:t>ADHITHYA.S</w:t>
      </w:r>
    </w:p>
    <w:p w14:paraId="2B0B48CE">
      <w:pPr>
        <w:spacing w:after="60"/>
        <w:rPr>
          <w:rFonts w:hint="default"/>
          <w:lang w:val="en-US"/>
        </w:rPr>
      </w:pPr>
      <w:r>
        <w:rPr>
          <w:rFonts w:ascii="Calibri" w:hAnsi="Calibri" w:eastAsia="Calibri" w:cs="Calibri"/>
          <w:b/>
          <w:bCs/>
          <w:sz w:val="22"/>
          <w:szCs w:val="22"/>
        </w:rPr>
        <w:t xml:space="preserve">Register Number: </w:t>
      </w:r>
      <w:r>
        <w:rPr>
          <w:rFonts w:ascii="Calibri" w:hAnsi="Calibri" w:eastAsia="Calibri" w:cs="Calibri"/>
          <w:sz w:val="22"/>
          <w:szCs w:val="22"/>
        </w:rPr>
        <w:t>192412</w:t>
      </w:r>
      <w:r>
        <w:rPr>
          <w:rFonts w:hint="default" w:ascii="Calibri" w:hAnsi="Calibri" w:eastAsia="Calibri" w:cs="Calibri"/>
          <w:sz w:val="22"/>
          <w:szCs w:val="22"/>
          <w:lang w:val="en-US"/>
        </w:rPr>
        <w:t>352</w:t>
      </w:r>
    </w:p>
    <w:p w14:paraId="6A63C0A1">
      <w:pPr>
        <w:spacing w:after="60"/>
      </w:pPr>
      <w:r>
        <w:rPr>
          <w:rFonts w:ascii="Calibri" w:hAnsi="Calibri" w:eastAsia="Calibri" w:cs="Calibri"/>
          <w:b/>
          <w:bCs/>
          <w:sz w:val="22"/>
          <w:szCs w:val="22"/>
        </w:rPr>
        <w:t xml:space="preserve">Course Code: </w:t>
      </w:r>
      <w:r>
        <w:rPr>
          <w:rFonts w:ascii="Calibri" w:hAnsi="Calibri" w:eastAsia="Calibri" w:cs="Calibri"/>
          <w:sz w:val="22"/>
          <w:szCs w:val="22"/>
        </w:rPr>
        <w:t>ITA0606</w:t>
      </w:r>
    </w:p>
    <w:p w14:paraId="019F3B6F">
      <w:pPr>
        <w:spacing w:after="60"/>
      </w:pPr>
      <w:r>
        <w:rPr>
          <w:rFonts w:ascii="Calibri" w:hAnsi="Calibri" w:eastAsia="Calibri" w:cs="Calibri"/>
          <w:b/>
          <w:bCs/>
          <w:sz w:val="22"/>
          <w:szCs w:val="22"/>
        </w:rPr>
        <w:t xml:space="preserve">Course Name: </w:t>
      </w:r>
      <w:r>
        <w:rPr>
          <w:rFonts w:ascii="Calibri" w:hAnsi="Calibri" w:eastAsia="Calibri" w:cs="Calibri"/>
          <w:sz w:val="22"/>
          <w:szCs w:val="22"/>
        </w:rPr>
        <w:t>MACHINE LEARNING</w:t>
      </w:r>
    </w:p>
    <w:p w14:paraId="3FE72C8D">
      <w:pPr>
        <w:pStyle w:val="2"/>
        <w:spacing w:before="300" w:after="150"/>
      </w:pPr>
      <w:r>
        <w:br w:type="textWrapping"/>
      </w:r>
      <w:r>
        <w:t>11. Bayes' Theorem — Adulterated Oil Bottle</w:t>
      </w:r>
    </w:p>
    <w:p w14:paraId="643999FF">
      <w:pPr>
        <w:pStyle w:val="3"/>
        <w:spacing w:before="200" w:after="100"/>
      </w:pPr>
      <w:r>
        <w:t>Given</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300"/>
        <w:gridCol w:w="2600"/>
        <w:gridCol w:w="2000"/>
      </w:tblGrid>
      <w:tr w14:paraId="7EF2E27C">
        <w:trPr>
          <w:tblHeader/>
        </w:trPr>
        <w:tc>
          <w:tcPr>
            <w:tcW w:w="2000" w:type="dxa"/>
            <w:shd w:val="clear" w:color="auto" w:fill="D9E2F3"/>
            <w:tcMar>
              <w:top w:w="80" w:type="dxa"/>
              <w:left w:w="100" w:type="dxa"/>
              <w:bottom w:w="80" w:type="dxa"/>
              <w:right w:w="100" w:type="dxa"/>
            </w:tcMar>
          </w:tcPr>
          <w:p w14:paraId="3B8AF6C4">
            <w:pPr>
              <w:jc w:val="left"/>
            </w:pPr>
            <w:r>
              <w:rPr>
                <w:b/>
                <w:bCs/>
              </w:rPr>
              <w:t>Shop</w:t>
            </w:r>
          </w:p>
        </w:tc>
        <w:tc>
          <w:tcPr>
            <w:tcW w:w="2300" w:type="dxa"/>
            <w:shd w:val="clear" w:color="auto" w:fill="D9E2F3"/>
            <w:tcMar>
              <w:top w:w="80" w:type="dxa"/>
              <w:left w:w="100" w:type="dxa"/>
              <w:bottom w:w="80" w:type="dxa"/>
              <w:right w:w="100" w:type="dxa"/>
            </w:tcMar>
          </w:tcPr>
          <w:p w14:paraId="3CA84557">
            <w:pPr>
              <w:jc w:val="left"/>
            </w:pPr>
            <w:r>
              <w:rPr>
                <w:b/>
                <w:bCs/>
              </w:rPr>
              <w:t>Pure oil</w:t>
            </w:r>
          </w:p>
        </w:tc>
        <w:tc>
          <w:tcPr>
            <w:tcW w:w="2600" w:type="dxa"/>
            <w:shd w:val="clear" w:color="auto" w:fill="D9E2F3"/>
            <w:tcMar>
              <w:top w:w="80" w:type="dxa"/>
              <w:left w:w="100" w:type="dxa"/>
              <w:bottom w:w="80" w:type="dxa"/>
              <w:right w:w="100" w:type="dxa"/>
            </w:tcMar>
          </w:tcPr>
          <w:p w14:paraId="16420308">
            <w:pPr>
              <w:jc w:val="left"/>
            </w:pPr>
            <w:r>
              <w:rPr>
                <w:b/>
                <w:bCs/>
              </w:rPr>
              <w:t>Adulterated oil</w:t>
            </w:r>
          </w:p>
        </w:tc>
        <w:tc>
          <w:tcPr>
            <w:tcW w:w="2000" w:type="dxa"/>
            <w:shd w:val="clear" w:color="auto" w:fill="D9E2F3"/>
            <w:tcMar>
              <w:top w:w="80" w:type="dxa"/>
              <w:left w:w="100" w:type="dxa"/>
              <w:bottom w:w="80" w:type="dxa"/>
              <w:right w:w="100" w:type="dxa"/>
            </w:tcMar>
          </w:tcPr>
          <w:p w14:paraId="44A1881F">
            <w:pPr>
              <w:jc w:val="left"/>
            </w:pPr>
            <w:r>
              <w:rPr>
                <w:b/>
                <w:bCs/>
              </w:rPr>
              <w:t>Total</w:t>
            </w:r>
          </w:p>
        </w:tc>
      </w:tr>
      <w:tr w14:paraId="741F469C">
        <w:tc>
          <w:tcPr>
            <w:tcW w:w="2000" w:type="dxa"/>
            <w:tcMar>
              <w:top w:w="80" w:type="dxa"/>
              <w:left w:w="100" w:type="dxa"/>
              <w:bottom w:w="80" w:type="dxa"/>
              <w:right w:w="100" w:type="dxa"/>
            </w:tcMar>
          </w:tcPr>
          <w:p w14:paraId="65752AC9">
            <w:pPr>
              <w:jc w:val="left"/>
            </w:pPr>
            <w:r>
              <w:rPr>
                <w:b w:val="0"/>
                <w:bCs w:val="0"/>
              </w:rPr>
              <w:t>Shop X</w:t>
            </w:r>
          </w:p>
        </w:tc>
        <w:tc>
          <w:tcPr>
            <w:tcW w:w="2300" w:type="dxa"/>
            <w:tcMar>
              <w:top w:w="80" w:type="dxa"/>
              <w:left w:w="100" w:type="dxa"/>
              <w:bottom w:w="80" w:type="dxa"/>
              <w:right w:w="100" w:type="dxa"/>
            </w:tcMar>
          </w:tcPr>
          <w:p w14:paraId="4CD007F3">
            <w:pPr>
              <w:jc w:val="left"/>
            </w:pPr>
            <w:r>
              <w:rPr>
                <w:b w:val="0"/>
                <w:bCs w:val="0"/>
              </w:rPr>
              <w:t>20</w:t>
            </w:r>
          </w:p>
        </w:tc>
        <w:tc>
          <w:tcPr>
            <w:tcW w:w="2600" w:type="dxa"/>
            <w:tcMar>
              <w:top w:w="80" w:type="dxa"/>
              <w:left w:w="100" w:type="dxa"/>
              <w:bottom w:w="80" w:type="dxa"/>
              <w:right w:w="100" w:type="dxa"/>
            </w:tcMar>
          </w:tcPr>
          <w:p w14:paraId="56200B2C">
            <w:pPr>
              <w:jc w:val="left"/>
            </w:pPr>
            <w:r>
              <w:rPr>
                <w:b w:val="0"/>
                <w:bCs w:val="0"/>
              </w:rPr>
              <w:t>30</w:t>
            </w:r>
          </w:p>
        </w:tc>
        <w:tc>
          <w:tcPr>
            <w:tcW w:w="2000" w:type="dxa"/>
            <w:tcMar>
              <w:top w:w="80" w:type="dxa"/>
              <w:left w:w="100" w:type="dxa"/>
              <w:bottom w:w="80" w:type="dxa"/>
              <w:right w:w="100" w:type="dxa"/>
            </w:tcMar>
          </w:tcPr>
          <w:p w14:paraId="1434D37B">
            <w:pPr>
              <w:jc w:val="left"/>
            </w:pPr>
            <w:r>
              <w:rPr>
                <w:b w:val="0"/>
                <w:bCs w:val="0"/>
              </w:rPr>
              <w:t>50</w:t>
            </w:r>
          </w:p>
        </w:tc>
      </w:tr>
      <w:tr w14:paraId="05813827">
        <w:tc>
          <w:tcPr>
            <w:tcW w:w="2000" w:type="dxa"/>
            <w:tcMar>
              <w:top w:w="80" w:type="dxa"/>
              <w:left w:w="100" w:type="dxa"/>
              <w:bottom w:w="80" w:type="dxa"/>
              <w:right w:w="100" w:type="dxa"/>
            </w:tcMar>
          </w:tcPr>
          <w:p w14:paraId="008C89A2">
            <w:pPr>
              <w:jc w:val="left"/>
            </w:pPr>
            <w:r>
              <w:rPr>
                <w:b w:val="0"/>
                <w:bCs w:val="0"/>
              </w:rPr>
              <w:t>Shop Y</w:t>
            </w:r>
          </w:p>
        </w:tc>
        <w:tc>
          <w:tcPr>
            <w:tcW w:w="2300" w:type="dxa"/>
            <w:tcMar>
              <w:top w:w="80" w:type="dxa"/>
              <w:left w:w="100" w:type="dxa"/>
              <w:bottom w:w="80" w:type="dxa"/>
              <w:right w:w="100" w:type="dxa"/>
            </w:tcMar>
          </w:tcPr>
          <w:p w14:paraId="00F718F6">
            <w:pPr>
              <w:jc w:val="left"/>
            </w:pPr>
            <w:r>
              <w:rPr>
                <w:b w:val="0"/>
                <w:bCs w:val="0"/>
              </w:rPr>
              <w:t>40</w:t>
            </w:r>
          </w:p>
        </w:tc>
        <w:tc>
          <w:tcPr>
            <w:tcW w:w="2600" w:type="dxa"/>
            <w:tcMar>
              <w:top w:w="80" w:type="dxa"/>
              <w:left w:w="100" w:type="dxa"/>
              <w:bottom w:w="80" w:type="dxa"/>
              <w:right w:w="100" w:type="dxa"/>
            </w:tcMar>
          </w:tcPr>
          <w:p w14:paraId="5B6E341A">
            <w:pPr>
              <w:jc w:val="left"/>
            </w:pPr>
            <w:r>
              <w:rPr>
                <w:b w:val="0"/>
                <w:bCs w:val="0"/>
              </w:rPr>
              <w:t>20</w:t>
            </w:r>
          </w:p>
        </w:tc>
        <w:tc>
          <w:tcPr>
            <w:tcW w:w="2000" w:type="dxa"/>
            <w:tcMar>
              <w:top w:w="80" w:type="dxa"/>
              <w:left w:w="100" w:type="dxa"/>
              <w:bottom w:w="80" w:type="dxa"/>
              <w:right w:w="100" w:type="dxa"/>
            </w:tcMar>
          </w:tcPr>
          <w:p w14:paraId="046BEBCF">
            <w:pPr>
              <w:jc w:val="left"/>
            </w:pPr>
            <w:r>
              <w:rPr>
                <w:b w:val="0"/>
                <w:bCs w:val="0"/>
              </w:rPr>
              <w:t>60</w:t>
            </w:r>
          </w:p>
        </w:tc>
      </w:tr>
    </w:tbl>
    <w:p w14:paraId="69F353C2">
      <w:pPr>
        <w:spacing w:after="120"/>
      </w:pPr>
    </w:p>
    <w:p w14:paraId="2E8FFDF5">
      <w:pPr>
        <w:pStyle w:val="16"/>
        <w:numPr>
          <w:ilvl w:val="0"/>
          <w:numId w:val="1"/>
        </w:numPr>
        <w:spacing w:after="60"/>
      </w:pPr>
      <w:r>
        <w:t>Shop Y is twice as likely to be chosen as Shop X ⇒ P(X) = 1/3, P(Y) = 2/3.</w:t>
      </w:r>
    </w:p>
    <w:p w14:paraId="57BD4447">
      <w:pPr>
        <w:pStyle w:val="16"/>
        <w:numPr>
          <w:ilvl w:val="0"/>
          <w:numId w:val="1"/>
        </w:numPr>
        <w:spacing w:after="60"/>
      </w:pPr>
      <w:r>
        <w:t>P(Adulterated | X) = 30/50 = 3/5 = 0.60</w:t>
      </w:r>
    </w:p>
    <w:p w14:paraId="5BC4F852">
      <w:pPr>
        <w:pStyle w:val="16"/>
        <w:numPr>
          <w:ilvl w:val="0"/>
          <w:numId w:val="1"/>
        </w:numPr>
        <w:spacing w:after="60"/>
      </w:pPr>
      <w:r>
        <w:t>P(Adulterated | Y) = 20/60 = 1/3 = 0.3333</w:t>
      </w:r>
    </w:p>
    <w:p w14:paraId="2F761E4C">
      <w:pPr>
        <w:pStyle w:val="3"/>
        <w:spacing w:before="200" w:after="100"/>
      </w:pPr>
      <w:r>
        <w:t>Step 1: Total Probability of an Adulterated Bottle</w:t>
      </w:r>
    </w:p>
    <w:p w14:paraId="524F0C8B">
      <w:pPr>
        <w:spacing w:after="120"/>
      </w:pPr>
      <w:r>
        <w:t>P(A) = P(X)·P(A|X) + P(Y)·P(A|Y) = (1/3)(0.60) + (2/3)(0.3333)</w:t>
      </w:r>
    </w:p>
    <w:p w14:paraId="76137878">
      <w:pPr>
        <w:spacing w:after="120"/>
      </w:pPr>
      <w:r>
        <w:t>P(A) = 0.20 + 0.2222 = 0.4222  (= 19/45)</w:t>
      </w:r>
    </w:p>
    <w:p w14:paraId="69EA1FAB">
      <w:pPr>
        <w:pStyle w:val="3"/>
        <w:spacing w:before="200" w:after="100"/>
      </w:pPr>
      <w:r>
        <w:t>Step 2: Apply Bayes' Theorem</w:t>
      </w:r>
    </w:p>
    <w:p w14:paraId="5AC66304">
      <w:pPr>
        <w:spacing w:after="120"/>
      </w:pPr>
      <w:r>
        <w:t>P(X | A) = [P(X)·P(A|X)] / P(A) = 0.20 / 0.4222 = 0.4737  (= 9/19)</w:t>
      </w:r>
    </w:p>
    <w:p w14:paraId="7D7CB4FC">
      <w:pPr>
        <w:spacing w:after="120"/>
      </w:pPr>
      <w:r>
        <w:t>P(Y | A) = [P(Y)·P(A|Y)] / P(A) = 0.2222 / 0.4222 = 0.5263  (= 10/19)</w:t>
      </w:r>
    </w:p>
    <w:p w14:paraId="5A2F4F82">
      <w:pPr>
        <w:pStyle w:val="3"/>
        <w:spacing w:before="200" w:after="100"/>
      </w:pPr>
      <w:r>
        <w:t>Conclusion</w:t>
      </w:r>
    </w:p>
    <w:p w14:paraId="7718E946">
      <w:pPr>
        <w:pStyle w:val="16"/>
        <w:numPr>
          <w:ilvl w:val="0"/>
          <w:numId w:val="1"/>
        </w:numPr>
        <w:spacing w:after="60"/>
      </w:pPr>
      <w:r>
        <w:t>Probability the adulterated bottle came from Shop X ≈ 47.37%.</w:t>
      </w:r>
    </w:p>
    <w:p w14:paraId="2190DBC0">
      <w:pPr>
        <w:pStyle w:val="16"/>
        <w:numPr>
          <w:ilvl w:val="0"/>
          <w:numId w:val="1"/>
        </w:numPr>
        <w:spacing w:after="60"/>
      </w:pPr>
      <w:r>
        <w:t>Probability the adulterated bottle came from Shop Y ≈ 52.63%.</w:t>
      </w:r>
    </w:p>
    <w:p w14:paraId="3E125BDC">
      <w:pPr>
        <w:pStyle w:val="16"/>
        <w:numPr>
          <w:ilvl w:val="0"/>
          <w:numId w:val="1"/>
        </w:numPr>
        <w:spacing w:after="60"/>
      </w:pPr>
      <w:r>
        <w:t>Check: 0.4737 + 0.5263 = 1.00 ✓  — even though Shop Y is chosen twice as often, its lower adulteration rate makes the two posterior probabilities much closer than the prior probabilities.</w:t>
      </w:r>
    </w:p>
    <w:p w14:paraId="118B5B47">
      <w:pPr>
        <w:pStyle w:val="2"/>
        <w:spacing w:before="300" w:after="150"/>
      </w:pPr>
      <w:r>
        <w:t>12. Bayes' Theorem — Defective Warehouse Item</w:t>
      </w:r>
    </w:p>
    <w:p w14:paraId="2EB4883F">
      <w:pPr>
        <w:pStyle w:val="3"/>
        <w:spacing w:before="200" w:after="100"/>
      </w:pPr>
      <w:r>
        <w:t>Given</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300"/>
        <w:gridCol w:w="2600"/>
        <w:gridCol w:w="2000"/>
      </w:tblGrid>
      <w:tr w14:paraId="4350B713">
        <w:trPr>
          <w:tblHeader/>
        </w:trPr>
        <w:tc>
          <w:tcPr>
            <w:tcW w:w="2000" w:type="dxa"/>
            <w:shd w:val="clear" w:color="auto" w:fill="D9E2F3"/>
            <w:tcMar>
              <w:top w:w="80" w:type="dxa"/>
              <w:left w:w="100" w:type="dxa"/>
              <w:bottom w:w="80" w:type="dxa"/>
              <w:right w:w="100" w:type="dxa"/>
            </w:tcMar>
          </w:tcPr>
          <w:p w14:paraId="649DDBEB">
            <w:pPr>
              <w:jc w:val="left"/>
            </w:pPr>
            <w:r>
              <w:rPr>
                <w:b/>
                <w:bCs/>
              </w:rPr>
              <w:t>Section</w:t>
            </w:r>
          </w:p>
        </w:tc>
        <w:tc>
          <w:tcPr>
            <w:tcW w:w="2300" w:type="dxa"/>
            <w:shd w:val="clear" w:color="auto" w:fill="D9E2F3"/>
            <w:tcMar>
              <w:top w:w="80" w:type="dxa"/>
              <w:left w:w="100" w:type="dxa"/>
              <w:bottom w:w="80" w:type="dxa"/>
              <w:right w:w="100" w:type="dxa"/>
            </w:tcMar>
          </w:tcPr>
          <w:p w14:paraId="1E5B1041">
            <w:pPr>
              <w:jc w:val="left"/>
            </w:pPr>
            <w:r>
              <w:rPr>
                <w:b/>
                <w:bCs/>
              </w:rPr>
              <w:t>Defective</w:t>
            </w:r>
          </w:p>
        </w:tc>
        <w:tc>
          <w:tcPr>
            <w:tcW w:w="2600" w:type="dxa"/>
            <w:shd w:val="clear" w:color="auto" w:fill="D9E2F3"/>
            <w:tcMar>
              <w:top w:w="80" w:type="dxa"/>
              <w:left w:w="100" w:type="dxa"/>
              <w:bottom w:w="80" w:type="dxa"/>
              <w:right w:w="100" w:type="dxa"/>
            </w:tcMar>
          </w:tcPr>
          <w:p w14:paraId="670086FC">
            <w:pPr>
              <w:jc w:val="left"/>
            </w:pPr>
            <w:r>
              <w:rPr>
                <w:b/>
                <w:bCs/>
              </w:rPr>
              <w:t>Non-defective</w:t>
            </w:r>
          </w:p>
        </w:tc>
        <w:tc>
          <w:tcPr>
            <w:tcW w:w="2000" w:type="dxa"/>
            <w:shd w:val="clear" w:color="auto" w:fill="D9E2F3"/>
            <w:tcMar>
              <w:top w:w="80" w:type="dxa"/>
              <w:left w:w="100" w:type="dxa"/>
              <w:bottom w:w="80" w:type="dxa"/>
              <w:right w:w="100" w:type="dxa"/>
            </w:tcMar>
          </w:tcPr>
          <w:p w14:paraId="1719FBAA">
            <w:pPr>
              <w:jc w:val="left"/>
            </w:pPr>
            <w:r>
              <w:rPr>
                <w:b/>
                <w:bCs/>
              </w:rPr>
              <w:t>Total</w:t>
            </w:r>
          </w:p>
        </w:tc>
      </w:tr>
      <w:tr w14:paraId="5CBBD098">
        <w:tc>
          <w:tcPr>
            <w:tcW w:w="2000" w:type="dxa"/>
            <w:tcMar>
              <w:top w:w="80" w:type="dxa"/>
              <w:left w:w="100" w:type="dxa"/>
              <w:bottom w:w="80" w:type="dxa"/>
              <w:right w:w="100" w:type="dxa"/>
            </w:tcMar>
          </w:tcPr>
          <w:p w14:paraId="60527D41">
            <w:pPr>
              <w:jc w:val="left"/>
            </w:pPr>
            <w:r>
              <w:rPr>
                <w:b w:val="0"/>
                <w:bCs w:val="0"/>
              </w:rPr>
              <w:t>Section A</w:t>
            </w:r>
          </w:p>
        </w:tc>
        <w:tc>
          <w:tcPr>
            <w:tcW w:w="2300" w:type="dxa"/>
            <w:tcMar>
              <w:top w:w="80" w:type="dxa"/>
              <w:left w:w="100" w:type="dxa"/>
              <w:bottom w:w="80" w:type="dxa"/>
              <w:right w:w="100" w:type="dxa"/>
            </w:tcMar>
          </w:tcPr>
          <w:p w14:paraId="61ADB749">
            <w:pPr>
              <w:jc w:val="left"/>
            </w:pPr>
            <w:r>
              <w:rPr>
                <w:b w:val="0"/>
                <w:bCs w:val="0"/>
              </w:rPr>
              <w:t>15</w:t>
            </w:r>
          </w:p>
        </w:tc>
        <w:tc>
          <w:tcPr>
            <w:tcW w:w="2600" w:type="dxa"/>
            <w:tcMar>
              <w:top w:w="80" w:type="dxa"/>
              <w:left w:w="100" w:type="dxa"/>
              <w:bottom w:w="80" w:type="dxa"/>
              <w:right w:w="100" w:type="dxa"/>
            </w:tcMar>
          </w:tcPr>
          <w:p w14:paraId="77655B27">
            <w:pPr>
              <w:jc w:val="left"/>
            </w:pPr>
            <w:r>
              <w:rPr>
                <w:b w:val="0"/>
                <w:bCs w:val="0"/>
              </w:rPr>
              <w:t>35</w:t>
            </w:r>
          </w:p>
        </w:tc>
        <w:tc>
          <w:tcPr>
            <w:tcW w:w="2000" w:type="dxa"/>
            <w:tcMar>
              <w:top w:w="80" w:type="dxa"/>
              <w:left w:w="100" w:type="dxa"/>
              <w:bottom w:w="80" w:type="dxa"/>
              <w:right w:w="100" w:type="dxa"/>
            </w:tcMar>
          </w:tcPr>
          <w:p w14:paraId="530DB776">
            <w:pPr>
              <w:jc w:val="left"/>
            </w:pPr>
            <w:r>
              <w:rPr>
                <w:b w:val="0"/>
                <w:bCs w:val="0"/>
              </w:rPr>
              <w:t>50</w:t>
            </w:r>
          </w:p>
        </w:tc>
      </w:tr>
      <w:tr w14:paraId="4904DDD6">
        <w:tc>
          <w:tcPr>
            <w:tcW w:w="2000" w:type="dxa"/>
            <w:tcMar>
              <w:top w:w="80" w:type="dxa"/>
              <w:left w:w="100" w:type="dxa"/>
              <w:bottom w:w="80" w:type="dxa"/>
              <w:right w:w="100" w:type="dxa"/>
            </w:tcMar>
          </w:tcPr>
          <w:p w14:paraId="0BCD268E">
            <w:pPr>
              <w:jc w:val="left"/>
            </w:pPr>
            <w:r>
              <w:rPr>
                <w:b w:val="0"/>
                <w:bCs w:val="0"/>
              </w:rPr>
              <w:t>Section B</w:t>
            </w:r>
          </w:p>
        </w:tc>
        <w:tc>
          <w:tcPr>
            <w:tcW w:w="2300" w:type="dxa"/>
            <w:tcMar>
              <w:top w:w="80" w:type="dxa"/>
              <w:left w:w="100" w:type="dxa"/>
              <w:bottom w:w="80" w:type="dxa"/>
              <w:right w:w="100" w:type="dxa"/>
            </w:tcMar>
          </w:tcPr>
          <w:p w14:paraId="54D135A4">
            <w:pPr>
              <w:jc w:val="left"/>
            </w:pPr>
            <w:r>
              <w:rPr>
                <w:b w:val="0"/>
                <w:bCs w:val="0"/>
              </w:rPr>
              <w:t>25</w:t>
            </w:r>
          </w:p>
        </w:tc>
        <w:tc>
          <w:tcPr>
            <w:tcW w:w="2600" w:type="dxa"/>
            <w:tcMar>
              <w:top w:w="80" w:type="dxa"/>
              <w:left w:w="100" w:type="dxa"/>
              <w:bottom w:w="80" w:type="dxa"/>
              <w:right w:w="100" w:type="dxa"/>
            </w:tcMar>
          </w:tcPr>
          <w:p w14:paraId="73BA0772">
            <w:pPr>
              <w:jc w:val="left"/>
            </w:pPr>
            <w:r>
              <w:rPr>
                <w:b w:val="0"/>
                <w:bCs w:val="0"/>
              </w:rPr>
              <w:t>25</w:t>
            </w:r>
          </w:p>
        </w:tc>
        <w:tc>
          <w:tcPr>
            <w:tcW w:w="2000" w:type="dxa"/>
            <w:tcMar>
              <w:top w:w="80" w:type="dxa"/>
              <w:left w:w="100" w:type="dxa"/>
              <w:bottom w:w="80" w:type="dxa"/>
              <w:right w:w="100" w:type="dxa"/>
            </w:tcMar>
          </w:tcPr>
          <w:p w14:paraId="1649A4BE">
            <w:pPr>
              <w:jc w:val="left"/>
            </w:pPr>
            <w:r>
              <w:rPr>
                <w:b w:val="0"/>
                <w:bCs w:val="0"/>
              </w:rPr>
              <w:t>50</w:t>
            </w:r>
          </w:p>
        </w:tc>
      </w:tr>
    </w:tbl>
    <w:p w14:paraId="36C277CA">
      <w:pPr>
        <w:spacing w:after="120"/>
      </w:pPr>
    </w:p>
    <w:p w14:paraId="138DD53D">
      <w:pPr>
        <w:pStyle w:val="16"/>
        <w:numPr>
          <w:ilvl w:val="0"/>
          <w:numId w:val="1"/>
        </w:numPr>
        <w:spacing w:after="60"/>
      </w:pPr>
      <w:r>
        <w:t>Section A is three times as likely to be chosen as Section B ⇒ P(A) = 3/4 = 0.75, P(B) = 1/4 = 0.25.</w:t>
      </w:r>
    </w:p>
    <w:p w14:paraId="021EBC66">
      <w:pPr>
        <w:pStyle w:val="16"/>
        <w:numPr>
          <w:ilvl w:val="0"/>
          <w:numId w:val="1"/>
        </w:numPr>
        <w:spacing w:after="60"/>
      </w:pPr>
      <w:r>
        <w:t>P(Defective | A) = 15/50 = 0.30</w:t>
      </w:r>
    </w:p>
    <w:p w14:paraId="42BB0EB6">
      <w:pPr>
        <w:pStyle w:val="16"/>
        <w:numPr>
          <w:ilvl w:val="0"/>
          <w:numId w:val="1"/>
        </w:numPr>
        <w:spacing w:after="60"/>
      </w:pPr>
      <w:r>
        <w:t>P(Defective | B) = 25/50 = 0.50</w:t>
      </w:r>
    </w:p>
    <w:p w14:paraId="356F4059">
      <w:pPr>
        <w:pStyle w:val="3"/>
        <w:spacing w:before="200" w:after="100"/>
      </w:pPr>
      <w:r>
        <w:t>Step 1: Total Probability of a Defective Item</w:t>
      </w:r>
    </w:p>
    <w:p w14:paraId="2D1707A6">
      <w:pPr>
        <w:spacing w:after="120"/>
      </w:pPr>
      <w:r>
        <w:t>P(D) = P(A)·P(D|A) + P(B)·P(D|B) = (0.75)(0.30) + (0.25)(0.50)</w:t>
      </w:r>
    </w:p>
    <w:p w14:paraId="3CCB3F2C">
      <w:pPr>
        <w:spacing w:after="120"/>
      </w:pPr>
      <w:r>
        <w:t>P(D) = 0.225 + 0.125 = 0.35</w:t>
      </w:r>
    </w:p>
    <w:p w14:paraId="20B30B54">
      <w:pPr>
        <w:pStyle w:val="3"/>
        <w:spacing w:before="200" w:after="100"/>
      </w:pPr>
      <w:r>
        <w:t>Step 2: Apply Bayes' Theorem</w:t>
      </w:r>
    </w:p>
    <w:p w14:paraId="6CF5A0FB">
      <w:pPr>
        <w:spacing w:after="120"/>
      </w:pPr>
      <w:r>
        <w:t>P(A | D) = [P(A)·P(D|A)] / P(D) = 0.225 / 0.35 = 0.6429  (= 9/14)</w:t>
      </w:r>
    </w:p>
    <w:p w14:paraId="2F1FFFDA">
      <w:pPr>
        <w:spacing w:after="120"/>
      </w:pPr>
      <w:r>
        <w:t>P(B | D) = [P(B)·P(D|B)] / P(D) = 0.125 / 0.35 = 0.3571  (= 5/14)</w:t>
      </w:r>
    </w:p>
    <w:p w14:paraId="2213156E">
      <w:pPr>
        <w:pStyle w:val="3"/>
        <w:spacing w:before="200" w:after="100"/>
      </w:pPr>
      <w:r>
        <w:t>Conclusion</w:t>
      </w:r>
    </w:p>
    <w:p w14:paraId="4A44D1A8">
      <w:pPr>
        <w:pStyle w:val="16"/>
        <w:numPr>
          <w:ilvl w:val="0"/>
          <w:numId w:val="1"/>
        </w:numPr>
        <w:spacing w:after="60"/>
      </w:pPr>
      <w:r>
        <w:t>Probability the defective item came from Section A ≈ 64.29%.</w:t>
      </w:r>
    </w:p>
    <w:p w14:paraId="6B3E4AE0">
      <w:pPr>
        <w:pStyle w:val="16"/>
        <w:numPr>
          <w:ilvl w:val="0"/>
          <w:numId w:val="1"/>
        </w:numPr>
        <w:spacing w:after="60"/>
      </w:pPr>
      <w:r>
        <w:t>Probability the defective item came from Section B ≈ 35.71%.</w:t>
      </w:r>
    </w:p>
    <w:p w14:paraId="3115BAB4">
      <w:pPr>
        <w:pStyle w:val="16"/>
        <w:numPr>
          <w:ilvl w:val="0"/>
          <w:numId w:val="1"/>
        </w:numPr>
        <w:spacing w:after="60"/>
      </w:pPr>
      <w:r>
        <w:t>Even though Section B has a higher defect rate (50% vs 30%), Section A is still the more likely source because it is chosen three times as often — the strong prior outweighs the higher likelihood from B.</w:t>
      </w:r>
    </w:p>
    <w:p w14:paraId="313B6D57">
      <w:pPr>
        <w:pStyle w:val="2"/>
        <w:spacing w:before="300" w:after="150"/>
      </w:pPr>
      <w:r>
        <w:t>13. Classification Metrics — KNN Model (Dataset A)</w:t>
      </w:r>
    </w:p>
    <w:p w14:paraId="392FBCF5">
      <w:pPr>
        <w:pStyle w:val="3"/>
        <w:spacing w:before="200" w:after="100"/>
      </w:pPr>
      <w:r>
        <w:t>Setting Up the Confusion Matrix</w:t>
      </w:r>
    </w:p>
    <w:p w14:paraId="6A5D7FC6">
      <w:pPr>
        <w:pStyle w:val="16"/>
        <w:numPr>
          <w:ilvl w:val="0"/>
          <w:numId w:val="1"/>
        </w:numPr>
        <w:spacing w:after="60"/>
      </w:pPr>
      <w:r>
        <w:t>Samples per class = 1000; test split = 20% ⇒ test samples per class = 200; total test set = 400.</w:t>
      </w:r>
    </w:p>
    <w:p w14:paraId="36B7BCC0">
      <w:pPr>
        <w:pStyle w:val="16"/>
        <w:numPr>
          <w:ilvl w:val="0"/>
          <w:numId w:val="1"/>
        </w:numPr>
        <w:spacing w:after="60"/>
      </w:pPr>
      <w:r>
        <w:t>TP = 120 ⇒ out of 200 actual positives, 120 correctly predicted positive ⇒ FN = 200 − 120 = 80.</w:t>
      </w:r>
    </w:p>
    <w:p w14:paraId="2DCC513C">
      <w:pPr>
        <w:pStyle w:val="16"/>
        <w:numPr>
          <w:ilvl w:val="0"/>
          <w:numId w:val="1"/>
        </w:numPr>
        <w:spacing w:after="60"/>
      </w:pPr>
      <w:r>
        <w:t>TN = 150 ⇒ out of 200 actual negatives, 150 correctly predicted negative ⇒ FP = 200 − 150 = 50.</w:t>
      </w:r>
    </w:p>
    <w:p w14:paraId="773F54D1">
      <w:pPr>
        <w:pStyle w:val="16"/>
        <w:numPr>
          <w:ilvl w:val="0"/>
          <w:numId w:val="1"/>
        </w:numPr>
        <w:spacing w:after="60"/>
      </w:pPr>
      <w:r>
        <w:t>Check: TP + TN + FP + FN = 120 + 150 + 50 + 80 = 400 ✓</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00"/>
        <w:gridCol w:w="1700"/>
      </w:tblGrid>
      <w:tr w14:paraId="1F6A41DF">
        <w:trPr>
          <w:tblHeader/>
        </w:trPr>
        <w:tc>
          <w:tcPr>
            <w:tcW w:w="2400" w:type="dxa"/>
            <w:shd w:val="clear" w:color="auto" w:fill="D9E2F3"/>
            <w:tcMar>
              <w:top w:w="80" w:type="dxa"/>
              <w:left w:w="100" w:type="dxa"/>
              <w:bottom w:w="80" w:type="dxa"/>
              <w:right w:w="100" w:type="dxa"/>
            </w:tcMar>
          </w:tcPr>
          <w:p w14:paraId="5CDEB66E">
            <w:pPr>
              <w:jc w:val="left"/>
            </w:pPr>
          </w:p>
        </w:tc>
        <w:tc>
          <w:tcPr>
            <w:tcW w:w="2400" w:type="dxa"/>
            <w:shd w:val="clear" w:color="auto" w:fill="D9E2F3"/>
            <w:tcMar>
              <w:top w:w="80" w:type="dxa"/>
              <w:left w:w="100" w:type="dxa"/>
              <w:bottom w:w="80" w:type="dxa"/>
              <w:right w:w="100" w:type="dxa"/>
            </w:tcMar>
          </w:tcPr>
          <w:p w14:paraId="3CDA8975">
            <w:pPr>
              <w:jc w:val="left"/>
            </w:pPr>
            <w:r>
              <w:rPr>
                <w:b/>
                <w:bCs/>
              </w:rPr>
              <w:t>Predicted Positive</w:t>
            </w:r>
          </w:p>
        </w:tc>
        <w:tc>
          <w:tcPr>
            <w:tcW w:w="2400" w:type="dxa"/>
            <w:shd w:val="clear" w:color="auto" w:fill="D9E2F3"/>
            <w:tcMar>
              <w:top w:w="80" w:type="dxa"/>
              <w:left w:w="100" w:type="dxa"/>
              <w:bottom w:w="80" w:type="dxa"/>
              <w:right w:w="100" w:type="dxa"/>
            </w:tcMar>
          </w:tcPr>
          <w:p w14:paraId="68E3B52C">
            <w:pPr>
              <w:jc w:val="left"/>
            </w:pPr>
            <w:r>
              <w:rPr>
                <w:b/>
                <w:bCs/>
              </w:rPr>
              <w:t>Predicted Negative</w:t>
            </w:r>
          </w:p>
        </w:tc>
        <w:tc>
          <w:tcPr>
            <w:tcW w:w="1700" w:type="dxa"/>
            <w:shd w:val="clear" w:color="auto" w:fill="D9E2F3"/>
            <w:tcMar>
              <w:top w:w="80" w:type="dxa"/>
              <w:left w:w="100" w:type="dxa"/>
              <w:bottom w:w="80" w:type="dxa"/>
              <w:right w:w="100" w:type="dxa"/>
            </w:tcMar>
          </w:tcPr>
          <w:p w14:paraId="4905E546">
            <w:pPr>
              <w:jc w:val="left"/>
            </w:pPr>
            <w:r>
              <w:rPr>
                <w:b/>
                <w:bCs/>
              </w:rPr>
              <w:t>Total (Actual)</w:t>
            </w:r>
          </w:p>
        </w:tc>
      </w:tr>
      <w:tr w14:paraId="7B0C7DDA">
        <w:tc>
          <w:tcPr>
            <w:tcW w:w="2400" w:type="dxa"/>
            <w:tcMar>
              <w:top w:w="80" w:type="dxa"/>
              <w:left w:w="100" w:type="dxa"/>
              <w:bottom w:w="80" w:type="dxa"/>
              <w:right w:w="100" w:type="dxa"/>
            </w:tcMar>
          </w:tcPr>
          <w:p w14:paraId="4D013953">
            <w:pPr>
              <w:jc w:val="left"/>
            </w:pPr>
            <w:r>
              <w:rPr>
                <w:b w:val="0"/>
                <w:bCs w:val="0"/>
              </w:rPr>
              <w:t>Actual Positive</w:t>
            </w:r>
          </w:p>
        </w:tc>
        <w:tc>
          <w:tcPr>
            <w:tcW w:w="2400" w:type="dxa"/>
            <w:tcMar>
              <w:top w:w="80" w:type="dxa"/>
              <w:left w:w="100" w:type="dxa"/>
              <w:bottom w:w="80" w:type="dxa"/>
              <w:right w:w="100" w:type="dxa"/>
            </w:tcMar>
          </w:tcPr>
          <w:p w14:paraId="2035E298">
            <w:pPr>
              <w:jc w:val="left"/>
            </w:pPr>
            <w:r>
              <w:rPr>
                <w:b w:val="0"/>
                <w:bCs w:val="0"/>
              </w:rPr>
              <w:t>TP = 120</w:t>
            </w:r>
          </w:p>
        </w:tc>
        <w:tc>
          <w:tcPr>
            <w:tcW w:w="2400" w:type="dxa"/>
            <w:tcMar>
              <w:top w:w="80" w:type="dxa"/>
              <w:left w:w="100" w:type="dxa"/>
              <w:bottom w:w="80" w:type="dxa"/>
              <w:right w:w="100" w:type="dxa"/>
            </w:tcMar>
          </w:tcPr>
          <w:p w14:paraId="2EE47388">
            <w:pPr>
              <w:jc w:val="left"/>
            </w:pPr>
            <w:r>
              <w:rPr>
                <w:b w:val="0"/>
                <w:bCs w:val="0"/>
              </w:rPr>
              <w:t>FN = 80</w:t>
            </w:r>
          </w:p>
        </w:tc>
        <w:tc>
          <w:tcPr>
            <w:tcW w:w="1700" w:type="dxa"/>
            <w:tcMar>
              <w:top w:w="80" w:type="dxa"/>
              <w:left w:w="100" w:type="dxa"/>
              <w:bottom w:w="80" w:type="dxa"/>
              <w:right w:w="100" w:type="dxa"/>
            </w:tcMar>
          </w:tcPr>
          <w:p w14:paraId="5B690006">
            <w:pPr>
              <w:jc w:val="left"/>
            </w:pPr>
            <w:r>
              <w:rPr>
                <w:b w:val="0"/>
                <w:bCs w:val="0"/>
              </w:rPr>
              <w:t>200</w:t>
            </w:r>
          </w:p>
        </w:tc>
      </w:tr>
      <w:tr w14:paraId="448C0886">
        <w:tc>
          <w:tcPr>
            <w:tcW w:w="2400" w:type="dxa"/>
            <w:tcMar>
              <w:top w:w="80" w:type="dxa"/>
              <w:left w:w="100" w:type="dxa"/>
              <w:bottom w:w="80" w:type="dxa"/>
              <w:right w:w="100" w:type="dxa"/>
            </w:tcMar>
          </w:tcPr>
          <w:p w14:paraId="41A9B1A3">
            <w:pPr>
              <w:jc w:val="left"/>
            </w:pPr>
            <w:r>
              <w:rPr>
                <w:b w:val="0"/>
                <w:bCs w:val="0"/>
              </w:rPr>
              <w:t>Actual Negative</w:t>
            </w:r>
          </w:p>
        </w:tc>
        <w:tc>
          <w:tcPr>
            <w:tcW w:w="2400" w:type="dxa"/>
            <w:tcMar>
              <w:top w:w="80" w:type="dxa"/>
              <w:left w:w="100" w:type="dxa"/>
              <w:bottom w:w="80" w:type="dxa"/>
              <w:right w:w="100" w:type="dxa"/>
            </w:tcMar>
          </w:tcPr>
          <w:p w14:paraId="68ED893F">
            <w:pPr>
              <w:jc w:val="left"/>
            </w:pPr>
            <w:r>
              <w:rPr>
                <w:b w:val="0"/>
                <w:bCs w:val="0"/>
              </w:rPr>
              <w:t>FP = 50</w:t>
            </w:r>
          </w:p>
        </w:tc>
        <w:tc>
          <w:tcPr>
            <w:tcW w:w="2400" w:type="dxa"/>
            <w:tcMar>
              <w:top w:w="80" w:type="dxa"/>
              <w:left w:w="100" w:type="dxa"/>
              <w:bottom w:w="80" w:type="dxa"/>
              <w:right w:w="100" w:type="dxa"/>
            </w:tcMar>
          </w:tcPr>
          <w:p w14:paraId="30739AF3">
            <w:pPr>
              <w:jc w:val="left"/>
            </w:pPr>
            <w:r>
              <w:rPr>
                <w:b w:val="0"/>
                <w:bCs w:val="0"/>
              </w:rPr>
              <w:t>TN = 150</w:t>
            </w:r>
          </w:p>
        </w:tc>
        <w:tc>
          <w:tcPr>
            <w:tcW w:w="1700" w:type="dxa"/>
            <w:tcMar>
              <w:top w:w="80" w:type="dxa"/>
              <w:left w:w="100" w:type="dxa"/>
              <w:bottom w:w="80" w:type="dxa"/>
              <w:right w:w="100" w:type="dxa"/>
            </w:tcMar>
          </w:tcPr>
          <w:p w14:paraId="678D225F">
            <w:pPr>
              <w:jc w:val="left"/>
            </w:pPr>
            <w:r>
              <w:rPr>
                <w:b w:val="0"/>
                <w:bCs w:val="0"/>
              </w:rPr>
              <w:t>200</w:t>
            </w:r>
          </w:p>
        </w:tc>
      </w:tr>
    </w:tbl>
    <w:p w14:paraId="7A78449B">
      <w:pPr>
        <w:spacing w:after="150"/>
      </w:pPr>
    </w:p>
    <w:p w14:paraId="1A4BAE3A">
      <w:pPr>
        <w:pStyle w:val="3"/>
        <w:spacing w:before="200" w:after="100"/>
      </w:pPr>
      <w:r>
        <w:t>Calculations</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100"/>
        <w:gridCol w:w="2100"/>
        <w:gridCol w:w="2300"/>
      </w:tblGrid>
      <w:tr w14:paraId="0593BE6E">
        <w:trPr>
          <w:tblHeader/>
        </w:trPr>
        <w:tc>
          <w:tcPr>
            <w:tcW w:w="2400" w:type="dxa"/>
            <w:shd w:val="clear" w:color="auto" w:fill="D9E2F3"/>
            <w:tcMar>
              <w:top w:w="80" w:type="dxa"/>
              <w:left w:w="100" w:type="dxa"/>
              <w:bottom w:w="80" w:type="dxa"/>
              <w:right w:w="100" w:type="dxa"/>
            </w:tcMar>
          </w:tcPr>
          <w:p w14:paraId="3F15916D">
            <w:pPr>
              <w:jc w:val="left"/>
            </w:pPr>
            <w:r>
              <w:rPr>
                <w:b/>
                <w:bCs/>
              </w:rPr>
              <w:t>Metric</w:t>
            </w:r>
          </w:p>
        </w:tc>
        <w:tc>
          <w:tcPr>
            <w:tcW w:w="2100" w:type="dxa"/>
            <w:shd w:val="clear" w:color="auto" w:fill="D9E2F3"/>
            <w:tcMar>
              <w:top w:w="80" w:type="dxa"/>
              <w:left w:w="100" w:type="dxa"/>
              <w:bottom w:w="80" w:type="dxa"/>
              <w:right w:w="100" w:type="dxa"/>
            </w:tcMar>
          </w:tcPr>
          <w:p w14:paraId="170159F3">
            <w:pPr>
              <w:jc w:val="left"/>
            </w:pPr>
            <w:r>
              <w:rPr>
                <w:b/>
                <w:bCs/>
              </w:rPr>
              <w:t>Formula</w:t>
            </w:r>
          </w:p>
        </w:tc>
        <w:tc>
          <w:tcPr>
            <w:tcW w:w="2100" w:type="dxa"/>
            <w:shd w:val="clear" w:color="auto" w:fill="D9E2F3"/>
            <w:tcMar>
              <w:top w:w="80" w:type="dxa"/>
              <w:left w:w="100" w:type="dxa"/>
              <w:bottom w:w="80" w:type="dxa"/>
              <w:right w:w="100" w:type="dxa"/>
            </w:tcMar>
          </w:tcPr>
          <w:p w14:paraId="60914334">
            <w:pPr>
              <w:jc w:val="left"/>
            </w:pPr>
            <w:r>
              <w:rPr>
                <w:b/>
                <w:bCs/>
              </w:rPr>
              <w:t>Calculation</w:t>
            </w:r>
          </w:p>
        </w:tc>
        <w:tc>
          <w:tcPr>
            <w:tcW w:w="2300" w:type="dxa"/>
            <w:shd w:val="clear" w:color="auto" w:fill="D9E2F3"/>
            <w:tcMar>
              <w:top w:w="80" w:type="dxa"/>
              <w:left w:w="100" w:type="dxa"/>
              <w:bottom w:w="80" w:type="dxa"/>
              <w:right w:w="100" w:type="dxa"/>
            </w:tcMar>
          </w:tcPr>
          <w:p w14:paraId="18B8E4A2">
            <w:pPr>
              <w:jc w:val="left"/>
            </w:pPr>
            <w:r>
              <w:rPr>
                <w:b/>
                <w:bCs/>
              </w:rPr>
              <w:t>Result</w:t>
            </w:r>
          </w:p>
        </w:tc>
      </w:tr>
      <w:tr w14:paraId="1FB2BFCE">
        <w:tc>
          <w:tcPr>
            <w:tcW w:w="2400" w:type="dxa"/>
            <w:tcMar>
              <w:top w:w="80" w:type="dxa"/>
              <w:left w:w="100" w:type="dxa"/>
              <w:bottom w:w="80" w:type="dxa"/>
              <w:right w:w="100" w:type="dxa"/>
            </w:tcMar>
          </w:tcPr>
          <w:p w14:paraId="23D7B92C">
            <w:pPr>
              <w:jc w:val="left"/>
            </w:pPr>
            <w:r>
              <w:rPr>
                <w:b w:val="0"/>
                <w:bCs w:val="0"/>
              </w:rPr>
              <w:t>Accuracy</w:t>
            </w:r>
          </w:p>
        </w:tc>
        <w:tc>
          <w:tcPr>
            <w:tcW w:w="2100" w:type="dxa"/>
            <w:tcMar>
              <w:top w:w="80" w:type="dxa"/>
              <w:left w:w="100" w:type="dxa"/>
              <w:bottom w:w="80" w:type="dxa"/>
              <w:right w:w="100" w:type="dxa"/>
            </w:tcMar>
          </w:tcPr>
          <w:p w14:paraId="5F0DA84F">
            <w:pPr>
              <w:jc w:val="left"/>
            </w:pPr>
            <w:r>
              <w:rPr>
                <w:b w:val="0"/>
                <w:bCs w:val="0"/>
              </w:rPr>
              <w:t>(TP+TN)/Total</w:t>
            </w:r>
          </w:p>
        </w:tc>
        <w:tc>
          <w:tcPr>
            <w:tcW w:w="2100" w:type="dxa"/>
            <w:tcMar>
              <w:top w:w="80" w:type="dxa"/>
              <w:left w:w="100" w:type="dxa"/>
              <w:bottom w:w="80" w:type="dxa"/>
              <w:right w:w="100" w:type="dxa"/>
            </w:tcMar>
          </w:tcPr>
          <w:p w14:paraId="293A5217">
            <w:pPr>
              <w:jc w:val="left"/>
            </w:pPr>
            <w:r>
              <w:rPr>
                <w:b w:val="0"/>
                <w:bCs w:val="0"/>
              </w:rPr>
              <w:t>(120+150)/400</w:t>
            </w:r>
          </w:p>
        </w:tc>
        <w:tc>
          <w:tcPr>
            <w:tcW w:w="2300" w:type="dxa"/>
            <w:tcMar>
              <w:top w:w="80" w:type="dxa"/>
              <w:left w:w="100" w:type="dxa"/>
              <w:bottom w:w="80" w:type="dxa"/>
              <w:right w:w="100" w:type="dxa"/>
            </w:tcMar>
          </w:tcPr>
          <w:p w14:paraId="46FF45FA">
            <w:pPr>
              <w:jc w:val="left"/>
            </w:pPr>
            <w:r>
              <w:rPr>
                <w:b w:val="0"/>
                <w:bCs w:val="0"/>
              </w:rPr>
              <w:t>0.675 = 67.5%</w:t>
            </w:r>
          </w:p>
        </w:tc>
      </w:tr>
      <w:tr w14:paraId="7C2EBC09">
        <w:tc>
          <w:tcPr>
            <w:tcW w:w="2400" w:type="dxa"/>
            <w:tcMar>
              <w:top w:w="80" w:type="dxa"/>
              <w:left w:w="100" w:type="dxa"/>
              <w:bottom w:w="80" w:type="dxa"/>
              <w:right w:w="100" w:type="dxa"/>
            </w:tcMar>
          </w:tcPr>
          <w:p w14:paraId="771784D9">
            <w:pPr>
              <w:jc w:val="left"/>
            </w:pPr>
            <w:r>
              <w:rPr>
                <w:b w:val="0"/>
                <w:bCs w:val="0"/>
              </w:rPr>
              <w:t>Precision</w:t>
            </w:r>
          </w:p>
        </w:tc>
        <w:tc>
          <w:tcPr>
            <w:tcW w:w="2100" w:type="dxa"/>
            <w:tcMar>
              <w:top w:w="80" w:type="dxa"/>
              <w:left w:w="100" w:type="dxa"/>
              <w:bottom w:w="80" w:type="dxa"/>
              <w:right w:w="100" w:type="dxa"/>
            </w:tcMar>
          </w:tcPr>
          <w:p w14:paraId="48B7E7A6">
            <w:pPr>
              <w:jc w:val="left"/>
            </w:pPr>
            <w:r>
              <w:rPr>
                <w:b w:val="0"/>
                <w:bCs w:val="0"/>
              </w:rPr>
              <w:t>TP/(TP+FP)</w:t>
            </w:r>
          </w:p>
        </w:tc>
        <w:tc>
          <w:tcPr>
            <w:tcW w:w="2100" w:type="dxa"/>
            <w:tcMar>
              <w:top w:w="80" w:type="dxa"/>
              <w:left w:w="100" w:type="dxa"/>
              <w:bottom w:w="80" w:type="dxa"/>
              <w:right w:w="100" w:type="dxa"/>
            </w:tcMar>
          </w:tcPr>
          <w:p w14:paraId="33D6677C">
            <w:pPr>
              <w:jc w:val="left"/>
            </w:pPr>
            <w:r>
              <w:rPr>
                <w:b w:val="0"/>
                <w:bCs w:val="0"/>
              </w:rPr>
              <w:t>120/170</w:t>
            </w:r>
          </w:p>
        </w:tc>
        <w:tc>
          <w:tcPr>
            <w:tcW w:w="2300" w:type="dxa"/>
            <w:tcMar>
              <w:top w:w="80" w:type="dxa"/>
              <w:left w:w="100" w:type="dxa"/>
              <w:bottom w:w="80" w:type="dxa"/>
              <w:right w:w="100" w:type="dxa"/>
            </w:tcMar>
          </w:tcPr>
          <w:p w14:paraId="0CBB6020">
            <w:pPr>
              <w:jc w:val="left"/>
            </w:pPr>
            <w:r>
              <w:rPr>
                <w:b w:val="0"/>
                <w:bCs w:val="0"/>
              </w:rPr>
              <w:t>0.7059 = 70.59%</w:t>
            </w:r>
          </w:p>
        </w:tc>
      </w:tr>
      <w:tr w14:paraId="14CE36B8">
        <w:tc>
          <w:tcPr>
            <w:tcW w:w="2400" w:type="dxa"/>
            <w:tcMar>
              <w:top w:w="80" w:type="dxa"/>
              <w:left w:w="100" w:type="dxa"/>
              <w:bottom w:w="80" w:type="dxa"/>
              <w:right w:w="100" w:type="dxa"/>
            </w:tcMar>
          </w:tcPr>
          <w:p w14:paraId="4E18EFD5">
            <w:pPr>
              <w:jc w:val="left"/>
            </w:pPr>
            <w:r>
              <w:rPr>
                <w:b w:val="0"/>
                <w:bCs w:val="0"/>
              </w:rPr>
              <w:t>Sensitivity (Recall)</w:t>
            </w:r>
          </w:p>
        </w:tc>
        <w:tc>
          <w:tcPr>
            <w:tcW w:w="2100" w:type="dxa"/>
            <w:tcMar>
              <w:top w:w="80" w:type="dxa"/>
              <w:left w:w="100" w:type="dxa"/>
              <w:bottom w:w="80" w:type="dxa"/>
              <w:right w:w="100" w:type="dxa"/>
            </w:tcMar>
          </w:tcPr>
          <w:p w14:paraId="5AC9CEC5">
            <w:pPr>
              <w:jc w:val="left"/>
            </w:pPr>
            <w:r>
              <w:rPr>
                <w:b w:val="0"/>
                <w:bCs w:val="0"/>
              </w:rPr>
              <w:t>TP/(TP+FN)</w:t>
            </w:r>
          </w:p>
        </w:tc>
        <w:tc>
          <w:tcPr>
            <w:tcW w:w="2100" w:type="dxa"/>
            <w:tcMar>
              <w:top w:w="80" w:type="dxa"/>
              <w:left w:w="100" w:type="dxa"/>
              <w:bottom w:w="80" w:type="dxa"/>
              <w:right w:w="100" w:type="dxa"/>
            </w:tcMar>
          </w:tcPr>
          <w:p w14:paraId="4ED578D4">
            <w:pPr>
              <w:jc w:val="left"/>
            </w:pPr>
            <w:r>
              <w:rPr>
                <w:b w:val="0"/>
                <w:bCs w:val="0"/>
              </w:rPr>
              <w:t>120/200</w:t>
            </w:r>
          </w:p>
        </w:tc>
        <w:tc>
          <w:tcPr>
            <w:tcW w:w="2300" w:type="dxa"/>
            <w:tcMar>
              <w:top w:w="80" w:type="dxa"/>
              <w:left w:w="100" w:type="dxa"/>
              <w:bottom w:w="80" w:type="dxa"/>
              <w:right w:w="100" w:type="dxa"/>
            </w:tcMar>
          </w:tcPr>
          <w:p w14:paraId="26D7D496">
            <w:pPr>
              <w:jc w:val="left"/>
            </w:pPr>
            <w:r>
              <w:rPr>
                <w:b w:val="0"/>
                <w:bCs w:val="0"/>
              </w:rPr>
              <w:t>0.60 = 60%</w:t>
            </w:r>
          </w:p>
        </w:tc>
      </w:tr>
      <w:tr w14:paraId="71854416">
        <w:tc>
          <w:tcPr>
            <w:tcW w:w="2400" w:type="dxa"/>
            <w:tcMar>
              <w:top w:w="80" w:type="dxa"/>
              <w:left w:w="100" w:type="dxa"/>
              <w:bottom w:w="80" w:type="dxa"/>
              <w:right w:w="100" w:type="dxa"/>
            </w:tcMar>
          </w:tcPr>
          <w:p w14:paraId="18B1153A">
            <w:pPr>
              <w:jc w:val="left"/>
            </w:pPr>
            <w:r>
              <w:rPr>
                <w:b w:val="0"/>
                <w:bCs w:val="0"/>
              </w:rPr>
              <w:t>Specificity</w:t>
            </w:r>
          </w:p>
        </w:tc>
        <w:tc>
          <w:tcPr>
            <w:tcW w:w="2100" w:type="dxa"/>
            <w:tcMar>
              <w:top w:w="80" w:type="dxa"/>
              <w:left w:w="100" w:type="dxa"/>
              <w:bottom w:w="80" w:type="dxa"/>
              <w:right w:w="100" w:type="dxa"/>
            </w:tcMar>
          </w:tcPr>
          <w:p w14:paraId="3830DF70">
            <w:pPr>
              <w:jc w:val="left"/>
            </w:pPr>
            <w:r>
              <w:rPr>
                <w:b w:val="0"/>
                <w:bCs w:val="0"/>
              </w:rPr>
              <w:t>TN/(TN+FP)</w:t>
            </w:r>
          </w:p>
        </w:tc>
        <w:tc>
          <w:tcPr>
            <w:tcW w:w="2100" w:type="dxa"/>
            <w:tcMar>
              <w:top w:w="80" w:type="dxa"/>
              <w:left w:w="100" w:type="dxa"/>
              <w:bottom w:w="80" w:type="dxa"/>
              <w:right w:w="100" w:type="dxa"/>
            </w:tcMar>
          </w:tcPr>
          <w:p w14:paraId="565F66FA">
            <w:pPr>
              <w:jc w:val="left"/>
            </w:pPr>
            <w:r>
              <w:rPr>
                <w:b w:val="0"/>
                <w:bCs w:val="0"/>
              </w:rPr>
              <w:t>150/200</w:t>
            </w:r>
          </w:p>
        </w:tc>
        <w:tc>
          <w:tcPr>
            <w:tcW w:w="2300" w:type="dxa"/>
            <w:tcMar>
              <w:top w:w="80" w:type="dxa"/>
              <w:left w:w="100" w:type="dxa"/>
              <w:bottom w:w="80" w:type="dxa"/>
              <w:right w:w="100" w:type="dxa"/>
            </w:tcMar>
          </w:tcPr>
          <w:p w14:paraId="22848170">
            <w:pPr>
              <w:jc w:val="left"/>
            </w:pPr>
            <w:r>
              <w:rPr>
                <w:b w:val="0"/>
                <w:bCs w:val="0"/>
              </w:rPr>
              <w:t>0.75 = 75%</w:t>
            </w:r>
          </w:p>
        </w:tc>
      </w:tr>
    </w:tbl>
    <w:p w14:paraId="7E03F852">
      <w:pPr>
        <w:pStyle w:val="2"/>
        <w:spacing w:before="300" w:after="150"/>
      </w:pPr>
      <w:r>
        <w:t>14. Classification Metrics — KNN Model (Medical Imaging, Dataset B)</w:t>
      </w:r>
    </w:p>
    <w:p w14:paraId="07F83D7E">
      <w:pPr>
        <w:pStyle w:val="3"/>
        <w:spacing w:before="200" w:after="100"/>
      </w:pPr>
      <w:r>
        <w:t>Setting Up the Confusion Matrix</w:t>
      </w:r>
    </w:p>
    <w:p w14:paraId="7718831E">
      <w:pPr>
        <w:pStyle w:val="16"/>
        <w:numPr>
          <w:ilvl w:val="0"/>
          <w:numId w:val="1"/>
        </w:numPr>
        <w:spacing w:after="60"/>
      </w:pPr>
      <w:r>
        <w:t>Samples per class = 1200; test split = 25% ⇒ test samples per class = 300; total test set = 600.</w:t>
      </w:r>
    </w:p>
    <w:p w14:paraId="5B29BDA7">
      <w:pPr>
        <w:pStyle w:val="16"/>
        <w:numPr>
          <w:ilvl w:val="0"/>
          <w:numId w:val="1"/>
        </w:numPr>
        <w:spacing w:after="60"/>
      </w:pPr>
      <w:r>
        <w:t>TP = 180 ⇒ out of 300 actual positives, 180 correctly predicted positive ⇒ FN = 300 − 180 = 120.</w:t>
      </w:r>
    </w:p>
    <w:p w14:paraId="6649FC55">
      <w:pPr>
        <w:pStyle w:val="16"/>
        <w:numPr>
          <w:ilvl w:val="0"/>
          <w:numId w:val="1"/>
        </w:numPr>
        <w:spacing w:after="60"/>
      </w:pPr>
      <w:r>
        <w:t>TN = 160 ⇒ out of 300 actual negatives, 160 correctly predicted negative ⇒ FP = 300 − 160 = 140.</w:t>
      </w:r>
    </w:p>
    <w:p w14:paraId="77540865">
      <w:pPr>
        <w:pStyle w:val="16"/>
        <w:numPr>
          <w:ilvl w:val="0"/>
          <w:numId w:val="1"/>
        </w:numPr>
        <w:spacing w:after="60"/>
      </w:pPr>
      <w:r>
        <w:t>Check: TP + TN + FP + FN = 180 + 160 + 140 + 120 = 600 ✓</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00"/>
        <w:gridCol w:w="1700"/>
      </w:tblGrid>
      <w:tr w14:paraId="67B0F361">
        <w:trPr>
          <w:tblHeader/>
        </w:trPr>
        <w:tc>
          <w:tcPr>
            <w:tcW w:w="2400" w:type="dxa"/>
            <w:shd w:val="clear" w:color="auto" w:fill="D9E2F3"/>
            <w:tcMar>
              <w:top w:w="80" w:type="dxa"/>
              <w:left w:w="100" w:type="dxa"/>
              <w:bottom w:w="80" w:type="dxa"/>
              <w:right w:w="100" w:type="dxa"/>
            </w:tcMar>
          </w:tcPr>
          <w:p w14:paraId="3FDEA68A">
            <w:pPr>
              <w:jc w:val="left"/>
            </w:pPr>
          </w:p>
        </w:tc>
        <w:tc>
          <w:tcPr>
            <w:tcW w:w="2400" w:type="dxa"/>
            <w:shd w:val="clear" w:color="auto" w:fill="D9E2F3"/>
            <w:tcMar>
              <w:top w:w="80" w:type="dxa"/>
              <w:left w:w="100" w:type="dxa"/>
              <w:bottom w:w="80" w:type="dxa"/>
              <w:right w:w="100" w:type="dxa"/>
            </w:tcMar>
          </w:tcPr>
          <w:p w14:paraId="243966CE">
            <w:pPr>
              <w:jc w:val="left"/>
            </w:pPr>
            <w:r>
              <w:rPr>
                <w:b/>
                <w:bCs/>
              </w:rPr>
              <w:t>Predicted Positive</w:t>
            </w:r>
          </w:p>
        </w:tc>
        <w:tc>
          <w:tcPr>
            <w:tcW w:w="2400" w:type="dxa"/>
            <w:shd w:val="clear" w:color="auto" w:fill="D9E2F3"/>
            <w:tcMar>
              <w:top w:w="80" w:type="dxa"/>
              <w:left w:w="100" w:type="dxa"/>
              <w:bottom w:w="80" w:type="dxa"/>
              <w:right w:w="100" w:type="dxa"/>
            </w:tcMar>
          </w:tcPr>
          <w:p w14:paraId="6EA42014">
            <w:pPr>
              <w:jc w:val="left"/>
            </w:pPr>
            <w:r>
              <w:rPr>
                <w:b/>
                <w:bCs/>
              </w:rPr>
              <w:t>Predicted Negative</w:t>
            </w:r>
          </w:p>
        </w:tc>
        <w:tc>
          <w:tcPr>
            <w:tcW w:w="1700" w:type="dxa"/>
            <w:shd w:val="clear" w:color="auto" w:fill="D9E2F3"/>
            <w:tcMar>
              <w:top w:w="80" w:type="dxa"/>
              <w:left w:w="100" w:type="dxa"/>
              <w:bottom w:w="80" w:type="dxa"/>
              <w:right w:w="100" w:type="dxa"/>
            </w:tcMar>
          </w:tcPr>
          <w:p w14:paraId="0D9950D3">
            <w:pPr>
              <w:jc w:val="left"/>
            </w:pPr>
            <w:r>
              <w:rPr>
                <w:b/>
                <w:bCs/>
              </w:rPr>
              <w:t>Total (Actual)</w:t>
            </w:r>
          </w:p>
        </w:tc>
      </w:tr>
      <w:tr w14:paraId="705D7ED5">
        <w:tc>
          <w:tcPr>
            <w:tcW w:w="2400" w:type="dxa"/>
            <w:tcMar>
              <w:top w:w="80" w:type="dxa"/>
              <w:left w:w="100" w:type="dxa"/>
              <w:bottom w:w="80" w:type="dxa"/>
              <w:right w:w="100" w:type="dxa"/>
            </w:tcMar>
          </w:tcPr>
          <w:p w14:paraId="37D96351">
            <w:pPr>
              <w:jc w:val="left"/>
            </w:pPr>
            <w:r>
              <w:rPr>
                <w:b w:val="0"/>
                <w:bCs w:val="0"/>
              </w:rPr>
              <w:t>Actual Positive</w:t>
            </w:r>
          </w:p>
        </w:tc>
        <w:tc>
          <w:tcPr>
            <w:tcW w:w="2400" w:type="dxa"/>
            <w:tcMar>
              <w:top w:w="80" w:type="dxa"/>
              <w:left w:w="100" w:type="dxa"/>
              <w:bottom w:w="80" w:type="dxa"/>
              <w:right w:w="100" w:type="dxa"/>
            </w:tcMar>
          </w:tcPr>
          <w:p w14:paraId="2A184F0A">
            <w:pPr>
              <w:jc w:val="left"/>
            </w:pPr>
            <w:r>
              <w:rPr>
                <w:b w:val="0"/>
                <w:bCs w:val="0"/>
              </w:rPr>
              <w:t>TP = 180</w:t>
            </w:r>
          </w:p>
        </w:tc>
        <w:tc>
          <w:tcPr>
            <w:tcW w:w="2400" w:type="dxa"/>
            <w:tcMar>
              <w:top w:w="80" w:type="dxa"/>
              <w:left w:w="100" w:type="dxa"/>
              <w:bottom w:w="80" w:type="dxa"/>
              <w:right w:w="100" w:type="dxa"/>
            </w:tcMar>
          </w:tcPr>
          <w:p w14:paraId="627E7534">
            <w:pPr>
              <w:jc w:val="left"/>
            </w:pPr>
            <w:r>
              <w:rPr>
                <w:b w:val="0"/>
                <w:bCs w:val="0"/>
              </w:rPr>
              <w:t>FN = 120</w:t>
            </w:r>
          </w:p>
        </w:tc>
        <w:tc>
          <w:tcPr>
            <w:tcW w:w="1700" w:type="dxa"/>
            <w:tcMar>
              <w:top w:w="80" w:type="dxa"/>
              <w:left w:w="100" w:type="dxa"/>
              <w:bottom w:w="80" w:type="dxa"/>
              <w:right w:w="100" w:type="dxa"/>
            </w:tcMar>
          </w:tcPr>
          <w:p w14:paraId="64F5A4CE">
            <w:pPr>
              <w:jc w:val="left"/>
            </w:pPr>
            <w:r>
              <w:rPr>
                <w:b w:val="0"/>
                <w:bCs w:val="0"/>
              </w:rPr>
              <w:t>300</w:t>
            </w:r>
          </w:p>
        </w:tc>
      </w:tr>
      <w:tr w14:paraId="12896009">
        <w:tc>
          <w:tcPr>
            <w:tcW w:w="2400" w:type="dxa"/>
            <w:tcMar>
              <w:top w:w="80" w:type="dxa"/>
              <w:left w:w="100" w:type="dxa"/>
              <w:bottom w:w="80" w:type="dxa"/>
              <w:right w:w="100" w:type="dxa"/>
            </w:tcMar>
          </w:tcPr>
          <w:p w14:paraId="163406F2">
            <w:pPr>
              <w:jc w:val="left"/>
            </w:pPr>
            <w:r>
              <w:rPr>
                <w:b w:val="0"/>
                <w:bCs w:val="0"/>
              </w:rPr>
              <w:t>Actual Negative</w:t>
            </w:r>
          </w:p>
        </w:tc>
        <w:tc>
          <w:tcPr>
            <w:tcW w:w="2400" w:type="dxa"/>
            <w:tcMar>
              <w:top w:w="80" w:type="dxa"/>
              <w:left w:w="100" w:type="dxa"/>
              <w:bottom w:w="80" w:type="dxa"/>
              <w:right w:w="100" w:type="dxa"/>
            </w:tcMar>
          </w:tcPr>
          <w:p w14:paraId="25AEA416">
            <w:pPr>
              <w:jc w:val="left"/>
            </w:pPr>
            <w:r>
              <w:rPr>
                <w:b w:val="0"/>
                <w:bCs w:val="0"/>
              </w:rPr>
              <w:t>FP = 140</w:t>
            </w:r>
          </w:p>
        </w:tc>
        <w:tc>
          <w:tcPr>
            <w:tcW w:w="2400" w:type="dxa"/>
            <w:tcMar>
              <w:top w:w="80" w:type="dxa"/>
              <w:left w:w="100" w:type="dxa"/>
              <w:bottom w:w="80" w:type="dxa"/>
              <w:right w:w="100" w:type="dxa"/>
            </w:tcMar>
          </w:tcPr>
          <w:p w14:paraId="4597B3FF">
            <w:pPr>
              <w:jc w:val="left"/>
            </w:pPr>
            <w:r>
              <w:rPr>
                <w:b w:val="0"/>
                <w:bCs w:val="0"/>
              </w:rPr>
              <w:t>TN = 160</w:t>
            </w:r>
          </w:p>
        </w:tc>
        <w:tc>
          <w:tcPr>
            <w:tcW w:w="1700" w:type="dxa"/>
            <w:tcMar>
              <w:top w:w="80" w:type="dxa"/>
              <w:left w:w="100" w:type="dxa"/>
              <w:bottom w:w="80" w:type="dxa"/>
              <w:right w:w="100" w:type="dxa"/>
            </w:tcMar>
          </w:tcPr>
          <w:p w14:paraId="2139279E">
            <w:pPr>
              <w:jc w:val="left"/>
            </w:pPr>
            <w:r>
              <w:rPr>
                <w:b w:val="0"/>
                <w:bCs w:val="0"/>
              </w:rPr>
              <w:t>300</w:t>
            </w:r>
          </w:p>
        </w:tc>
      </w:tr>
    </w:tbl>
    <w:p w14:paraId="1A35E577">
      <w:pPr>
        <w:spacing w:after="150"/>
      </w:pPr>
    </w:p>
    <w:p w14:paraId="643C6504">
      <w:pPr>
        <w:pStyle w:val="3"/>
        <w:spacing w:before="200" w:after="100"/>
      </w:pPr>
      <w:r>
        <w:t>Calculations</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100"/>
        <w:gridCol w:w="2100"/>
        <w:gridCol w:w="2300"/>
      </w:tblGrid>
      <w:tr w14:paraId="67775508">
        <w:trPr>
          <w:tblHeader/>
        </w:trPr>
        <w:tc>
          <w:tcPr>
            <w:tcW w:w="2400" w:type="dxa"/>
            <w:shd w:val="clear" w:color="auto" w:fill="D9E2F3"/>
            <w:tcMar>
              <w:top w:w="80" w:type="dxa"/>
              <w:left w:w="100" w:type="dxa"/>
              <w:bottom w:w="80" w:type="dxa"/>
              <w:right w:w="100" w:type="dxa"/>
            </w:tcMar>
          </w:tcPr>
          <w:p w14:paraId="1E9E034F">
            <w:pPr>
              <w:jc w:val="left"/>
            </w:pPr>
            <w:r>
              <w:rPr>
                <w:b/>
                <w:bCs/>
              </w:rPr>
              <w:t>Metric</w:t>
            </w:r>
          </w:p>
        </w:tc>
        <w:tc>
          <w:tcPr>
            <w:tcW w:w="2100" w:type="dxa"/>
            <w:shd w:val="clear" w:color="auto" w:fill="D9E2F3"/>
            <w:tcMar>
              <w:top w:w="80" w:type="dxa"/>
              <w:left w:w="100" w:type="dxa"/>
              <w:bottom w:w="80" w:type="dxa"/>
              <w:right w:w="100" w:type="dxa"/>
            </w:tcMar>
          </w:tcPr>
          <w:p w14:paraId="7735BFBD">
            <w:pPr>
              <w:jc w:val="left"/>
            </w:pPr>
            <w:r>
              <w:rPr>
                <w:b/>
                <w:bCs/>
              </w:rPr>
              <w:t>Formula</w:t>
            </w:r>
          </w:p>
        </w:tc>
        <w:tc>
          <w:tcPr>
            <w:tcW w:w="2100" w:type="dxa"/>
            <w:shd w:val="clear" w:color="auto" w:fill="D9E2F3"/>
            <w:tcMar>
              <w:top w:w="80" w:type="dxa"/>
              <w:left w:w="100" w:type="dxa"/>
              <w:bottom w:w="80" w:type="dxa"/>
              <w:right w:w="100" w:type="dxa"/>
            </w:tcMar>
          </w:tcPr>
          <w:p w14:paraId="6CC6CCFE">
            <w:pPr>
              <w:jc w:val="left"/>
            </w:pPr>
            <w:r>
              <w:rPr>
                <w:b/>
                <w:bCs/>
              </w:rPr>
              <w:t>Calculation</w:t>
            </w:r>
          </w:p>
        </w:tc>
        <w:tc>
          <w:tcPr>
            <w:tcW w:w="2300" w:type="dxa"/>
            <w:shd w:val="clear" w:color="auto" w:fill="D9E2F3"/>
            <w:tcMar>
              <w:top w:w="80" w:type="dxa"/>
              <w:left w:w="100" w:type="dxa"/>
              <w:bottom w:w="80" w:type="dxa"/>
              <w:right w:w="100" w:type="dxa"/>
            </w:tcMar>
          </w:tcPr>
          <w:p w14:paraId="5B498638">
            <w:pPr>
              <w:jc w:val="left"/>
            </w:pPr>
            <w:r>
              <w:rPr>
                <w:b/>
                <w:bCs/>
              </w:rPr>
              <w:t>Result</w:t>
            </w:r>
          </w:p>
        </w:tc>
      </w:tr>
      <w:tr w14:paraId="77F8EF7A">
        <w:tc>
          <w:tcPr>
            <w:tcW w:w="2400" w:type="dxa"/>
            <w:tcMar>
              <w:top w:w="80" w:type="dxa"/>
              <w:left w:w="100" w:type="dxa"/>
              <w:bottom w:w="80" w:type="dxa"/>
              <w:right w:w="100" w:type="dxa"/>
            </w:tcMar>
          </w:tcPr>
          <w:p w14:paraId="14F955C5">
            <w:pPr>
              <w:jc w:val="left"/>
            </w:pPr>
            <w:r>
              <w:rPr>
                <w:b w:val="0"/>
                <w:bCs w:val="0"/>
              </w:rPr>
              <w:t>Accuracy</w:t>
            </w:r>
          </w:p>
        </w:tc>
        <w:tc>
          <w:tcPr>
            <w:tcW w:w="2100" w:type="dxa"/>
            <w:tcMar>
              <w:top w:w="80" w:type="dxa"/>
              <w:left w:w="100" w:type="dxa"/>
              <w:bottom w:w="80" w:type="dxa"/>
              <w:right w:w="100" w:type="dxa"/>
            </w:tcMar>
          </w:tcPr>
          <w:p w14:paraId="176AEB4D">
            <w:pPr>
              <w:jc w:val="left"/>
            </w:pPr>
            <w:r>
              <w:rPr>
                <w:b w:val="0"/>
                <w:bCs w:val="0"/>
              </w:rPr>
              <w:t>(TP+TN)/Total</w:t>
            </w:r>
          </w:p>
        </w:tc>
        <w:tc>
          <w:tcPr>
            <w:tcW w:w="2100" w:type="dxa"/>
            <w:tcMar>
              <w:top w:w="80" w:type="dxa"/>
              <w:left w:w="100" w:type="dxa"/>
              <w:bottom w:w="80" w:type="dxa"/>
              <w:right w:w="100" w:type="dxa"/>
            </w:tcMar>
          </w:tcPr>
          <w:p w14:paraId="2E604B60">
            <w:pPr>
              <w:jc w:val="left"/>
            </w:pPr>
            <w:r>
              <w:rPr>
                <w:b w:val="0"/>
                <w:bCs w:val="0"/>
              </w:rPr>
              <w:t>(180+160)/600</w:t>
            </w:r>
          </w:p>
        </w:tc>
        <w:tc>
          <w:tcPr>
            <w:tcW w:w="2300" w:type="dxa"/>
            <w:tcMar>
              <w:top w:w="80" w:type="dxa"/>
              <w:left w:w="100" w:type="dxa"/>
              <w:bottom w:w="80" w:type="dxa"/>
              <w:right w:w="100" w:type="dxa"/>
            </w:tcMar>
          </w:tcPr>
          <w:p w14:paraId="43668D42">
            <w:pPr>
              <w:jc w:val="left"/>
            </w:pPr>
            <w:r>
              <w:rPr>
                <w:b w:val="0"/>
                <w:bCs w:val="0"/>
              </w:rPr>
              <w:t>0.5667 = 56.67%</w:t>
            </w:r>
          </w:p>
        </w:tc>
      </w:tr>
      <w:tr w14:paraId="1331EB73">
        <w:tc>
          <w:tcPr>
            <w:tcW w:w="2400" w:type="dxa"/>
            <w:tcMar>
              <w:top w:w="80" w:type="dxa"/>
              <w:left w:w="100" w:type="dxa"/>
              <w:bottom w:w="80" w:type="dxa"/>
              <w:right w:w="100" w:type="dxa"/>
            </w:tcMar>
          </w:tcPr>
          <w:p w14:paraId="01E326CE">
            <w:pPr>
              <w:jc w:val="left"/>
            </w:pPr>
            <w:r>
              <w:rPr>
                <w:b w:val="0"/>
                <w:bCs w:val="0"/>
              </w:rPr>
              <w:t>Precision</w:t>
            </w:r>
          </w:p>
        </w:tc>
        <w:tc>
          <w:tcPr>
            <w:tcW w:w="2100" w:type="dxa"/>
            <w:tcMar>
              <w:top w:w="80" w:type="dxa"/>
              <w:left w:w="100" w:type="dxa"/>
              <w:bottom w:w="80" w:type="dxa"/>
              <w:right w:w="100" w:type="dxa"/>
            </w:tcMar>
          </w:tcPr>
          <w:p w14:paraId="350FA117">
            <w:pPr>
              <w:jc w:val="left"/>
            </w:pPr>
            <w:r>
              <w:rPr>
                <w:b w:val="0"/>
                <w:bCs w:val="0"/>
              </w:rPr>
              <w:t>TP/(TP+FP)</w:t>
            </w:r>
          </w:p>
        </w:tc>
        <w:tc>
          <w:tcPr>
            <w:tcW w:w="2100" w:type="dxa"/>
            <w:tcMar>
              <w:top w:w="80" w:type="dxa"/>
              <w:left w:w="100" w:type="dxa"/>
              <w:bottom w:w="80" w:type="dxa"/>
              <w:right w:w="100" w:type="dxa"/>
            </w:tcMar>
          </w:tcPr>
          <w:p w14:paraId="4F4C1E86">
            <w:pPr>
              <w:jc w:val="left"/>
            </w:pPr>
            <w:r>
              <w:rPr>
                <w:b w:val="0"/>
                <w:bCs w:val="0"/>
              </w:rPr>
              <w:t>180/320</w:t>
            </w:r>
          </w:p>
        </w:tc>
        <w:tc>
          <w:tcPr>
            <w:tcW w:w="2300" w:type="dxa"/>
            <w:tcMar>
              <w:top w:w="80" w:type="dxa"/>
              <w:left w:w="100" w:type="dxa"/>
              <w:bottom w:w="80" w:type="dxa"/>
              <w:right w:w="100" w:type="dxa"/>
            </w:tcMar>
          </w:tcPr>
          <w:p w14:paraId="2A46E084">
            <w:pPr>
              <w:jc w:val="left"/>
            </w:pPr>
            <w:r>
              <w:rPr>
                <w:b w:val="0"/>
                <w:bCs w:val="0"/>
              </w:rPr>
              <w:t>0.5625 = 56.25%</w:t>
            </w:r>
          </w:p>
        </w:tc>
      </w:tr>
      <w:tr w14:paraId="14CC494B">
        <w:tc>
          <w:tcPr>
            <w:tcW w:w="2400" w:type="dxa"/>
            <w:tcMar>
              <w:top w:w="80" w:type="dxa"/>
              <w:left w:w="100" w:type="dxa"/>
              <w:bottom w:w="80" w:type="dxa"/>
              <w:right w:w="100" w:type="dxa"/>
            </w:tcMar>
          </w:tcPr>
          <w:p w14:paraId="727A4B21">
            <w:pPr>
              <w:jc w:val="left"/>
            </w:pPr>
            <w:r>
              <w:rPr>
                <w:b w:val="0"/>
                <w:bCs w:val="0"/>
              </w:rPr>
              <w:t>Sensitivity (Recall)</w:t>
            </w:r>
          </w:p>
        </w:tc>
        <w:tc>
          <w:tcPr>
            <w:tcW w:w="2100" w:type="dxa"/>
            <w:tcMar>
              <w:top w:w="80" w:type="dxa"/>
              <w:left w:w="100" w:type="dxa"/>
              <w:bottom w:w="80" w:type="dxa"/>
              <w:right w:w="100" w:type="dxa"/>
            </w:tcMar>
          </w:tcPr>
          <w:p w14:paraId="7909C070">
            <w:pPr>
              <w:jc w:val="left"/>
            </w:pPr>
            <w:r>
              <w:rPr>
                <w:b w:val="0"/>
                <w:bCs w:val="0"/>
              </w:rPr>
              <w:t>TP/(TP+FN)</w:t>
            </w:r>
          </w:p>
        </w:tc>
        <w:tc>
          <w:tcPr>
            <w:tcW w:w="2100" w:type="dxa"/>
            <w:tcMar>
              <w:top w:w="80" w:type="dxa"/>
              <w:left w:w="100" w:type="dxa"/>
              <w:bottom w:w="80" w:type="dxa"/>
              <w:right w:w="100" w:type="dxa"/>
            </w:tcMar>
          </w:tcPr>
          <w:p w14:paraId="75F4B33E">
            <w:pPr>
              <w:jc w:val="left"/>
            </w:pPr>
            <w:r>
              <w:rPr>
                <w:b w:val="0"/>
                <w:bCs w:val="0"/>
              </w:rPr>
              <w:t>180/300</w:t>
            </w:r>
          </w:p>
        </w:tc>
        <w:tc>
          <w:tcPr>
            <w:tcW w:w="2300" w:type="dxa"/>
            <w:tcMar>
              <w:top w:w="80" w:type="dxa"/>
              <w:left w:w="100" w:type="dxa"/>
              <w:bottom w:w="80" w:type="dxa"/>
              <w:right w:w="100" w:type="dxa"/>
            </w:tcMar>
          </w:tcPr>
          <w:p w14:paraId="7D9F61D4">
            <w:pPr>
              <w:jc w:val="left"/>
            </w:pPr>
            <w:r>
              <w:rPr>
                <w:b w:val="0"/>
                <w:bCs w:val="0"/>
              </w:rPr>
              <w:t>0.60 = 60%</w:t>
            </w:r>
          </w:p>
        </w:tc>
      </w:tr>
      <w:tr w14:paraId="45ABEE86">
        <w:tc>
          <w:tcPr>
            <w:tcW w:w="2400" w:type="dxa"/>
            <w:tcMar>
              <w:top w:w="80" w:type="dxa"/>
              <w:left w:w="100" w:type="dxa"/>
              <w:bottom w:w="80" w:type="dxa"/>
              <w:right w:w="100" w:type="dxa"/>
            </w:tcMar>
          </w:tcPr>
          <w:p w14:paraId="44A30A40">
            <w:pPr>
              <w:jc w:val="left"/>
            </w:pPr>
            <w:r>
              <w:rPr>
                <w:b w:val="0"/>
                <w:bCs w:val="0"/>
              </w:rPr>
              <w:t>Specificity</w:t>
            </w:r>
          </w:p>
        </w:tc>
        <w:tc>
          <w:tcPr>
            <w:tcW w:w="2100" w:type="dxa"/>
            <w:tcMar>
              <w:top w:w="80" w:type="dxa"/>
              <w:left w:w="100" w:type="dxa"/>
              <w:bottom w:w="80" w:type="dxa"/>
              <w:right w:w="100" w:type="dxa"/>
            </w:tcMar>
          </w:tcPr>
          <w:p w14:paraId="6553A5F2">
            <w:pPr>
              <w:jc w:val="left"/>
            </w:pPr>
            <w:r>
              <w:rPr>
                <w:b w:val="0"/>
                <w:bCs w:val="0"/>
              </w:rPr>
              <w:t>TN/(TN+FP)</w:t>
            </w:r>
          </w:p>
        </w:tc>
        <w:tc>
          <w:tcPr>
            <w:tcW w:w="2100" w:type="dxa"/>
            <w:tcMar>
              <w:top w:w="80" w:type="dxa"/>
              <w:left w:w="100" w:type="dxa"/>
              <w:bottom w:w="80" w:type="dxa"/>
              <w:right w:w="100" w:type="dxa"/>
            </w:tcMar>
          </w:tcPr>
          <w:p w14:paraId="0E20B257">
            <w:pPr>
              <w:jc w:val="left"/>
            </w:pPr>
            <w:r>
              <w:rPr>
                <w:b w:val="0"/>
                <w:bCs w:val="0"/>
              </w:rPr>
              <w:t>160/300</w:t>
            </w:r>
          </w:p>
        </w:tc>
        <w:tc>
          <w:tcPr>
            <w:tcW w:w="2300" w:type="dxa"/>
            <w:tcMar>
              <w:top w:w="80" w:type="dxa"/>
              <w:left w:w="100" w:type="dxa"/>
              <w:bottom w:w="80" w:type="dxa"/>
              <w:right w:w="100" w:type="dxa"/>
            </w:tcMar>
          </w:tcPr>
          <w:p w14:paraId="15C3CED8">
            <w:pPr>
              <w:jc w:val="left"/>
            </w:pPr>
            <w:r>
              <w:rPr>
                <w:b w:val="0"/>
                <w:bCs w:val="0"/>
              </w:rPr>
              <w:t>0.5333 = 53.33%</w:t>
            </w:r>
          </w:p>
        </w:tc>
      </w:tr>
    </w:tbl>
    <w:p w14:paraId="2275FC65">
      <w:pPr>
        <w:spacing w:after="100"/>
      </w:pPr>
    </w:p>
    <w:p w14:paraId="7962078D">
      <w:pPr>
        <w:spacing w:after="120"/>
      </w:pPr>
      <w:r>
        <w:t>Note: this model's overall accuracy (56.67%) is noticeably lower than Dataset A's (67.5%), driven mainly by weaker specificity — the model is more prone to false positives on this dataset.</w:t>
      </w:r>
    </w:p>
    <w:p w14:paraId="2B279F25">
      <w:pPr>
        <w:pStyle w:val="2"/>
        <w:spacing w:before="300" w:after="150"/>
      </w:pPr>
      <w:r>
        <w:t>15. Training vs Validation Loss — Overfitting Analysis</w:t>
      </w:r>
    </w:p>
    <w:p w14:paraId="7BFA293F">
      <w:pPr>
        <w:pStyle w:val="3"/>
        <w:spacing w:before="200" w:after="100"/>
      </w:pPr>
      <w:r>
        <w:t>Data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600"/>
        <w:gridCol w:w="3600"/>
      </w:tblGrid>
      <w:tr w14:paraId="0890DE87">
        <w:trPr>
          <w:tblHeader/>
        </w:trPr>
        <w:tc>
          <w:tcPr>
            <w:tcW w:w="1800" w:type="dxa"/>
            <w:shd w:val="clear" w:color="auto" w:fill="D9E2F3"/>
            <w:tcMar>
              <w:top w:w="80" w:type="dxa"/>
              <w:left w:w="100" w:type="dxa"/>
              <w:bottom w:w="80" w:type="dxa"/>
              <w:right w:w="100" w:type="dxa"/>
            </w:tcMar>
          </w:tcPr>
          <w:p w14:paraId="7A93F82B">
            <w:pPr>
              <w:jc w:val="left"/>
            </w:pPr>
            <w:r>
              <w:rPr>
                <w:b/>
                <w:bCs/>
              </w:rPr>
              <w:t>Epoch</w:t>
            </w:r>
          </w:p>
        </w:tc>
        <w:tc>
          <w:tcPr>
            <w:tcW w:w="3600" w:type="dxa"/>
            <w:shd w:val="clear" w:color="auto" w:fill="D9E2F3"/>
            <w:tcMar>
              <w:top w:w="80" w:type="dxa"/>
              <w:left w:w="100" w:type="dxa"/>
              <w:bottom w:w="80" w:type="dxa"/>
              <w:right w:w="100" w:type="dxa"/>
            </w:tcMar>
          </w:tcPr>
          <w:p w14:paraId="45888EEF">
            <w:pPr>
              <w:jc w:val="left"/>
            </w:pPr>
            <w:r>
              <w:rPr>
                <w:b/>
                <w:bCs/>
              </w:rPr>
              <w:t>Training Loss</w:t>
            </w:r>
          </w:p>
        </w:tc>
        <w:tc>
          <w:tcPr>
            <w:tcW w:w="3600" w:type="dxa"/>
            <w:shd w:val="clear" w:color="auto" w:fill="D9E2F3"/>
            <w:tcMar>
              <w:top w:w="80" w:type="dxa"/>
              <w:left w:w="100" w:type="dxa"/>
              <w:bottom w:w="80" w:type="dxa"/>
              <w:right w:w="100" w:type="dxa"/>
            </w:tcMar>
          </w:tcPr>
          <w:p w14:paraId="57AD09C5">
            <w:pPr>
              <w:jc w:val="left"/>
            </w:pPr>
            <w:r>
              <w:rPr>
                <w:b/>
                <w:bCs/>
              </w:rPr>
              <w:t>Validation Loss</w:t>
            </w:r>
          </w:p>
        </w:tc>
      </w:tr>
      <w:tr w14:paraId="2ABF08D5">
        <w:tc>
          <w:tcPr>
            <w:tcW w:w="1800" w:type="dxa"/>
            <w:tcMar>
              <w:top w:w="80" w:type="dxa"/>
              <w:left w:w="100" w:type="dxa"/>
              <w:bottom w:w="80" w:type="dxa"/>
              <w:right w:w="100" w:type="dxa"/>
            </w:tcMar>
          </w:tcPr>
          <w:p w14:paraId="2C099779">
            <w:pPr>
              <w:jc w:val="left"/>
            </w:pPr>
            <w:r>
              <w:rPr>
                <w:b w:val="0"/>
                <w:bCs w:val="0"/>
              </w:rPr>
              <w:t>1</w:t>
            </w:r>
          </w:p>
        </w:tc>
        <w:tc>
          <w:tcPr>
            <w:tcW w:w="3600" w:type="dxa"/>
            <w:tcMar>
              <w:top w:w="80" w:type="dxa"/>
              <w:left w:w="100" w:type="dxa"/>
              <w:bottom w:w="80" w:type="dxa"/>
              <w:right w:w="100" w:type="dxa"/>
            </w:tcMar>
          </w:tcPr>
          <w:p w14:paraId="30D68A25">
            <w:pPr>
              <w:jc w:val="left"/>
            </w:pPr>
            <w:r>
              <w:rPr>
                <w:b w:val="0"/>
                <w:bCs w:val="0"/>
              </w:rPr>
              <w:t>2.8</w:t>
            </w:r>
          </w:p>
        </w:tc>
        <w:tc>
          <w:tcPr>
            <w:tcW w:w="3600" w:type="dxa"/>
            <w:tcMar>
              <w:top w:w="80" w:type="dxa"/>
              <w:left w:w="100" w:type="dxa"/>
              <w:bottom w:w="80" w:type="dxa"/>
              <w:right w:w="100" w:type="dxa"/>
            </w:tcMar>
          </w:tcPr>
          <w:p w14:paraId="0A2BB648">
            <w:pPr>
              <w:jc w:val="left"/>
            </w:pPr>
            <w:r>
              <w:rPr>
                <w:b w:val="0"/>
                <w:bCs w:val="0"/>
              </w:rPr>
              <w:t>2.6</w:t>
            </w:r>
          </w:p>
        </w:tc>
      </w:tr>
      <w:tr w14:paraId="6F6BC38D">
        <w:tc>
          <w:tcPr>
            <w:tcW w:w="1800" w:type="dxa"/>
            <w:tcMar>
              <w:top w:w="80" w:type="dxa"/>
              <w:left w:w="100" w:type="dxa"/>
              <w:bottom w:w="80" w:type="dxa"/>
              <w:right w:w="100" w:type="dxa"/>
            </w:tcMar>
          </w:tcPr>
          <w:p w14:paraId="38E9325A">
            <w:pPr>
              <w:jc w:val="left"/>
            </w:pPr>
            <w:r>
              <w:rPr>
                <w:b w:val="0"/>
                <w:bCs w:val="0"/>
              </w:rPr>
              <w:t>2</w:t>
            </w:r>
          </w:p>
        </w:tc>
        <w:tc>
          <w:tcPr>
            <w:tcW w:w="3600" w:type="dxa"/>
            <w:tcMar>
              <w:top w:w="80" w:type="dxa"/>
              <w:left w:w="100" w:type="dxa"/>
              <w:bottom w:w="80" w:type="dxa"/>
              <w:right w:w="100" w:type="dxa"/>
            </w:tcMar>
          </w:tcPr>
          <w:p w14:paraId="6D939799">
            <w:pPr>
              <w:jc w:val="left"/>
            </w:pPr>
            <w:r>
              <w:rPr>
                <w:b w:val="0"/>
                <w:bCs w:val="0"/>
              </w:rPr>
              <w:t>2.4</w:t>
            </w:r>
          </w:p>
        </w:tc>
        <w:tc>
          <w:tcPr>
            <w:tcW w:w="3600" w:type="dxa"/>
            <w:tcMar>
              <w:top w:w="80" w:type="dxa"/>
              <w:left w:w="100" w:type="dxa"/>
              <w:bottom w:w="80" w:type="dxa"/>
              <w:right w:w="100" w:type="dxa"/>
            </w:tcMar>
          </w:tcPr>
          <w:p w14:paraId="55DB231C">
            <w:pPr>
              <w:jc w:val="left"/>
            </w:pPr>
            <w:r>
              <w:rPr>
                <w:b w:val="0"/>
                <w:bCs w:val="0"/>
              </w:rPr>
              <w:t>2.2</w:t>
            </w:r>
          </w:p>
        </w:tc>
      </w:tr>
      <w:tr w14:paraId="7554F76A">
        <w:tc>
          <w:tcPr>
            <w:tcW w:w="1800" w:type="dxa"/>
            <w:tcMar>
              <w:top w:w="80" w:type="dxa"/>
              <w:left w:w="100" w:type="dxa"/>
              <w:bottom w:w="80" w:type="dxa"/>
              <w:right w:w="100" w:type="dxa"/>
            </w:tcMar>
          </w:tcPr>
          <w:p w14:paraId="1E42FC72">
            <w:pPr>
              <w:jc w:val="left"/>
            </w:pPr>
            <w:r>
              <w:rPr>
                <w:b w:val="0"/>
                <w:bCs w:val="0"/>
              </w:rPr>
              <w:t>3</w:t>
            </w:r>
          </w:p>
        </w:tc>
        <w:tc>
          <w:tcPr>
            <w:tcW w:w="3600" w:type="dxa"/>
            <w:tcMar>
              <w:top w:w="80" w:type="dxa"/>
              <w:left w:w="100" w:type="dxa"/>
              <w:bottom w:w="80" w:type="dxa"/>
              <w:right w:w="100" w:type="dxa"/>
            </w:tcMar>
          </w:tcPr>
          <w:p w14:paraId="17BF39F2">
            <w:pPr>
              <w:jc w:val="left"/>
            </w:pPr>
            <w:r>
              <w:rPr>
                <w:b w:val="0"/>
                <w:bCs w:val="0"/>
              </w:rPr>
              <w:t>2.1</w:t>
            </w:r>
          </w:p>
        </w:tc>
        <w:tc>
          <w:tcPr>
            <w:tcW w:w="3600" w:type="dxa"/>
            <w:tcMar>
              <w:top w:w="80" w:type="dxa"/>
              <w:left w:w="100" w:type="dxa"/>
              <w:bottom w:w="80" w:type="dxa"/>
              <w:right w:w="100" w:type="dxa"/>
            </w:tcMar>
          </w:tcPr>
          <w:p w14:paraId="002907B7">
            <w:pPr>
              <w:jc w:val="left"/>
            </w:pPr>
            <w:r>
              <w:rPr>
                <w:b w:val="0"/>
                <w:bCs w:val="0"/>
              </w:rPr>
              <w:t>1.9</w:t>
            </w:r>
          </w:p>
        </w:tc>
      </w:tr>
      <w:tr w14:paraId="3DC6073B">
        <w:tc>
          <w:tcPr>
            <w:tcW w:w="1800" w:type="dxa"/>
            <w:tcMar>
              <w:top w:w="80" w:type="dxa"/>
              <w:left w:w="100" w:type="dxa"/>
              <w:bottom w:w="80" w:type="dxa"/>
              <w:right w:w="100" w:type="dxa"/>
            </w:tcMar>
          </w:tcPr>
          <w:p w14:paraId="09040DA6">
            <w:pPr>
              <w:jc w:val="left"/>
            </w:pPr>
            <w:r>
              <w:rPr>
                <w:b w:val="0"/>
                <w:bCs w:val="0"/>
              </w:rPr>
              <w:t>4</w:t>
            </w:r>
          </w:p>
        </w:tc>
        <w:tc>
          <w:tcPr>
            <w:tcW w:w="3600" w:type="dxa"/>
            <w:tcMar>
              <w:top w:w="80" w:type="dxa"/>
              <w:left w:w="100" w:type="dxa"/>
              <w:bottom w:w="80" w:type="dxa"/>
              <w:right w:w="100" w:type="dxa"/>
            </w:tcMar>
          </w:tcPr>
          <w:p w14:paraId="23731DD6">
            <w:pPr>
              <w:jc w:val="left"/>
            </w:pPr>
            <w:r>
              <w:rPr>
                <w:b w:val="0"/>
                <w:bCs w:val="0"/>
              </w:rPr>
              <w:t>1.9</w:t>
            </w:r>
          </w:p>
        </w:tc>
        <w:tc>
          <w:tcPr>
            <w:tcW w:w="3600" w:type="dxa"/>
            <w:tcMar>
              <w:top w:w="80" w:type="dxa"/>
              <w:left w:w="100" w:type="dxa"/>
              <w:bottom w:w="80" w:type="dxa"/>
              <w:right w:w="100" w:type="dxa"/>
            </w:tcMar>
          </w:tcPr>
          <w:p w14:paraId="21187652">
            <w:pPr>
              <w:jc w:val="left"/>
            </w:pPr>
            <w:r>
              <w:rPr>
                <w:b w:val="0"/>
                <w:bCs w:val="0"/>
              </w:rPr>
              <w:t>1.8</w:t>
            </w:r>
          </w:p>
        </w:tc>
      </w:tr>
      <w:tr w14:paraId="012D50F9">
        <w:tc>
          <w:tcPr>
            <w:tcW w:w="1800" w:type="dxa"/>
            <w:tcMar>
              <w:top w:w="80" w:type="dxa"/>
              <w:left w:w="100" w:type="dxa"/>
              <w:bottom w:w="80" w:type="dxa"/>
              <w:right w:w="100" w:type="dxa"/>
            </w:tcMar>
          </w:tcPr>
          <w:p w14:paraId="6F729DFD">
            <w:pPr>
              <w:jc w:val="left"/>
            </w:pPr>
            <w:r>
              <w:rPr>
                <w:b w:val="0"/>
                <w:bCs w:val="0"/>
              </w:rPr>
              <w:t>5</w:t>
            </w:r>
          </w:p>
        </w:tc>
        <w:tc>
          <w:tcPr>
            <w:tcW w:w="3600" w:type="dxa"/>
            <w:tcMar>
              <w:top w:w="80" w:type="dxa"/>
              <w:left w:w="100" w:type="dxa"/>
              <w:bottom w:w="80" w:type="dxa"/>
              <w:right w:w="100" w:type="dxa"/>
            </w:tcMar>
          </w:tcPr>
          <w:p w14:paraId="23A96DA2">
            <w:pPr>
              <w:jc w:val="left"/>
            </w:pPr>
            <w:r>
              <w:rPr>
                <w:b w:val="0"/>
                <w:bCs w:val="0"/>
              </w:rPr>
              <w:t>1.7</w:t>
            </w:r>
          </w:p>
        </w:tc>
        <w:tc>
          <w:tcPr>
            <w:tcW w:w="3600" w:type="dxa"/>
            <w:tcMar>
              <w:top w:w="80" w:type="dxa"/>
              <w:left w:w="100" w:type="dxa"/>
              <w:bottom w:w="80" w:type="dxa"/>
              <w:right w:w="100" w:type="dxa"/>
            </w:tcMar>
          </w:tcPr>
          <w:p w14:paraId="60A189DE">
            <w:pPr>
              <w:jc w:val="left"/>
            </w:pPr>
            <w:r>
              <w:rPr>
                <w:b w:val="0"/>
                <w:bCs w:val="0"/>
              </w:rPr>
              <w:t>1.9</w:t>
            </w:r>
          </w:p>
        </w:tc>
      </w:tr>
      <w:tr w14:paraId="6418E3D5">
        <w:tc>
          <w:tcPr>
            <w:tcW w:w="1800" w:type="dxa"/>
            <w:tcMar>
              <w:top w:w="80" w:type="dxa"/>
              <w:left w:w="100" w:type="dxa"/>
              <w:bottom w:w="80" w:type="dxa"/>
              <w:right w:w="100" w:type="dxa"/>
            </w:tcMar>
          </w:tcPr>
          <w:p w14:paraId="20FE8742">
            <w:pPr>
              <w:jc w:val="left"/>
            </w:pPr>
            <w:r>
              <w:rPr>
                <w:b w:val="0"/>
                <w:bCs w:val="0"/>
              </w:rPr>
              <w:t>6</w:t>
            </w:r>
          </w:p>
        </w:tc>
        <w:tc>
          <w:tcPr>
            <w:tcW w:w="3600" w:type="dxa"/>
            <w:tcMar>
              <w:top w:w="80" w:type="dxa"/>
              <w:left w:w="100" w:type="dxa"/>
              <w:bottom w:w="80" w:type="dxa"/>
              <w:right w:w="100" w:type="dxa"/>
            </w:tcMar>
          </w:tcPr>
          <w:p w14:paraId="5075E6DC">
            <w:pPr>
              <w:jc w:val="left"/>
            </w:pPr>
            <w:r>
              <w:rPr>
                <w:b w:val="0"/>
                <w:bCs w:val="0"/>
              </w:rPr>
              <w:t>1.5</w:t>
            </w:r>
          </w:p>
        </w:tc>
        <w:tc>
          <w:tcPr>
            <w:tcW w:w="3600" w:type="dxa"/>
            <w:tcMar>
              <w:top w:w="80" w:type="dxa"/>
              <w:left w:w="100" w:type="dxa"/>
              <w:bottom w:w="80" w:type="dxa"/>
              <w:right w:w="100" w:type="dxa"/>
            </w:tcMar>
          </w:tcPr>
          <w:p w14:paraId="079BDDE6">
            <w:pPr>
              <w:jc w:val="left"/>
            </w:pPr>
            <w:r>
              <w:rPr>
                <w:b w:val="0"/>
                <w:bCs w:val="0"/>
              </w:rPr>
              <w:t>2.1</w:t>
            </w:r>
          </w:p>
        </w:tc>
      </w:tr>
      <w:tr w14:paraId="56C684D4">
        <w:tc>
          <w:tcPr>
            <w:tcW w:w="1800" w:type="dxa"/>
            <w:tcMar>
              <w:top w:w="80" w:type="dxa"/>
              <w:left w:w="100" w:type="dxa"/>
              <w:bottom w:w="80" w:type="dxa"/>
              <w:right w:w="100" w:type="dxa"/>
            </w:tcMar>
          </w:tcPr>
          <w:p w14:paraId="0AFC80FC">
            <w:pPr>
              <w:jc w:val="left"/>
            </w:pPr>
            <w:r>
              <w:rPr>
                <w:b w:val="0"/>
                <w:bCs w:val="0"/>
              </w:rPr>
              <w:t>7</w:t>
            </w:r>
          </w:p>
        </w:tc>
        <w:tc>
          <w:tcPr>
            <w:tcW w:w="3600" w:type="dxa"/>
            <w:tcMar>
              <w:top w:w="80" w:type="dxa"/>
              <w:left w:w="100" w:type="dxa"/>
              <w:bottom w:w="80" w:type="dxa"/>
              <w:right w:w="100" w:type="dxa"/>
            </w:tcMar>
          </w:tcPr>
          <w:p w14:paraId="41561EA8">
            <w:pPr>
              <w:jc w:val="left"/>
            </w:pPr>
            <w:r>
              <w:rPr>
                <w:b w:val="0"/>
                <w:bCs w:val="0"/>
              </w:rPr>
              <w:t>1.3</w:t>
            </w:r>
          </w:p>
        </w:tc>
        <w:tc>
          <w:tcPr>
            <w:tcW w:w="3600" w:type="dxa"/>
            <w:tcMar>
              <w:top w:w="80" w:type="dxa"/>
              <w:left w:w="100" w:type="dxa"/>
              <w:bottom w:w="80" w:type="dxa"/>
              <w:right w:w="100" w:type="dxa"/>
            </w:tcMar>
          </w:tcPr>
          <w:p w14:paraId="3622272A">
            <w:pPr>
              <w:jc w:val="left"/>
            </w:pPr>
            <w:r>
              <w:rPr>
                <w:b w:val="0"/>
                <w:bCs w:val="0"/>
              </w:rPr>
              <w:t>2.4</w:t>
            </w:r>
          </w:p>
        </w:tc>
      </w:tr>
      <w:tr w14:paraId="06A6F772">
        <w:tc>
          <w:tcPr>
            <w:tcW w:w="1800" w:type="dxa"/>
            <w:tcMar>
              <w:top w:w="80" w:type="dxa"/>
              <w:left w:w="100" w:type="dxa"/>
              <w:bottom w:w="80" w:type="dxa"/>
              <w:right w:w="100" w:type="dxa"/>
            </w:tcMar>
          </w:tcPr>
          <w:p w14:paraId="7636820F">
            <w:pPr>
              <w:jc w:val="left"/>
            </w:pPr>
            <w:r>
              <w:rPr>
                <w:b w:val="0"/>
                <w:bCs w:val="0"/>
              </w:rPr>
              <w:t>8</w:t>
            </w:r>
          </w:p>
        </w:tc>
        <w:tc>
          <w:tcPr>
            <w:tcW w:w="3600" w:type="dxa"/>
            <w:tcMar>
              <w:top w:w="80" w:type="dxa"/>
              <w:left w:w="100" w:type="dxa"/>
              <w:bottom w:w="80" w:type="dxa"/>
              <w:right w:w="100" w:type="dxa"/>
            </w:tcMar>
          </w:tcPr>
          <w:p w14:paraId="2FAA6B37">
            <w:pPr>
              <w:jc w:val="left"/>
            </w:pPr>
            <w:r>
              <w:rPr>
                <w:b w:val="0"/>
                <w:bCs w:val="0"/>
              </w:rPr>
              <w:t>1.2</w:t>
            </w:r>
          </w:p>
        </w:tc>
        <w:tc>
          <w:tcPr>
            <w:tcW w:w="3600" w:type="dxa"/>
            <w:tcMar>
              <w:top w:w="80" w:type="dxa"/>
              <w:left w:w="100" w:type="dxa"/>
              <w:bottom w:w="80" w:type="dxa"/>
              <w:right w:w="100" w:type="dxa"/>
            </w:tcMar>
          </w:tcPr>
          <w:p w14:paraId="4253522B">
            <w:pPr>
              <w:jc w:val="left"/>
            </w:pPr>
            <w:r>
              <w:rPr>
                <w:b w:val="0"/>
                <w:bCs w:val="0"/>
              </w:rPr>
              <w:t>2.7</w:t>
            </w:r>
          </w:p>
        </w:tc>
      </w:tr>
    </w:tbl>
    <w:p w14:paraId="28757367">
      <w:pPr>
        <w:spacing w:after="150"/>
      </w:pPr>
    </w:p>
    <w:p w14:paraId="09852A52">
      <w:pPr>
        <w:spacing w:after="150"/>
      </w:pPr>
      <w:r>
        <w:drawing>
          <wp:inline distT="0" distB="0" distL="0" distR="0">
            <wp:extent cx="476250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762500" cy="2724150"/>
                    </a:xfrm>
                    <a:prstGeom prst="rect">
                      <a:avLst/>
                    </a:prstGeom>
                  </pic:spPr>
                </pic:pic>
              </a:graphicData>
            </a:graphic>
          </wp:inline>
        </w:drawing>
      </w:r>
    </w:p>
    <w:p w14:paraId="1FC68214">
      <w:pPr>
        <w:pStyle w:val="3"/>
        <w:spacing w:before="200" w:after="100"/>
      </w:pPr>
      <w:r>
        <w:t>(a) Epoch with Best Generalization Performance</w:t>
      </w:r>
    </w:p>
    <w:p w14:paraId="064D33D4">
      <w:pPr>
        <w:spacing w:after="120"/>
      </w:pPr>
      <w:r>
        <w:t>Validation loss decreases from Epoch 1 to Epoch 4 (2.6 → 1.8) and then starts rising from Epoch 5 onward. The lowest validation loss (1.8) occurs at Epoch 4, so the model generalizes best at Epoch 4 — this is the point at which training should ideally be stopped (early stopping).</w:t>
      </w:r>
    </w:p>
    <w:p w14:paraId="1AA60FF8">
      <w:pPr>
        <w:pStyle w:val="3"/>
        <w:spacing w:before="200" w:after="100"/>
      </w:pPr>
      <w:r>
        <w:t>(b) Where Overfitting Begins</w:t>
      </w:r>
    </w:p>
    <w:p w14:paraId="556E9A12">
      <w:pPr>
        <w:spacing w:after="120"/>
      </w:pPr>
      <w:r>
        <w:t>Overfitting begins after Epoch 4 / at Epoch 5. Justification: training loss keeps decreasing continuously through all 8 epochs (1.9 → 1.7 → 1.5 …), showing the model keeps fitting the training data better. But validation loss, which had been falling in step with training loss through Epoch 4, reverses direction and starts increasing from Epoch 5 onward (1.8 → 1.9 → 2.1 → 2.4 → 2.7). This growing gap between a still-falling training loss and a rising validation loss is the classic signature of overfitting: the model is increasingly memorising training-set-specific patterns/noise rather than learning generalizable features.</w:t>
      </w:r>
    </w:p>
    <w:p w14:paraId="29D70791">
      <w:pPr>
        <w:pStyle w:val="3"/>
        <w:spacing w:before="200" w:after="100"/>
      </w:pPr>
      <w:r>
        <w:t>(c) Techniques to Reduce Overfitting</w:t>
      </w:r>
    </w:p>
    <w:p w14:paraId="62F1BD40">
      <w:pPr>
        <w:pStyle w:val="16"/>
        <w:numPr>
          <w:ilvl w:val="0"/>
          <w:numId w:val="1"/>
        </w:numPr>
        <w:spacing w:after="60"/>
      </w:pPr>
      <w:r>
        <w:t>Early Stopping: monitor validation loss during training and stop (or restore the best checkpoint) once it stops improving — here, stopping at Epoch 4 would capture the model at its best generalization point instead of continuing to Epoch 8.</w:t>
      </w:r>
    </w:p>
    <w:p w14:paraId="5FB22980">
      <w:pPr>
        <w:pStyle w:val="16"/>
        <w:numPr>
          <w:ilvl w:val="0"/>
          <w:numId w:val="1"/>
        </w:numPr>
        <w:spacing w:after="60"/>
      </w:pPr>
      <w:r>
        <w:t>Regularization (L1/L2 weight penalty) or Dropout: adds a penalty on large weights (L1/L2) or randomly deactivates neurons during training (Dropout), which discourages the network from relying too heavily on specific weights/neurons and forces it to learn more robust, generalizable features.</w:t>
      </w:r>
    </w:p>
    <w:p w14:paraId="0D5B9C7F">
      <w:pPr>
        <w:pStyle w:val="16"/>
        <w:numPr>
          <w:ilvl w:val="0"/>
          <w:numId w:val="1"/>
        </w:numPr>
        <w:spacing w:after="60"/>
      </w:pPr>
      <w:r>
        <w:t>(Additional options, either may be used in place of the above): Data augmentation to effectively enlarge the training set, or reducing model complexity (fewer layers/parameters) to limit the model's capacity to memorise noise.</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Calibri">
    <w:altName w:val="Helvetica Neue"/>
    <w:panose1 w:val="020F0502020204030204"/>
    <w:charset w:val="00"/>
    <w:family w:val="swiss"/>
    <w:pitch w:val="default"/>
    <w:sig w:usb0="00000000" w:usb1="00000000"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D7B5FC"/>
    <w:multiLevelType w:val="multilevel"/>
    <w:tmpl w:val="7DD7B5FC"/>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isplayBackgroundShape w:val="1"/>
  <w:documentProtection w:enforcement="0"/>
  <w:compat>
    <w:compatSetting w:name="compatibilityMode" w:uri="http://schemas.microsoft.com/office/word" w:val="15"/>
  </w:compat>
  <w:rsids>
    <w:rsidRoot w:val="00000000"/>
    <w:rsid w:val="E3FF14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Office_12.1.25880.25880_F1E327BC-269C-435d-A152-05C5408002CA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Adhithya</cp:lastModifiedBy>
  <dcterms:modified xsi:type="dcterms:W3CDTF">2026-07-23T08:19:00Z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0D0A398DD3C345EF1C81616A86898C55_42</vt:lpwstr>
  </property>
</Properties>
</file>