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E3A5F"/>
          <w:sz w:val="56"/>
          <w:szCs w:val="56"/>
        </w:rPr>
        <w:t xml:space="preserve">SORTMYPREPCRM</w:t>
      </w:r>
    </w:p>
    <w:p>
      <w:pPr>
        <w:spacing w:after="60" w:before="0"/>
        <w:jc w:val="center"/>
      </w:pPr>
      <w:r>
        <w:rPr>
          <w:rFonts w:ascii="Arial" w:cs="Arial" w:eastAsia="Arial" w:hAnsi="Arial"/>
          <w:color w:val="2E86AB"/>
          <w:sz w:val="28"/>
          <w:szCs w:val="28"/>
        </w:rPr>
        <w:t xml:space="preserve">Full Product Specification, Build Phases &amp; Cost Breakdown</w:t>
      </w:r>
    </w:p>
    <w:p>
      <w:pPr>
        <w:spacing w:after="60" w:before="0"/>
        <w:jc w:val="center"/>
      </w:pPr>
      <w:r>
        <w:rPr>
          <w:rFonts w:ascii="Arial" w:cs="Arial" w:eastAsia="Arial" w:hAnsi="Arial"/>
          <w:color w:val="888888"/>
          <w:sz w:val="22"/>
          <w:szCs w:val="22"/>
        </w:rPr>
        <w:t xml:space="preserve">Prepared for Internal Review</w:t>
      </w:r>
    </w:p>
    <w:p>
      <w:pPr>
        <w:spacing w:after="0" w:before="80"/>
      </w:pPr>
      <w:r>
        <w:t xml:space="preserve"/>
      </w:r>
    </w:p>
    <w:p>
      <w:pPr>
        <w:pBdr>
          <w:top w:val="single" w:color="2E86AB" w:sz="8"/>
          <w:bottom w:val="single" w:color="2E86AB" w:sz="8"/>
        </w:pBdr>
        <w:spacing w:after="120" w:before="120"/>
        <w:jc w:val="center"/>
      </w:pPr>
      <w:r>
        <w:rPr>
          <w:rFonts w:ascii="Arial" w:cs="Arial" w:eastAsia="Arial" w:hAnsi="Arial"/>
          <w:b/>
          <w:bCs/>
          <w:color w:val="1E3A5F"/>
          <w:sz w:val="20"/>
          <w:szCs w:val="20"/>
        </w:rPr>
        <w:t xml:space="preserve">CONFIDENTIAL  —  Do Not Distribute</w:t>
      </w:r>
    </w:p>
    <w:p>
      <w:pPr>
        <w:spacing w:after="0" w:before="6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01  —  Executive Summary</w:t>
            </w:r>
          </w:p>
        </w:tc>
      </w:tr>
    </w:tbl>
    <w:p>
      <w:pPr>
        <w:spacing w:after="0" w:before="160"/>
      </w:pPr>
      <w:r>
        <w:t xml:space="preserve"/>
      </w:r>
    </w:p>
    <w:p>
      <w:pPr>
        <w:spacing w:after="60" w:before="60"/>
      </w:pPr>
      <w:r>
        <w:rPr>
          <w:rFonts w:ascii="Arial" w:cs="Arial" w:eastAsia="Arial" w:hAnsi="Arial"/>
          <w:color w:val="1A1A2E"/>
          <w:sz w:val="22"/>
          <w:szCs w:val="22"/>
        </w:rPr>
        <w:t xml:space="preserve">This document outlines the full specification, feature breakdown, integration architecture, and cost structure for the IB Lead Intelligence Platform — an internal tool designed to centralize, qualify, and manage outreach to IB/IGCSE/A-Level coaching centers across the Middle East and, eventually, globally.</w:t>
      </w:r>
    </w:p>
    <w:p>
      <w:pPr>
        <w:spacing w:after="0" w:before="80"/>
      </w:pPr>
      <w:r>
        <w:t xml:space="preserve"/>
      </w:r>
    </w:p>
    <w:p>
      <w:pPr>
        <w:spacing w:after="60" w:before="60"/>
      </w:pPr>
      <w:r>
        <w:rPr>
          <w:rFonts w:ascii="Arial" w:cs="Arial" w:eastAsia="Arial" w:hAnsi="Arial"/>
          <w:color w:val="1A1A2E"/>
          <w:sz w:val="22"/>
          <w:szCs w:val="22"/>
        </w:rPr>
        <w:t xml:space="preserve">The platform replaces fragmented spreadsheets and manual tracking with a single, purpose-built system that gives the team a live world map of every coaching center, their relationship status, meeting history, and next action — all in one place.</w:t>
      </w:r>
    </w:p>
    <w:p>
      <w:pPr>
        <w:spacing w:after="0" w:before="120"/>
      </w:pPr>
      <w:r>
        <w:t xml:space="preserve"/>
      </w:r>
    </w:p>
    <w:p>
      <w:pPr>
        <w:spacing w:after="80" w:before="200"/>
      </w:pPr>
      <w:r>
        <w:rPr>
          <w:rFonts w:ascii="Arial" w:cs="Arial" w:eastAsia="Arial" w:hAnsi="Arial"/>
          <w:b/>
          <w:bCs/>
          <w:color w:val="1E3A5F"/>
          <w:sz w:val="23"/>
          <w:szCs w:val="23"/>
        </w:rPr>
        <w:t xml:space="preserve">The Problem We’re Solving</w:t>
      </w:r>
    </w:p>
    <w:p>
      <w:pPr>
        <w:pStyle w:val="ListParagraph"/>
        <w:numPr>
          <w:ilvl w:val="0"/>
          <w:numId w:val="2"/>
        </w:numPr>
        <w:spacing w:after="40" w:before="40"/>
      </w:pPr>
      <w:r>
        <w:rPr>
          <w:rFonts w:ascii="Arial" w:cs="Arial" w:eastAsia="Arial" w:hAnsi="Arial"/>
          <w:color w:val="1A1A2E"/>
          <w:sz w:val="22"/>
          <w:szCs w:val="22"/>
        </w:rPr>
        <w:t xml:space="preserve">Leads are scraped manually from Google Maps and directories with no structured storage</w:t>
      </w:r>
    </w:p>
    <w:p>
      <w:pPr>
        <w:pStyle w:val="ListParagraph"/>
        <w:numPr>
          <w:ilvl w:val="0"/>
          <w:numId w:val="2"/>
        </w:numPr>
        <w:spacing w:after="40" w:before="40"/>
      </w:pPr>
      <w:r>
        <w:rPr>
          <w:rFonts w:ascii="Arial" w:cs="Arial" w:eastAsia="Arial" w:hAnsi="Arial"/>
          <w:color w:val="1A1A2E"/>
          <w:sz w:val="22"/>
          <w:szCs w:val="22"/>
        </w:rPr>
        <w:t xml:space="preserve">There is no single source of truth for which centers have been contacted, what was discussed, or who owns the relationship</w:t>
      </w:r>
    </w:p>
    <w:p>
      <w:pPr>
        <w:pStyle w:val="ListParagraph"/>
        <w:numPr>
          <w:ilvl w:val="0"/>
          <w:numId w:val="2"/>
        </w:numPr>
        <w:spacing w:after="40" w:before="40"/>
      </w:pPr>
      <w:r>
        <w:rPr>
          <w:rFonts w:ascii="Arial" w:cs="Arial" w:eastAsia="Arial" w:hAnsi="Arial"/>
          <w:color w:val="1A1A2E"/>
          <w:sz w:val="22"/>
          <w:szCs w:val="22"/>
        </w:rPr>
        <w:t xml:space="preserve">Meeting notes and call outcomes exist in personal notebooks, WhatsApp chats, or email threads</w:t>
      </w:r>
    </w:p>
    <w:p>
      <w:pPr>
        <w:pStyle w:val="ListParagraph"/>
        <w:numPr>
          <w:ilvl w:val="0"/>
          <w:numId w:val="2"/>
        </w:numPr>
        <w:spacing w:after="40" w:before="40"/>
      </w:pPr>
      <w:r>
        <w:rPr>
          <w:rFonts w:ascii="Arial" w:cs="Arial" w:eastAsia="Arial" w:hAnsi="Arial"/>
          <w:color w:val="1A1A2E"/>
          <w:sz w:val="22"/>
          <w:szCs w:val="22"/>
        </w:rPr>
        <w:t xml:space="preserve">Team members duplicate effort, contact the same centers, or miss follow-ups entirely</w:t>
      </w:r>
    </w:p>
    <w:p>
      <w:pPr>
        <w:pStyle w:val="ListParagraph"/>
        <w:numPr>
          <w:ilvl w:val="0"/>
          <w:numId w:val="2"/>
        </w:numPr>
        <w:spacing w:after="40" w:before="40"/>
      </w:pPr>
      <w:r>
        <w:rPr>
          <w:rFonts w:ascii="Arial" w:cs="Arial" w:eastAsia="Arial" w:hAnsi="Arial"/>
          <w:color w:val="1A1A2E"/>
          <w:sz w:val="22"/>
          <w:szCs w:val="22"/>
        </w:rPr>
        <w:t xml:space="preserve">There is no way to visualise outreach coverage geographically</w:t>
      </w:r>
    </w:p>
    <w:p>
      <w:pPr>
        <w:spacing w:after="0" w:before="120"/>
      </w:pPr>
      <w:r>
        <w:t xml:space="preserve"/>
      </w:r>
    </w:p>
    <w:p>
      <w:pPr>
        <w:spacing w:after="80" w:before="200"/>
      </w:pPr>
      <w:r>
        <w:rPr>
          <w:rFonts w:ascii="Arial" w:cs="Arial" w:eastAsia="Arial" w:hAnsi="Arial"/>
          <w:b/>
          <w:bCs/>
          <w:color w:val="1E3A5F"/>
          <w:sz w:val="23"/>
          <w:szCs w:val="23"/>
        </w:rPr>
        <w:t xml:space="preserve">What This Platform Solves</w:t>
      </w:r>
    </w:p>
    <w:p>
      <w:pPr>
        <w:pStyle w:val="ListParagraph"/>
        <w:numPr>
          <w:ilvl w:val="0"/>
          <w:numId w:val="2"/>
        </w:numPr>
        <w:spacing w:after="40" w:before="40"/>
      </w:pPr>
      <w:r>
        <w:rPr>
          <w:rFonts w:ascii="Arial" w:cs="Arial" w:eastAsia="Arial" w:hAnsi="Arial"/>
          <w:color w:val="1A1A2E"/>
          <w:sz w:val="22"/>
          <w:szCs w:val="22"/>
        </w:rPr>
        <w:t xml:space="preserve">A live world map where every coaching center is a pin, colored by pipeline stage</w:t>
      </w:r>
    </w:p>
    <w:p>
      <w:pPr>
        <w:pStyle w:val="ListParagraph"/>
        <w:numPr>
          <w:ilvl w:val="0"/>
          <w:numId w:val="2"/>
        </w:numPr>
        <w:spacing w:after="40" w:before="40"/>
      </w:pPr>
      <w:r>
        <w:rPr>
          <w:rFonts w:ascii="Arial" w:cs="Arial" w:eastAsia="Arial" w:hAnsi="Arial"/>
          <w:color w:val="1A1A2E"/>
          <w:sz w:val="22"/>
          <w:szCs w:val="22"/>
        </w:rPr>
        <w:t xml:space="preserve">A full CRM log per center: calls, emails, meetings, notes, and AI-generated meeting summaries</w:t>
      </w:r>
    </w:p>
    <w:p>
      <w:pPr>
        <w:pStyle w:val="ListParagraph"/>
        <w:numPr>
          <w:ilvl w:val="0"/>
          <w:numId w:val="2"/>
        </w:numPr>
        <w:spacing w:after="40" w:before="40"/>
      </w:pPr>
      <w:r>
        <w:rPr>
          <w:rFonts w:ascii="Arial" w:cs="Arial" w:eastAsia="Arial" w:hAnsi="Arial"/>
          <w:color w:val="1A1A2E"/>
          <w:sz w:val="22"/>
          <w:szCs w:val="22"/>
        </w:rPr>
        <w:t xml:space="preserve">AI-assisted qualification: paste a website URL and get an instant IB-curriculum check</w:t>
      </w:r>
    </w:p>
    <w:p>
      <w:pPr>
        <w:pStyle w:val="ListParagraph"/>
        <w:numPr>
          <w:ilvl w:val="0"/>
          <w:numId w:val="2"/>
        </w:numPr>
        <w:spacing w:after="40" w:before="40"/>
      </w:pPr>
      <w:r>
        <w:rPr>
          <w:rFonts w:ascii="Arial" w:cs="Arial" w:eastAsia="Arial" w:hAnsi="Arial"/>
          <w:color w:val="1A1A2E"/>
          <w:sz w:val="22"/>
          <w:szCs w:val="22"/>
        </w:rPr>
        <w:t xml:space="preserve">Team assignment and territory management so everyone knows what they own</w:t>
      </w:r>
    </w:p>
    <w:p>
      <w:pPr>
        <w:pStyle w:val="ListParagraph"/>
        <w:numPr>
          <w:ilvl w:val="0"/>
          <w:numId w:val="2"/>
        </w:numPr>
        <w:spacing w:after="40" w:before="40"/>
      </w:pPr>
      <w:r>
        <w:rPr>
          <w:rFonts w:ascii="Arial" w:cs="Arial" w:eastAsia="Arial" w:hAnsi="Arial"/>
          <w:color w:val="1A1A2E"/>
          <w:sz w:val="22"/>
          <w:szCs w:val="22"/>
        </w:rPr>
        <w:t xml:space="preserve">Fathom meeting summaries auto-attached to the right center after every Google Meet</w:t>
      </w:r>
    </w:p>
    <w:p>
      <w:pPr>
        <w:pStyle w:val="ListParagraph"/>
        <w:numPr>
          <w:ilvl w:val="0"/>
          <w:numId w:val="2"/>
        </w:numPr>
        <w:spacing w:after="40" w:before="40"/>
      </w:pPr>
      <w:r>
        <w:rPr>
          <w:rFonts w:ascii="Arial" w:cs="Arial" w:eastAsia="Arial" w:hAnsi="Arial"/>
          <w:color w:val="1A1A2E"/>
          <w:sz w:val="22"/>
          <w:szCs w:val="22"/>
        </w:rPr>
        <w:t xml:space="preserve">CallHippo call logs auto-synced so every call is recorded against the lead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02  —  Product Overview</w:t>
            </w:r>
          </w:p>
        </w:tc>
      </w:tr>
    </w:tbl>
    <w:p>
      <w:pPr>
        <w:spacing w:after="0" w:before="160"/>
      </w:pPr>
      <w:r>
        <w:t xml:space="preserve"/>
      </w:r>
    </w:p>
    <w:p>
      <w:pPr>
        <w:pStyle w:val="Heading2"/>
        <w:spacing w:after="120" w:before="280"/>
      </w:pPr>
      <w:r>
        <w:rPr>
          <w:rFonts w:ascii="Arial" w:cs="Arial" w:eastAsia="Arial" w:hAnsi="Arial"/>
          <w:b/>
          <w:bCs/>
          <w:color w:val="2E86AB"/>
          <w:sz w:val="26"/>
          <w:szCs w:val="26"/>
        </w:rPr>
        <w:t xml:space="preserve">2.1  Target Market</w:t>
      </w:r>
    </w:p>
    <w:p>
      <w:pPr>
        <w:spacing w:after="60" w:before="60"/>
      </w:pPr>
      <w:r>
        <w:rPr>
          <w:rFonts w:ascii="Arial" w:cs="Arial" w:eastAsia="Arial" w:hAnsi="Arial"/>
          <w:color w:val="1A1A2E"/>
          <w:sz w:val="22"/>
          <w:szCs w:val="22"/>
        </w:rPr>
        <w:t xml:space="preserve">The platform is scoped exclusively to coaching centers and tuition institutes that teach the following international curricula:</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International Baccalaureate (IB)</w:t>
      </w:r>
    </w:p>
    <w:p>
      <w:pPr>
        <w:pStyle w:val="ListParagraph"/>
        <w:numPr>
          <w:ilvl w:val="0"/>
          <w:numId w:val="2"/>
        </w:numPr>
        <w:spacing w:after="40" w:before="40"/>
      </w:pPr>
      <w:r>
        <w:rPr>
          <w:rFonts w:ascii="Arial" w:cs="Arial" w:eastAsia="Arial" w:hAnsi="Arial"/>
          <w:color w:val="1A1A2E"/>
          <w:sz w:val="22"/>
          <w:szCs w:val="22"/>
        </w:rPr>
        <w:t xml:space="preserve">IGCSE</w:t>
      </w:r>
    </w:p>
    <w:p>
      <w:pPr>
        <w:pStyle w:val="ListParagraph"/>
        <w:numPr>
          <w:ilvl w:val="0"/>
          <w:numId w:val="2"/>
        </w:numPr>
        <w:spacing w:after="40" w:before="40"/>
      </w:pPr>
      <w:r>
        <w:rPr>
          <w:rFonts w:ascii="Arial" w:cs="Arial" w:eastAsia="Arial" w:hAnsi="Arial"/>
          <w:color w:val="1A1A2E"/>
          <w:sz w:val="22"/>
          <w:szCs w:val="22"/>
        </w:rPr>
        <w:t xml:space="preserve">A-Levels</w:t>
      </w:r>
    </w:p>
    <w:p>
      <w:pPr>
        <w:pStyle w:val="ListParagraph"/>
        <w:numPr>
          <w:ilvl w:val="0"/>
          <w:numId w:val="2"/>
        </w:numPr>
        <w:spacing w:after="40" w:before="40"/>
      </w:pPr>
      <w:r>
        <w:rPr>
          <w:rFonts w:ascii="Arial" w:cs="Arial" w:eastAsia="Arial" w:hAnsi="Arial"/>
          <w:color w:val="1A1A2E"/>
          <w:sz w:val="22"/>
          <w:szCs w:val="22"/>
        </w:rPr>
        <w:t xml:space="preserve">AS-Levels</w:t>
      </w:r>
    </w:p>
    <w:p>
      <w:pPr>
        <w:spacing w:after="0" w:before="80"/>
      </w:pPr>
      <w:r>
        <w:t xml:space="preserve"/>
      </w:r>
    </w:p>
    <w:p>
      <w:pPr>
        <w:spacing w:after="60" w:before="60"/>
      </w:pPr>
      <w:r>
        <w:rPr>
          <w:rFonts w:ascii="Arial" w:cs="Arial" w:eastAsia="Arial" w:hAnsi="Arial"/>
          <w:color w:val="1A1A2E"/>
          <w:sz w:val="22"/>
          <w:szCs w:val="22"/>
        </w:rPr>
        <w:t xml:space="preserve">A center qualifies as a valid lead if and only if it offers tutoring or classes in at least one of the above curricula. Solo tutors, general academic coaching centers, and institutions that do not serve international curriculum students are out of scope.</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2.2  Geographic Scope</w:t>
      </w:r>
    </w:p>
    <w:p>
      <w:pPr>
        <w:spacing w:after="60" w:before="60"/>
      </w:pPr>
      <w:r>
        <w:rPr>
          <w:rFonts w:ascii="Arial" w:cs="Arial" w:eastAsia="Arial" w:hAnsi="Arial"/>
          <w:color w:val="1A1A2E"/>
          <w:sz w:val="22"/>
          <w:szCs w:val="22"/>
        </w:rPr>
        <w:t xml:space="preserve">Initial launch targets the Middle East and Arab-speaking countries, including but not limited to:</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United Arab Emirates</w:t>
      </w:r>
    </w:p>
    <w:p>
      <w:pPr>
        <w:pStyle w:val="ListParagraph"/>
        <w:numPr>
          <w:ilvl w:val="0"/>
          <w:numId w:val="2"/>
        </w:numPr>
        <w:spacing w:after="40" w:before="40"/>
      </w:pPr>
      <w:r>
        <w:rPr>
          <w:rFonts w:ascii="Arial" w:cs="Arial" w:eastAsia="Arial" w:hAnsi="Arial"/>
          <w:color w:val="1A1A2E"/>
          <w:sz w:val="22"/>
          <w:szCs w:val="22"/>
        </w:rPr>
        <w:t xml:space="preserve">Saudi Arabia</w:t>
      </w:r>
    </w:p>
    <w:p>
      <w:pPr>
        <w:pStyle w:val="ListParagraph"/>
        <w:numPr>
          <w:ilvl w:val="0"/>
          <w:numId w:val="2"/>
        </w:numPr>
        <w:spacing w:after="40" w:before="40"/>
      </w:pPr>
      <w:r>
        <w:rPr>
          <w:rFonts w:ascii="Arial" w:cs="Arial" w:eastAsia="Arial" w:hAnsi="Arial"/>
          <w:color w:val="1A1A2E"/>
          <w:sz w:val="22"/>
          <w:szCs w:val="22"/>
        </w:rPr>
        <w:t xml:space="preserve">Qatar</w:t>
      </w:r>
    </w:p>
    <w:p>
      <w:pPr>
        <w:pStyle w:val="ListParagraph"/>
        <w:numPr>
          <w:ilvl w:val="0"/>
          <w:numId w:val="2"/>
        </w:numPr>
        <w:spacing w:after="40" w:before="40"/>
      </w:pPr>
      <w:r>
        <w:rPr>
          <w:rFonts w:ascii="Arial" w:cs="Arial" w:eastAsia="Arial" w:hAnsi="Arial"/>
          <w:color w:val="1A1A2E"/>
          <w:sz w:val="22"/>
          <w:szCs w:val="22"/>
        </w:rPr>
        <w:t xml:space="preserve">Kuwait</w:t>
      </w:r>
    </w:p>
    <w:p>
      <w:pPr>
        <w:pStyle w:val="ListParagraph"/>
        <w:numPr>
          <w:ilvl w:val="0"/>
          <w:numId w:val="2"/>
        </w:numPr>
        <w:spacing w:after="40" w:before="40"/>
      </w:pPr>
      <w:r>
        <w:rPr>
          <w:rFonts w:ascii="Arial" w:cs="Arial" w:eastAsia="Arial" w:hAnsi="Arial"/>
          <w:color w:val="1A1A2E"/>
          <w:sz w:val="22"/>
          <w:szCs w:val="22"/>
        </w:rPr>
        <w:t xml:space="preserve">Bahrain</w:t>
      </w:r>
    </w:p>
    <w:p>
      <w:pPr>
        <w:pStyle w:val="ListParagraph"/>
        <w:numPr>
          <w:ilvl w:val="0"/>
          <w:numId w:val="2"/>
        </w:numPr>
        <w:spacing w:after="40" w:before="40"/>
      </w:pPr>
      <w:r>
        <w:rPr>
          <w:rFonts w:ascii="Arial" w:cs="Arial" w:eastAsia="Arial" w:hAnsi="Arial"/>
          <w:color w:val="1A1A2E"/>
          <w:sz w:val="22"/>
          <w:szCs w:val="22"/>
        </w:rPr>
        <w:t xml:space="preserve">Oman</w:t>
      </w:r>
    </w:p>
    <w:p>
      <w:pPr>
        <w:pStyle w:val="ListParagraph"/>
        <w:numPr>
          <w:ilvl w:val="0"/>
          <w:numId w:val="2"/>
        </w:numPr>
        <w:spacing w:after="40" w:before="40"/>
      </w:pPr>
      <w:r>
        <w:rPr>
          <w:rFonts w:ascii="Arial" w:cs="Arial" w:eastAsia="Arial" w:hAnsi="Arial"/>
          <w:color w:val="1A1A2E"/>
          <w:sz w:val="22"/>
          <w:szCs w:val="22"/>
        </w:rPr>
        <w:t xml:space="preserve">Jordan</w:t>
      </w:r>
    </w:p>
    <w:p>
      <w:pPr>
        <w:pStyle w:val="ListParagraph"/>
        <w:numPr>
          <w:ilvl w:val="0"/>
          <w:numId w:val="2"/>
        </w:numPr>
        <w:spacing w:after="40" w:before="40"/>
      </w:pPr>
      <w:r>
        <w:rPr>
          <w:rFonts w:ascii="Arial" w:cs="Arial" w:eastAsia="Arial" w:hAnsi="Arial"/>
          <w:color w:val="1A1A2E"/>
          <w:sz w:val="22"/>
          <w:szCs w:val="22"/>
        </w:rPr>
        <w:t xml:space="preserve">Egypt</w:t>
      </w:r>
    </w:p>
    <w:p>
      <w:pPr>
        <w:pStyle w:val="ListParagraph"/>
        <w:numPr>
          <w:ilvl w:val="0"/>
          <w:numId w:val="2"/>
        </w:numPr>
        <w:spacing w:after="40" w:before="40"/>
      </w:pPr>
      <w:r>
        <w:rPr>
          <w:rFonts w:ascii="Arial" w:cs="Arial" w:eastAsia="Arial" w:hAnsi="Arial"/>
          <w:color w:val="1A1A2E"/>
          <w:sz w:val="22"/>
          <w:szCs w:val="22"/>
        </w:rPr>
        <w:t xml:space="preserve">Lebanon</w:t>
      </w:r>
    </w:p>
    <w:p>
      <w:pPr>
        <w:spacing w:after="0" w:before="80"/>
      </w:pPr>
      <w:r>
        <w:t xml:space="preserve"/>
      </w:r>
    </w:p>
    <w:p>
      <w:pPr>
        <w:spacing w:after="60" w:before="60"/>
      </w:pPr>
      <w:r>
        <w:rPr>
          <w:rFonts w:ascii="Arial" w:cs="Arial" w:eastAsia="Arial" w:hAnsi="Arial"/>
          <w:color w:val="1A1A2E"/>
          <w:sz w:val="22"/>
          <w:szCs w:val="22"/>
        </w:rPr>
        <w:t xml:space="preserve">The platform is architected from day one for global scale. Once the Middle East pipeline is operational, the same system extends to any country without re-building.</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2.3  Team Size &amp; Usage</w:t>
      </w:r>
    </w:p>
    <w:p>
      <w:pPr>
        <w:spacing w:after="60" w:before="60"/>
      </w:pPr>
      <w:r>
        <w:rPr>
          <w:rFonts w:ascii="Arial" w:cs="Arial" w:eastAsia="Arial" w:hAnsi="Arial"/>
          <w:color w:val="1A1A2E"/>
          <w:sz w:val="22"/>
          <w:szCs w:val="22"/>
        </w:rPr>
        <w:t xml:space="preserve">The platform is designed for a team of 5–6 users. Each user is assigned to one or more countries or regions and sees only their territory on the map by default (with admin override to see all). Role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58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Access Level</w:t>
            </w:r>
          </w:p>
        </w:tc>
      </w:tr>
      <w:tr>
        <w:tc>
          <w:tcPr>
            <w:tcW w:type="dxa" w:w="35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 Founder</w:t>
            </w:r>
          </w:p>
        </w:tc>
        <w:tc>
          <w:tcPr>
            <w:tcW w:type="dxa" w:w="58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access: all leads, all territories, all analytics, user management</w:t>
            </w:r>
          </w:p>
        </w:tc>
      </w:tr>
      <w:tr>
        <w:tc>
          <w:tcPr>
            <w:tcW w:type="dxa" w:w="35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Sales Rep</w:t>
            </w:r>
          </w:p>
        </w:tc>
        <w:tc>
          <w:tcPr>
            <w:tcW w:type="dxa" w:w="58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Own territory: leads assigned to them, pipeline management, call &amp; meeting logging</w:t>
            </w:r>
          </w:p>
        </w:tc>
      </w:tr>
      <w:tr>
        <w:tc>
          <w:tcPr>
            <w:tcW w:type="dxa" w:w="35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Viewer</w:t>
            </w:r>
          </w:p>
        </w:tc>
        <w:tc>
          <w:tcPr>
            <w:tcW w:type="dxa" w:w="58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Read-only: map view and lead status (no editing)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03  —  Pipeline &amp; Lead Stages</w:t>
            </w:r>
          </w:p>
        </w:tc>
      </w:tr>
    </w:tbl>
    <w:p>
      <w:pPr>
        <w:spacing w:after="0" w:before="160"/>
      </w:pPr>
      <w:r>
        <w:t xml:space="preserve"/>
      </w:r>
    </w:p>
    <w:p>
      <w:pPr>
        <w:spacing w:after="60" w:before="60"/>
      </w:pPr>
      <w:r>
        <w:rPr>
          <w:rFonts w:ascii="Arial" w:cs="Arial" w:eastAsia="Arial" w:hAnsi="Arial"/>
          <w:color w:val="1A1A2E"/>
          <w:sz w:val="22"/>
          <w:szCs w:val="22"/>
        </w:rPr>
        <w:t xml:space="preserve">Every coaching center in the system moves through the following pipeline stages. The world map pin color reflects the current stage at a glance.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Stage</w:t>
            </w:r>
          </w:p>
        </w:tc>
        <w:tc>
          <w:tcPr>
            <w:tcW w:type="dxa" w:w="47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c>
          <w:tcPr>
            <w:tcW w:type="dxa" w:w="24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Pin Color</w:t>
            </w:r>
          </w:p>
        </w:tc>
      </w:tr>
      <w:tr>
        <w:tc>
          <w:tcPr>
            <w:tcW w:type="dxa" w:w="2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Lead</w:t>
            </w:r>
          </w:p>
        </w:tc>
        <w:tc>
          <w:tcPr>
            <w:tcW w:type="dxa" w:w="47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Scraped and imported, not yet contacted</w:t>
            </w:r>
          </w:p>
        </w:tc>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Grey</w:t>
            </w:r>
          </w:p>
        </w:tc>
      </w:tr>
      <w:tr>
        <w:tc>
          <w:tcPr>
            <w:tcW w:type="dxa" w:w="2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Contacted</w:t>
            </w:r>
          </w:p>
        </w:tc>
        <w:tc>
          <w:tcPr>
            <w:tcW w:type="dxa" w:w="47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Cold email or cold call made, no response yet</w:t>
            </w:r>
          </w:p>
        </w:tc>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Blue</w:t>
            </w:r>
          </w:p>
        </w:tc>
      </w:tr>
      <w:tr>
        <w:tc>
          <w:tcPr>
            <w:tcW w:type="dxa" w:w="2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Responded</w:t>
            </w:r>
          </w:p>
        </w:tc>
        <w:tc>
          <w:tcPr>
            <w:tcW w:type="dxa" w:w="47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Center replied or picked up the phone</w:t>
            </w:r>
          </w:p>
        </w:tc>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 Blue</w:t>
            </w:r>
          </w:p>
        </w:tc>
      </w:tr>
      <w:tr>
        <w:tc>
          <w:tcPr>
            <w:tcW w:type="dxa" w:w="2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Meeting Booked</w:t>
            </w:r>
          </w:p>
        </w:tc>
        <w:tc>
          <w:tcPr>
            <w:tcW w:type="dxa" w:w="47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 Google Meet has been scheduled</w:t>
            </w:r>
          </w:p>
        </w:tc>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Yellow</w:t>
            </w:r>
          </w:p>
        </w:tc>
      </w:tr>
      <w:tr>
        <w:tc>
          <w:tcPr>
            <w:tcW w:type="dxa" w:w="2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Meeting Done</w:t>
            </w:r>
          </w:p>
        </w:tc>
        <w:tc>
          <w:tcPr>
            <w:tcW w:type="dxa" w:w="47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Meeting completed, Fathom summary attached</w:t>
            </w:r>
          </w:p>
        </w:tc>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Orange</w:t>
            </w:r>
          </w:p>
        </w:tc>
      </w:tr>
      <w:tr>
        <w:tc>
          <w:tcPr>
            <w:tcW w:type="dxa" w:w="2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Negotiating</w:t>
            </w:r>
          </w:p>
        </w:tc>
        <w:tc>
          <w:tcPr>
            <w:tcW w:type="dxa" w:w="47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Active commercial discussion underway</w:t>
            </w:r>
          </w:p>
        </w:tc>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Purple</w:t>
            </w:r>
          </w:p>
        </w:tc>
      </w:tr>
      <w:tr>
        <w:tc>
          <w:tcPr>
            <w:tcW w:type="dxa" w:w="2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Confirmed</w:t>
            </w:r>
          </w:p>
        </w:tc>
        <w:tc>
          <w:tcPr>
            <w:tcW w:type="dxa" w:w="47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Deal closed, center is a customer or partner</w:t>
            </w:r>
          </w:p>
        </w:tc>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w:t>
            </w:r>
          </w:p>
        </w:tc>
      </w:tr>
      <w:tr>
        <w:tc>
          <w:tcPr>
            <w:tcW w:type="dxa" w:w="2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Blocked / Dead</w:t>
            </w:r>
          </w:p>
        </w:tc>
        <w:tc>
          <w:tcPr>
            <w:tcW w:type="dxa" w:w="47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Unresponsive, not interested, or out of scope</w:t>
            </w:r>
          </w:p>
        </w:tc>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w:t>
            </w:r>
          </w:p>
        </w:tc>
      </w:tr>
    </w:tbl>
    <w:p>
      <w:pPr>
        <w:spacing w:after="0" w:before="120"/>
      </w:pPr>
      <w:r>
        <w:t xml:space="preserve"/>
      </w:r>
    </w:p>
    <w:p>
      <w:pPr>
        <w:spacing w:after="60" w:before="60"/>
      </w:pPr>
      <w:r>
        <w:rPr>
          <w:rFonts w:ascii="Arial" w:cs="Arial" w:eastAsia="Arial" w:hAnsi="Arial"/>
          <w:color w:val="1A1A2E"/>
          <w:sz w:val="22"/>
          <w:szCs w:val="22"/>
        </w:rPr>
        <w:t xml:space="preserve">Stage transitions can be made by dragging the pin on the map, using the list view dropdown, or via the lead detail panel. Every stage change is time-stamped and attributed to the team member who made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04  —  Feature Breakdown</w:t>
            </w:r>
          </w:p>
        </w:tc>
      </w:tr>
    </w:tbl>
    <w:p>
      <w:pPr>
        <w:spacing w:after="0" w:before="160"/>
      </w:pPr>
      <w:r>
        <w:t xml:space="preserve"/>
      </w:r>
    </w:p>
    <w:p>
      <w:pPr>
        <w:pStyle w:val="Heading2"/>
        <w:spacing w:after="120" w:before="280"/>
      </w:pPr>
      <w:r>
        <w:rPr>
          <w:rFonts w:ascii="Arial" w:cs="Arial" w:eastAsia="Arial" w:hAnsi="Arial"/>
          <w:b/>
          <w:bCs/>
          <w:color w:val="2E86AB"/>
          <w:sz w:val="26"/>
          <w:szCs w:val="26"/>
        </w:rPr>
        <w:t xml:space="preserve">4.1  World Map View (Command Center)</w:t>
      </w:r>
    </w:p>
    <w:p>
      <w:pPr>
        <w:spacing w:after="60" w:before="60"/>
      </w:pPr>
      <w:r>
        <w:rPr>
          <w:rFonts w:ascii="Arial" w:cs="Arial" w:eastAsia="Arial" w:hAnsi="Arial"/>
          <w:color w:val="1A1A2E"/>
          <w:sz w:val="22"/>
          <w:szCs w:val="22"/>
        </w:rPr>
        <w:t xml:space="preserve">The primary screen. A full-screen interactive world map powered by Mapbox GL JS.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Pins for every coaching center, colored by pipeline stage</w:t>
      </w:r>
    </w:p>
    <w:p>
      <w:pPr>
        <w:pStyle w:val="ListParagraph"/>
        <w:numPr>
          <w:ilvl w:val="0"/>
          <w:numId w:val="2"/>
        </w:numPr>
        <w:spacing w:after="40" w:before="40"/>
      </w:pPr>
      <w:r>
        <w:rPr>
          <w:rFonts w:ascii="Arial" w:cs="Arial" w:eastAsia="Arial" w:hAnsi="Arial"/>
          <w:color w:val="1A1A2E"/>
          <w:sz w:val="22"/>
          <w:szCs w:val="22"/>
        </w:rPr>
        <w:t xml:space="preserve">Click any pin to open a slide-out panel with full lead details</w:t>
      </w:r>
    </w:p>
    <w:p>
      <w:pPr>
        <w:pStyle w:val="ListParagraph"/>
        <w:numPr>
          <w:ilvl w:val="0"/>
          <w:numId w:val="2"/>
        </w:numPr>
        <w:spacing w:after="40" w:before="40"/>
      </w:pPr>
      <w:r>
        <w:rPr>
          <w:rFonts w:ascii="Arial" w:cs="Arial" w:eastAsia="Arial" w:hAnsi="Arial"/>
          <w:color w:val="1A1A2E"/>
          <w:sz w:val="22"/>
          <w:szCs w:val="22"/>
        </w:rPr>
        <w:t xml:space="preserve">Zoom out to see clustering (e.g. “47 leads in UAE” bubble)</w:t>
      </w:r>
    </w:p>
    <w:p>
      <w:pPr>
        <w:pStyle w:val="ListParagraph"/>
        <w:numPr>
          <w:ilvl w:val="0"/>
          <w:numId w:val="2"/>
        </w:numPr>
        <w:spacing w:after="40" w:before="40"/>
      </w:pPr>
      <w:r>
        <w:rPr>
          <w:rFonts w:ascii="Arial" w:cs="Arial" w:eastAsia="Arial" w:hAnsi="Arial"/>
          <w:color w:val="1A1A2E"/>
          <w:sz w:val="22"/>
          <w:szCs w:val="22"/>
        </w:rPr>
        <w:t xml:space="preserve">Filter bar: filter by country, stage, assigned team member, curriculum type, date added</w:t>
      </w:r>
    </w:p>
    <w:p>
      <w:pPr>
        <w:pStyle w:val="ListParagraph"/>
        <w:numPr>
          <w:ilvl w:val="0"/>
          <w:numId w:val="2"/>
        </w:numPr>
        <w:spacing w:after="40" w:before="40"/>
      </w:pPr>
      <w:r>
        <w:rPr>
          <w:rFonts w:ascii="Arial" w:cs="Arial" w:eastAsia="Arial" w:hAnsi="Arial"/>
          <w:color w:val="1A1A2E"/>
          <w:sz w:val="22"/>
          <w:szCs w:val="22"/>
        </w:rPr>
        <w:t xml:space="preserve">My Territory toggle: show only your assigned countries</w:t>
      </w:r>
    </w:p>
    <w:p>
      <w:pPr>
        <w:pStyle w:val="ListParagraph"/>
        <w:numPr>
          <w:ilvl w:val="0"/>
          <w:numId w:val="2"/>
        </w:numPr>
        <w:spacing w:after="40" w:before="40"/>
      </w:pPr>
      <w:r>
        <w:rPr>
          <w:rFonts w:ascii="Arial" w:cs="Arial" w:eastAsia="Arial" w:hAnsi="Arial"/>
          <w:color w:val="1A1A2E"/>
          <w:sz w:val="22"/>
          <w:szCs w:val="22"/>
        </w:rPr>
        <w:t xml:space="preserve">Search bar: search by center name, city, or country</w:t>
      </w:r>
    </w:p>
    <w:p>
      <w:pPr>
        <w:pStyle w:val="ListParagraph"/>
        <w:numPr>
          <w:ilvl w:val="0"/>
          <w:numId w:val="2"/>
        </w:numPr>
        <w:spacing w:after="40" w:before="40"/>
      </w:pPr>
      <w:r>
        <w:rPr>
          <w:rFonts w:ascii="Arial" w:cs="Arial" w:eastAsia="Arial" w:hAnsi="Arial"/>
          <w:color w:val="1A1A2E"/>
          <w:sz w:val="22"/>
          <w:szCs w:val="22"/>
        </w:rPr>
        <w:t xml:space="preserve">Export filtered view to CSV</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4.2  Lead Database &amp; Import</w:t>
      </w:r>
    </w:p>
    <w:p>
      <w:pPr>
        <w:spacing w:after="60" w:before="60"/>
      </w:pPr>
      <w:r>
        <w:rPr>
          <w:rFonts w:ascii="Arial" w:cs="Arial" w:eastAsia="Arial" w:hAnsi="Arial"/>
          <w:color w:val="1A1A2E"/>
          <w:sz w:val="22"/>
          <w:szCs w:val="22"/>
        </w:rPr>
        <w:t xml:space="preserve">Every coaching center is a record in the database. Fields captured:</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Center name, country, city, full address</w:t>
      </w:r>
    </w:p>
    <w:p>
      <w:pPr>
        <w:pStyle w:val="ListParagraph"/>
        <w:numPr>
          <w:ilvl w:val="0"/>
          <w:numId w:val="2"/>
        </w:numPr>
        <w:spacing w:after="40" w:before="40"/>
      </w:pPr>
      <w:r>
        <w:rPr>
          <w:rFonts w:ascii="Arial" w:cs="Arial" w:eastAsia="Arial" w:hAnsi="Arial"/>
          <w:color w:val="1A1A2E"/>
          <w:sz w:val="22"/>
          <w:szCs w:val="22"/>
        </w:rPr>
        <w:t xml:space="preserve">Latitude &amp; longitude (auto-geocoded from address)</w:t>
      </w:r>
    </w:p>
    <w:p>
      <w:pPr>
        <w:pStyle w:val="ListParagraph"/>
        <w:numPr>
          <w:ilvl w:val="0"/>
          <w:numId w:val="2"/>
        </w:numPr>
        <w:spacing w:after="40" w:before="40"/>
      </w:pPr>
      <w:r>
        <w:rPr>
          <w:rFonts w:ascii="Arial" w:cs="Arial" w:eastAsia="Arial" w:hAnsi="Arial"/>
          <w:color w:val="1A1A2E"/>
          <w:sz w:val="22"/>
          <w:szCs w:val="22"/>
        </w:rPr>
        <w:t xml:space="preserve">Website URL, phone number, email address</w:t>
      </w:r>
    </w:p>
    <w:p>
      <w:pPr>
        <w:pStyle w:val="ListParagraph"/>
        <w:numPr>
          <w:ilvl w:val="0"/>
          <w:numId w:val="2"/>
        </w:numPr>
        <w:spacing w:after="40" w:before="40"/>
      </w:pPr>
      <w:r>
        <w:rPr>
          <w:rFonts w:ascii="Arial" w:cs="Arial" w:eastAsia="Arial" w:hAnsi="Arial"/>
          <w:color w:val="1A1A2E"/>
          <w:sz w:val="22"/>
          <w:szCs w:val="22"/>
        </w:rPr>
        <w:t xml:space="preserve">Curriculum tags: IB / IGCSE / A-Levels / AS-Levels (multi-select)</w:t>
      </w:r>
    </w:p>
    <w:p>
      <w:pPr>
        <w:pStyle w:val="ListParagraph"/>
        <w:numPr>
          <w:ilvl w:val="0"/>
          <w:numId w:val="2"/>
        </w:numPr>
        <w:spacing w:after="40" w:before="40"/>
      </w:pPr>
      <w:r>
        <w:rPr>
          <w:rFonts w:ascii="Arial" w:cs="Arial" w:eastAsia="Arial" w:hAnsi="Arial"/>
          <w:color w:val="1A1A2E"/>
          <w:sz w:val="22"/>
          <w:szCs w:val="22"/>
        </w:rPr>
        <w:t xml:space="preserve">Qualification status: Qualified / Unqualified / Pending</w:t>
      </w:r>
    </w:p>
    <w:p>
      <w:pPr>
        <w:pStyle w:val="ListParagraph"/>
        <w:numPr>
          <w:ilvl w:val="0"/>
          <w:numId w:val="2"/>
        </w:numPr>
        <w:spacing w:after="40" w:before="40"/>
      </w:pPr>
      <w:r>
        <w:rPr>
          <w:rFonts w:ascii="Arial" w:cs="Arial" w:eastAsia="Arial" w:hAnsi="Arial"/>
          <w:color w:val="1A1A2E"/>
          <w:sz w:val="22"/>
          <w:szCs w:val="22"/>
        </w:rPr>
        <w:t xml:space="preserve">Pipeline stage</w:t>
      </w:r>
    </w:p>
    <w:p>
      <w:pPr>
        <w:pStyle w:val="ListParagraph"/>
        <w:numPr>
          <w:ilvl w:val="0"/>
          <w:numId w:val="2"/>
        </w:numPr>
        <w:spacing w:after="40" w:before="40"/>
      </w:pPr>
      <w:r>
        <w:rPr>
          <w:rFonts w:ascii="Arial" w:cs="Arial" w:eastAsia="Arial" w:hAnsi="Arial"/>
          <w:color w:val="1A1A2E"/>
          <w:sz w:val="22"/>
          <w:szCs w:val="22"/>
        </w:rPr>
        <w:t xml:space="preserve">Assigned team member</w:t>
      </w:r>
    </w:p>
    <w:p>
      <w:pPr>
        <w:pStyle w:val="ListParagraph"/>
        <w:numPr>
          <w:ilvl w:val="0"/>
          <w:numId w:val="2"/>
        </w:numPr>
        <w:spacing w:after="40" w:before="40"/>
      </w:pPr>
      <w:r>
        <w:rPr>
          <w:rFonts w:ascii="Arial" w:cs="Arial" w:eastAsia="Arial" w:hAnsi="Arial"/>
          <w:color w:val="1A1A2E"/>
          <w:sz w:val="22"/>
          <w:szCs w:val="22"/>
        </w:rPr>
        <w:t xml:space="preserve">Lead source: Google Maps / Website Directory / Manual Entry</w:t>
      </w:r>
    </w:p>
    <w:p>
      <w:pPr>
        <w:pStyle w:val="ListParagraph"/>
        <w:numPr>
          <w:ilvl w:val="0"/>
          <w:numId w:val="2"/>
        </w:numPr>
        <w:spacing w:after="40" w:before="40"/>
      </w:pPr>
      <w:r>
        <w:rPr>
          <w:rFonts w:ascii="Arial" w:cs="Arial" w:eastAsia="Arial" w:hAnsi="Arial"/>
          <w:color w:val="1A1A2E"/>
          <w:sz w:val="22"/>
          <w:szCs w:val="22"/>
        </w:rPr>
        <w:t xml:space="preserve">Date added, last activity date</w:t>
      </w:r>
    </w:p>
    <w:p>
      <w:pPr>
        <w:spacing w:after="0" w:before="80"/>
      </w:pPr>
      <w:r>
        <w:t xml:space="preserve"/>
      </w:r>
    </w:p>
    <w:p>
      <w:pPr>
        <w:spacing w:after="60" w:before="60"/>
      </w:pPr>
      <w:r>
        <w:rPr>
          <w:rFonts w:ascii="Arial" w:cs="Arial" w:eastAsia="Arial" w:hAnsi="Arial"/>
          <w:color w:val="1A1A2E"/>
          <w:sz w:val="22"/>
          <w:szCs w:val="22"/>
        </w:rPr>
        <w:t xml:space="preserve">Import methods:</w:t>
      </w:r>
    </w:p>
    <w:p>
      <w:pPr>
        <w:pStyle w:val="ListParagraph"/>
        <w:numPr>
          <w:ilvl w:val="0"/>
          <w:numId w:val="2"/>
        </w:numPr>
        <w:spacing w:after="40" w:before="40"/>
      </w:pPr>
      <w:r>
        <w:rPr>
          <w:rFonts w:ascii="Arial" w:cs="Arial" w:eastAsia="Arial" w:hAnsi="Arial"/>
          <w:color w:val="1A1A2E"/>
          <w:sz w:val="22"/>
          <w:szCs w:val="22"/>
        </w:rPr>
        <w:t xml:space="preserve">CSV bulk import (for leads scraped manually via Google Maps or directories)</w:t>
      </w:r>
    </w:p>
    <w:p>
      <w:pPr>
        <w:pStyle w:val="ListParagraph"/>
        <w:numPr>
          <w:ilvl w:val="0"/>
          <w:numId w:val="2"/>
        </w:numPr>
        <w:spacing w:after="40" w:before="40"/>
      </w:pPr>
      <w:r>
        <w:rPr>
          <w:rFonts w:ascii="Arial" w:cs="Arial" w:eastAsia="Arial" w:hAnsi="Arial"/>
          <w:color w:val="1A1A2E"/>
          <w:sz w:val="22"/>
          <w:szCs w:val="22"/>
        </w:rPr>
        <w:t xml:space="preserve">Manual single-lead entry form</w:t>
      </w:r>
    </w:p>
    <w:p>
      <w:pPr>
        <w:pStyle w:val="ListParagraph"/>
        <w:numPr>
          <w:ilvl w:val="0"/>
          <w:numId w:val="2"/>
        </w:numPr>
        <w:spacing w:after="40" w:before="40"/>
      </w:pPr>
      <w:r>
        <w:rPr>
          <w:rFonts w:ascii="Arial" w:cs="Arial" w:eastAsia="Arial" w:hAnsi="Arial"/>
          <w:color w:val="1A1A2E"/>
          <w:sz w:val="22"/>
          <w:szCs w:val="22"/>
        </w:rPr>
        <w:t xml:space="preserve">Future: direct Google Maps API scraping integration</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4.3  AI Qualification Checker</w:t>
      </w:r>
    </w:p>
    <w:p>
      <w:pPr>
        <w:spacing w:after="60" w:before="60"/>
      </w:pPr>
      <w:r>
        <w:rPr>
          <w:rFonts w:ascii="Arial" w:cs="Arial" w:eastAsia="Arial" w:hAnsi="Arial"/>
          <w:color w:val="1A1A2E"/>
          <w:sz w:val="22"/>
          <w:szCs w:val="22"/>
        </w:rPr>
        <w:t xml:space="preserve">When importing or reviewing a lead, a team member can paste the center’s website URL into the qualification tool. The system fetches the page, analyses the content using the Claude AI API, and returns: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Qualified: Yes / No</w:t>
      </w:r>
    </w:p>
    <w:p>
      <w:pPr>
        <w:pStyle w:val="ListParagraph"/>
        <w:numPr>
          <w:ilvl w:val="0"/>
          <w:numId w:val="2"/>
        </w:numPr>
        <w:spacing w:after="40" w:before="40"/>
      </w:pPr>
      <w:r>
        <w:rPr>
          <w:rFonts w:ascii="Arial" w:cs="Arial" w:eastAsia="Arial" w:hAnsi="Arial"/>
          <w:color w:val="1A1A2E"/>
          <w:sz w:val="22"/>
          <w:szCs w:val="22"/>
        </w:rPr>
        <w:t xml:space="preserve">Curriculum detected: [IB, IGCSE, A-Levels, AS-Levels]</w:t>
      </w:r>
    </w:p>
    <w:p>
      <w:pPr>
        <w:pStyle w:val="ListParagraph"/>
        <w:numPr>
          <w:ilvl w:val="0"/>
          <w:numId w:val="2"/>
        </w:numPr>
        <w:spacing w:after="40" w:before="40"/>
      </w:pPr>
      <w:r>
        <w:rPr>
          <w:rFonts w:ascii="Arial" w:cs="Arial" w:eastAsia="Arial" w:hAnsi="Arial"/>
          <w:color w:val="1A1A2E"/>
          <w:sz w:val="22"/>
          <w:szCs w:val="22"/>
        </w:rPr>
        <w:t xml:space="preserve">Confidence note: e.g. “Website explicitly lists IB Diploma Programme courses” or “No mention of international curriculum found”</w:t>
      </w:r>
    </w:p>
    <w:p>
      <w:pPr>
        <w:spacing w:after="0" w:before="80"/>
      </w:pPr>
      <w:r>
        <w:t xml:space="preserve"/>
      </w:r>
    </w:p>
    <w:p>
      <w:pPr>
        <w:spacing w:after="60" w:before="60"/>
      </w:pPr>
      <w:r>
        <w:rPr>
          <w:rFonts w:ascii="Arial" w:cs="Arial" w:eastAsia="Arial" w:hAnsi="Arial"/>
          <w:color w:val="1A1A2E"/>
          <w:sz w:val="22"/>
          <w:szCs w:val="22"/>
        </w:rPr>
        <w:t xml:space="preserve">This removes the manual effort of visiting each website individually and speeds up the qualification step dramatically, especially during bulk import.</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4.4  Lead Detail Panel</w:t>
      </w:r>
    </w:p>
    <w:p>
      <w:pPr>
        <w:spacing w:after="60" w:before="60"/>
      </w:pPr>
      <w:r>
        <w:rPr>
          <w:rFonts w:ascii="Arial" w:cs="Arial" w:eastAsia="Arial" w:hAnsi="Arial"/>
          <w:color w:val="1A1A2E"/>
          <w:sz w:val="22"/>
          <w:szCs w:val="22"/>
        </w:rPr>
        <w:t xml:space="preserve">Every lead has a dedicated detail view accessible from the map pin or the list view. The panel contains:</w:t>
      </w:r>
    </w:p>
    <w:p>
      <w:pPr>
        <w:spacing w:after="0" w:before="80"/>
      </w:pPr>
      <w:r>
        <w:t xml:space="preserve"/>
      </w:r>
    </w:p>
    <w:p>
      <w:pPr>
        <w:spacing w:after="80" w:before="200"/>
      </w:pPr>
      <w:r>
        <w:rPr>
          <w:rFonts w:ascii="Arial" w:cs="Arial" w:eastAsia="Arial" w:hAnsi="Arial"/>
          <w:b/>
          <w:bCs/>
          <w:color w:val="1E3A5F"/>
          <w:sz w:val="23"/>
          <w:szCs w:val="23"/>
        </w:rPr>
        <w:t xml:space="preserve">Contact Information</w:t>
      </w:r>
    </w:p>
    <w:p>
      <w:pPr>
        <w:pStyle w:val="ListParagraph"/>
        <w:numPr>
          <w:ilvl w:val="0"/>
          <w:numId w:val="2"/>
        </w:numPr>
        <w:spacing w:after="40" w:before="40"/>
      </w:pPr>
      <w:r>
        <w:rPr>
          <w:rFonts w:ascii="Arial" w:cs="Arial" w:eastAsia="Arial" w:hAnsi="Arial"/>
          <w:color w:val="1A1A2E"/>
          <w:sz w:val="22"/>
          <w:szCs w:val="22"/>
        </w:rPr>
        <w:t xml:space="preserve">Center name, address, website, phone, email</w:t>
      </w:r>
    </w:p>
    <w:p>
      <w:pPr>
        <w:pStyle w:val="ListParagraph"/>
        <w:numPr>
          <w:ilvl w:val="0"/>
          <w:numId w:val="2"/>
        </w:numPr>
        <w:spacing w:after="40" w:before="40"/>
      </w:pPr>
      <w:r>
        <w:rPr>
          <w:rFonts w:ascii="Arial" w:cs="Arial" w:eastAsia="Arial" w:hAnsi="Arial"/>
          <w:color w:val="1A1A2E"/>
          <w:sz w:val="22"/>
          <w:szCs w:val="22"/>
        </w:rPr>
        <w:t xml:space="preserve">Curriculum tags, qualification status, pipeline stage</w:t>
      </w:r>
    </w:p>
    <w:p>
      <w:pPr>
        <w:pStyle w:val="ListParagraph"/>
        <w:numPr>
          <w:ilvl w:val="0"/>
          <w:numId w:val="2"/>
        </w:numPr>
        <w:spacing w:after="40" w:before="40"/>
      </w:pPr>
      <w:r>
        <w:rPr>
          <w:rFonts w:ascii="Arial" w:cs="Arial" w:eastAsia="Arial" w:hAnsi="Arial"/>
          <w:color w:val="1A1A2E"/>
          <w:sz w:val="22"/>
          <w:szCs w:val="22"/>
        </w:rPr>
        <w:t xml:space="preserve">Assigned team member (reassignable inline)</w:t>
      </w:r>
    </w:p>
    <w:p>
      <w:pPr>
        <w:spacing w:after="0" w:before="80"/>
      </w:pPr>
      <w:r>
        <w:t xml:space="preserve"/>
      </w:r>
    </w:p>
    <w:p>
      <w:pPr>
        <w:spacing w:after="80" w:before="200"/>
      </w:pPr>
      <w:r>
        <w:rPr>
          <w:rFonts w:ascii="Arial" w:cs="Arial" w:eastAsia="Arial" w:hAnsi="Arial"/>
          <w:b/>
          <w:bCs/>
          <w:color w:val="1E3A5F"/>
          <w:sz w:val="23"/>
          <w:szCs w:val="23"/>
        </w:rPr>
        <w:t xml:space="preserve">Activity Timeline</w:t>
      </w:r>
    </w:p>
    <w:p>
      <w:pPr>
        <w:spacing w:after="60" w:before="60"/>
      </w:pPr>
      <w:r>
        <w:rPr>
          <w:rFonts w:ascii="Arial" w:cs="Arial" w:eastAsia="Arial" w:hAnsi="Arial"/>
          <w:color w:val="1A1A2E"/>
          <w:sz w:val="22"/>
          <w:szCs w:val="22"/>
        </w:rPr>
        <w:t xml:space="preserve">A chronological log of every interaction with this center:</w:t>
      </w:r>
    </w:p>
    <w:p>
      <w:pPr>
        <w:pStyle w:val="ListParagraph"/>
        <w:numPr>
          <w:ilvl w:val="0"/>
          <w:numId w:val="2"/>
        </w:numPr>
        <w:spacing w:after="40" w:before="40"/>
      </w:pPr>
      <w:r>
        <w:rPr>
          <w:rFonts w:ascii="Arial" w:cs="Arial" w:eastAsia="Arial" w:hAnsi="Arial"/>
          <w:color w:val="1A1A2E"/>
          <w:sz w:val="22"/>
          <w:szCs w:val="22"/>
        </w:rPr>
        <w:t xml:space="preserve">Calls logged from CallHippo (date, duration, outcome, recording link)</w:t>
      </w:r>
    </w:p>
    <w:p>
      <w:pPr>
        <w:pStyle w:val="ListParagraph"/>
        <w:numPr>
          <w:ilvl w:val="0"/>
          <w:numId w:val="2"/>
        </w:numPr>
        <w:spacing w:after="40" w:before="40"/>
      </w:pPr>
      <w:r>
        <w:rPr>
          <w:rFonts w:ascii="Arial" w:cs="Arial" w:eastAsia="Arial" w:hAnsi="Arial"/>
          <w:color w:val="1A1A2E"/>
          <w:sz w:val="22"/>
          <w:szCs w:val="22"/>
        </w:rPr>
        <w:t xml:space="preserve">Meetings logged from Fathom (date, AI-generated summary, action items, attendees)</w:t>
      </w:r>
    </w:p>
    <w:p>
      <w:pPr>
        <w:pStyle w:val="ListParagraph"/>
        <w:numPr>
          <w:ilvl w:val="0"/>
          <w:numId w:val="2"/>
        </w:numPr>
        <w:spacing w:after="40" w:before="40"/>
      </w:pPr>
      <w:r>
        <w:rPr>
          <w:rFonts w:ascii="Arial" w:cs="Arial" w:eastAsia="Arial" w:hAnsi="Arial"/>
          <w:color w:val="1A1A2E"/>
          <w:sz w:val="22"/>
          <w:szCs w:val="22"/>
        </w:rPr>
        <w:t xml:space="preserve">Emails sent (manually logged or future integration)</w:t>
      </w:r>
    </w:p>
    <w:p>
      <w:pPr>
        <w:pStyle w:val="ListParagraph"/>
        <w:numPr>
          <w:ilvl w:val="0"/>
          <w:numId w:val="2"/>
        </w:numPr>
        <w:spacing w:after="40" w:before="40"/>
      </w:pPr>
      <w:r>
        <w:rPr>
          <w:rFonts w:ascii="Arial" w:cs="Arial" w:eastAsia="Arial" w:hAnsi="Arial"/>
          <w:color w:val="1A1A2E"/>
          <w:sz w:val="22"/>
          <w:szCs w:val="22"/>
        </w:rPr>
        <w:t xml:space="preserve">Manual notes added by any team member</w:t>
      </w:r>
    </w:p>
    <w:p>
      <w:pPr>
        <w:pStyle w:val="ListParagraph"/>
        <w:numPr>
          <w:ilvl w:val="0"/>
          <w:numId w:val="2"/>
        </w:numPr>
        <w:spacing w:after="40" w:before="40"/>
      </w:pPr>
      <w:r>
        <w:rPr>
          <w:rFonts w:ascii="Arial" w:cs="Arial" w:eastAsia="Arial" w:hAnsi="Arial"/>
          <w:color w:val="1A1A2E"/>
          <w:sz w:val="22"/>
          <w:szCs w:val="22"/>
        </w:rPr>
        <w:t xml:space="preserve">Stage changes (who changed it, when, from what, to what)</w:t>
      </w:r>
    </w:p>
    <w:p>
      <w:pPr>
        <w:spacing w:after="0" w:before="80"/>
      </w:pPr>
      <w:r>
        <w:t xml:space="preserve"/>
      </w:r>
    </w:p>
    <w:p>
      <w:pPr>
        <w:spacing w:after="80" w:before="200"/>
      </w:pPr>
      <w:r>
        <w:rPr>
          <w:rFonts w:ascii="Arial" w:cs="Arial" w:eastAsia="Arial" w:hAnsi="Arial"/>
          <w:b/>
          <w:bCs/>
          <w:color w:val="1E3A5F"/>
          <w:sz w:val="23"/>
          <w:szCs w:val="23"/>
        </w:rPr>
        <w:t xml:space="preserve">Pre-Call Brief (AI Generated)</w:t>
      </w:r>
    </w:p>
    <w:p>
      <w:pPr>
        <w:spacing w:after="60" w:before="60"/>
      </w:pPr>
      <w:r>
        <w:rPr>
          <w:rFonts w:ascii="Arial" w:cs="Arial" w:eastAsia="Arial" w:hAnsi="Arial"/>
          <w:color w:val="1A1A2E"/>
          <w:sz w:val="22"/>
          <w:szCs w:val="22"/>
        </w:rPr>
        <w:t xml:space="preserve">One button. Before a call or meeting, a team member clicks “Generate Brief” and the system produces a plain-English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Example Brief Output:</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Center: Bright Minds IB Tutoring, Dubai</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Last contact: 14 April 2025 — Cold call, spoke to receptionist. Referred to director.</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Meeting: 28 April 2025 — 30-minute Google Meet with Director Hana Al-Rashid.</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Fathom summary: “Interested in the platform. Main concern was pricing for small cohorts.</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Asked for a follow-up proposal by end of May.”</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Action items outstanding: Send pricing proposal (overdue)</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Next step: Follow up on proposal — no response in 18 days.</w:t>
            </w:r>
          </w:p>
        </w:tc>
      </w:tr>
    </w:tbl>
    <w:p>
      <w:pPr>
        <w:spacing w:after="0" w:before="120"/>
      </w:pPr>
      <w:r>
        <w:t xml:space="preserve"/>
      </w:r>
    </w:p>
    <w:p>
      <w:pPr>
        <w:pStyle w:val="Heading2"/>
        <w:spacing w:after="120" w:before="280"/>
      </w:pPr>
      <w:r>
        <w:rPr>
          <w:rFonts w:ascii="Arial" w:cs="Arial" w:eastAsia="Arial" w:hAnsi="Arial"/>
          <w:b/>
          <w:bCs/>
          <w:color w:val="2E86AB"/>
          <w:sz w:val="26"/>
          <w:szCs w:val="26"/>
        </w:rPr>
        <w:t xml:space="preserve">4.5  Fathom Meeting Integration</w:t>
      </w:r>
    </w:p>
    <w:p>
      <w:pPr>
        <w:spacing w:after="60" w:before="60"/>
      </w:pPr>
      <w:r>
        <w:rPr>
          <w:rFonts w:ascii="Arial" w:cs="Arial" w:eastAsia="Arial" w:hAnsi="Arial"/>
          <w:color w:val="1A1A2E"/>
          <w:sz w:val="22"/>
          <w:szCs w:val="22"/>
        </w:rPr>
        <w:t xml:space="preserve">Fathom.video records Google Meet calls and generates AI summaries. This integration automates the link between Fathom and the CRM:</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After every Google Meet, Fathom fires a webhook to our system</w:t>
      </w:r>
    </w:p>
    <w:p>
      <w:pPr>
        <w:pStyle w:val="ListParagraph"/>
        <w:numPr>
          <w:ilvl w:val="0"/>
          <w:numId w:val="2"/>
        </w:numPr>
        <w:spacing w:after="40" w:before="40"/>
      </w:pPr>
      <w:r>
        <w:rPr>
          <w:rFonts w:ascii="Arial" w:cs="Arial" w:eastAsia="Arial" w:hAnsi="Arial"/>
          <w:color w:val="1A1A2E"/>
          <w:sz w:val="22"/>
          <w:szCs w:val="22"/>
        </w:rPr>
        <w:t xml:space="preserve">The system matches the meeting to a lead by participant email domain or phone number</w:t>
      </w:r>
    </w:p>
    <w:p>
      <w:pPr>
        <w:pStyle w:val="ListParagraph"/>
        <w:numPr>
          <w:ilvl w:val="0"/>
          <w:numId w:val="2"/>
        </w:numPr>
        <w:spacing w:after="40" w:before="40"/>
      </w:pPr>
      <w:r>
        <w:rPr>
          <w:rFonts w:ascii="Arial" w:cs="Arial" w:eastAsia="Arial" w:hAnsi="Arial"/>
          <w:color w:val="1A1A2E"/>
          <w:sz w:val="22"/>
          <w:szCs w:val="22"/>
        </w:rPr>
        <w:t xml:space="preserve">Meeting summary, action items, and attendee list are automatically attached to the lead’s activity timeline</w:t>
      </w:r>
    </w:p>
    <w:p>
      <w:pPr>
        <w:pStyle w:val="ListParagraph"/>
        <w:numPr>
          <w:ilvl w:val="0"/>
          <w:numId w:val="2"/>
        </w:numPr>
        <w:spacing w:after="40" w:before="40"/>
      </w:pPr>
      <w:r>
        <w:rPr>
          <w:rFonts w:ascii="Arial" w:cs="Arial" w:eastAsia="Arial" w:hAnsi="Arial"/>
          <w:color w:val="1A1A2E"/>
          <w:sz w:val="22"/>
          <w:szCs w:val="22"/>
        </w:rPr>
        <w:t xml:space="preserve">No manual copy-pasting of notes — it just appears on the lead within minutes of the call ending</w:t>
      </w:r>
    </w:p>
    <w:p>
      <w:pPr>
        <w:pStyle w:val="ListParagraph"/>
        <w:numPr>
          <w:ilvl w:val="0"/>
          <w:numId w:val="2"/>
        </w:numPr>
        <w:spacing w:after="40" w:before="40"/>
      </w:pPr>
      <w:r>
        <w:rPr>
          <w:rFonts w:ascii="Arial" w:cs="Arial" w:eastAsia="Arial" w:hAnsi="Arial"/>
          <w:color w:val="1A1A2E"/>
          <w:sz w:val="22"/>
          <w:szCs w:val="22"/>
        </w:rPr>
        <w:t xml:space="preserve">Team members can add a short manual annotation on top of the Fathom summary if needed</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4.6  CallHippo Integration</w:t>
      </w:r>
    </w:p>
    <w:p>
      <w:pPr>
        <w:spacing w:after="60" w:before="60"/>
      </w:pPr>
      <w:r>
        <w:rPr>
          <w:rFonts w:ascii="Arial" w:cs="Arial" w:eastAsia="Arial" w:hAnsi="Arial"/>
          <w:color w:val="1A1A2E"/>
          <w:sz w:val="22"/>
          <w:szCs w:val="22"/>
        </w:rPr>
        <w:t xml:space="preserve">CallHippo is used for cold calling. This integration auto-logs all call activity:</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Every outbound call is automatically logged against the matching lead (matched by phone number)</w:t>
      </w:r>
    </w:p>
    <w:p>
      <w:pPr>
        <w:pStyle w:val="ListParagraph"/>
        <w:numPr>
          <w:ilvl w:val="0"/>
          <w:numId w:val="2"/>
        </w:numPr>
        <w:spacing w:after="40" w:before="40"/>
      </w:pPr>
      <w:r>
        <w:rPr>
          <w:rFonts w:ascii="Arial" w:cs="Arial" w:eastAsia="Arial" w:hAnsi="Arial"/>
          <w:color w:val="1A1A2E"/>
          <w:sz w:val="22"/>
          <w:szCs w:val="22"/>
        </w:rPr>
        <w:t xml:space="preserve">Call details recorded: date, time, duration, team member, call outcome (answered / voicemail / no answer)</w:t>
      </w:r>
    </w:p>
    <w:p>
      <w:pPr>
        <w:pStyle w:val="ListParagraph"/>
        <w:numPr>
          <w:ilvl w:val="0"/>
          <w:numId w:val="2"/>
        </w:numPr>
        <w:spacing w:after="40" w:before="40"/>
      </w:pPr>
      <w:r>
        <w:rPr>
          <w:rFonts w:ascii="Arial" w:cs="Arial" w:eastAsia="Arial" w:hAnsi="Arial"/>
          <w:color w:val="1A1A2E"/>
          <w:sz w:val="22"/>
          <w:szCs w:val="22"/>
        </w:rPr>
        <w:t xml:space="preserve">Link to call recording stored in the activity timeline</w:t>
      </w:r>
    </w:p>
    <w:p>
      <w:pPr>
        <w:pStyle w:val="ListParagraph"/>
        <w:numPr>
          <w:ilvl w:val="0"/>
          <w:numId w:val="2"/>
        </w:numPr>
        <w:spacing w:after="40" w:before="40"/>
      </w:pPr>
      <w:r>
        <w:rPr>
          <w:rFonts w:ascii="Arial" w:cs="Arial" w:eastAsia="Arial" w:hAnsi="Arial"/>
          <w:color w:val="1A1A2E"/>
          <w:sz w:val="22"/>
          <w:szCs w:val="22"/>
        </w:rPr>
        <w:t xml:space="preserve">If a number is not yet in the system, the call is flagged for manual lead assignment</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4.7  Follow-Up Reminders</w:t>
      </w:r>
    </w:p>
    <w:p>
      <w:pPr>
        <w:spacing w:after="60" w:before="60"/>
      </w:pPr>
      <w:r>
        <w:rPr>
          <w:rFonts w:ascii="Arial" w:cs="Arial" w:eastAsia="Arial" w:hAnsi="Arial"/>
          <w:color w:val="1A1A2E"/>
          <w:sz w:val="22"/>
          <w:szCs w:val="22"/>
        </w:rPr>
        <w:t xml:space="preserve">The system monitors lead activity and flags leads that need attention:</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Leads untouched for more than 7 days (configurable) appear highlighted in the list view</w:t>
      </w:r>
    </w:p>
    <w:p>
      <w:pPr>
        <w:pStyle w:val="ListParagraph"/>
        <w:numPr>
          <w:ilvl w:val="0"/>
          <w:numId w:val="2"/>
        </w:numPr>
        <w:spacing w:after="40" w:before="40"/>
      </w:pPr>
      <w:r>
        <w:rPr>
          <w:rFonts w:ascii="Arial" w:cs="Arial" w:eastAsia="Arial" w:hAnsi="Arial"/>
          <w:color w:val="1A1A2E"/>
          <w:sz w:val="22"/>
          <w:szCs w:val="22"/>
        </w:rPr>
        <w:t xml:space="preserve">Leads with overdue action items (from Fathom summaries) are flagged</w:t>
      </w:r>
    </w:p>
    <w:p>
      <w:pPr>
        <w:pStyle w:val="ListParagraph"/>
        <w:numPr>
          <w:ilvl w:val="0"/>
          <w:numId w:val="2"/>
        </w:numPr>
        <w:spacing w:after="40" w:before="40"/>
      </w:pPr>
      <w:r>
        <w:rPr>
          <w:rFonts w:ascii="Arial" w:cs="Arial" w:eastAsia="Arial" w:hAnsi="Arial"/>
          <w:color w:val="1A1A2E"/>
          <w:sz w:val="22"/>
          <w:szCs w:val="22"/>
        </w:rPr>
        <w:t xml:space="preserve">Daily digest email to each team member: “You have 4 leads with no activity in 7+ days”</w:t>
      </w:r>
    </w:p>
    <w:p>
      <w:pPr>
        <w:pStyle w:val="ListParagraph"/>
        <w:numPr>
          <w:ilvl w:val="0"/>
          <w:numId w:val="2"/>
        </w:numPr>
        <w:spacing w:after="40" w:before="40"/>
      </w:pPr>
      <w:r>
        <w:rPr>
          <w:rFonts w:ascii="Arial" w:cs="Arial" w:eastAsia="Arial" w:hAnsi="Arial"/>
          <w:color w:val="1A1A2E"/>
          <w:sz w:val="22"/>
          <w:szCs w:val="22"/>
        </w:rPr>
        <w:t xml:space="preserve">Leads that reached Meeting Done stage with no stage progression after 14 days are escalated</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4.8  Team &amp; Territory Management</w:t>
      </w:r>
    </w:p>
    <w:p>
      <w:pPr>
        <w:spacing w:after="60" w:before="60"/>
      </w:pPr>
      <w:r>
        <w:rPr>
          <w:rFonts w:ascii="Arial" w:cs="Arial" w:eastAsia="Arial" w:hAnsi="Arial"/>
          <w:color w:val="1A1A2E"/>
          <w:sz w:val="22"/>
          <w:szCs w:val="22"/>
        </w:rPr>
        <w:t xml:space="preserve">Admin controls for managing the team:</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Assign team members to specific countries or cities</w:t>
      </w:r>
    </w:p>
    <w:p>
      <w:pPr>
        <w:pStyle w:val="ListParagraph"/>
        <w:numPr>
          <w:ilvl w:val="0"/>
          <w:numId w:val="2"/>
        </w:numPr>
        <w:spacing w:after="40" w:before="40"/>
      </w:pPr>
      <w:r>
        <w:rPr>
          <w:rFonts w:ascii="Arial" w:cs="Arial" w:eastAsia="Arial" w:hAnsi="Arial"/>
          <w:color w:val="1A1A2E"/>
          <w:sz w:val="22"/>
          <w:szCs w:val="22"/>
        </w:rPr>
        <w:t xml:space="preserve">Bulk reassign leads from one team member to another</w:t>
      </w:r>
    </w:p>
    <w:p>
      <w:pPr>
        <w:pStyle w:val="ListParagraph"/>
        <w:numPr>
          <w:ilvl w:val="0"/>
          <w:numId w:val="2"/>
        </w:numPr>
        <w:spacing w:after="40" w:before="40"/>
      </w:pPr>
      <w:r>
        <w:rPr>
          <w:rFonts w:ascii="Arial" w:cs="Arial" w:eastAsia="Arial" w:hAnsi="Arial"/>
          <w:color w:val="1A1A2E"/>
          <w:sz w:val="22"/>
          <w:szCs w:val="22"/>
        </w:rPr>
        <w:t xml:space="preserve">Activity log per team member: calls made, meetings booked, leads qualified this week</w:t>
      </w:r>
    </w:p>
    <w:p>
      <w:pPr>
        <w:pStyle w:val="ListParagraph"/>
        <w:numPr>
          <w:ilvl w:val="0"/>
          <w:numId w:val="2"/>
        </w:numPr>
        <w:spacing w:after="40" w:before="40"/>
      </w:pPr>
      <w:r>
        <w:rPr>
          <w:rFonts w:ascii="Arial" w:cs="Arial" w:eastAsia="Arial" w:hAnsi="Arial"/>
          <w:color w:val="1A1A2E"/>
          <w:sz w:val="22"/>
          <w:szCs w:val="22"/>
        </w:rPr>
        <w:t xml:space="preserve">Each team member’s map defaults to their territory; admin sees the full global map</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4.9  Call Scripts Library</w:t>
      </w:r>
    </w:p>
    <w:p>
      <w:pPr>
        <w:spacing w:after="60" w:before="60"/>
      </w:pPr>
      <w:r>
        <w:rPr>
          <w:rFonts w:ascii="Arial" w:cs="Arial" w:eastAsia="Arial" w:hAnsi="Arial"/>
          <w:color w:val="1A1A2E"/>
          <w:sz w:val="22"/>
          <w:szCs w:val="22"/>
        </w:rPr>
        <w:t xml:space="preserve">A central library of call scripts organized by the type of person being called. The team currently reaches out to 5 distinct contact types, each requiring a different approach and script.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Contact Type</w:t>
            </w:r>
          </w:p>
        </w:tc>
        <w:tc>
          <w:tcPr>
            <w:tcW w:type="dxa" w:w="65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Schools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International schools with IB/IGCSE programmes — speak to admissions or academic coordinators</w:t>
            </w:r>
          </w:p>
        </w:tc>
      </w:tr>
      <w:tr>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Coaching Centers</w:t>
            </w:r>
          </w:p>
        </w:tc>
        <w:tc>
          <w:tcPr>
            <w:tcW w:type="dxa" w:w="6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primary target — IB tutoring institutes and learning centers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Private Teachers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tutors who teach IB subjects independently</w:t>
            </w:r>
          </w:p>
        </w:tc>
      </w:tr>
      <w:tr>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Parents</w:t>
            </w:r>
          </w:p>
        </w:tc>
        <w:tc>
          <w:tcPr>
            <w:tcW w:type="dxa" w:w="6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Parents of IB/IGCSE students looking for support resources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Career Counsellors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School counsellors and independent career advisors who refer students</w:t>
            </w:r>
          </w:p>
        </w:tc>
      </w:tr>
    </w:tbl>
    <w:p>
      <w:pPr>
        <w:spacing w:after="0" w:before="80"/>
      </w:pPr>
      <w:r>
        <w:t xml:space="preserve"/>
      </w:r>
    </w:p>
    <w:p>
      <w:pPr>
        <w:spacing w:after="60" w:before="60"/>
      </w:pPr>
      <w:r>
        <w:rPr>
          <w:rFonts w:ascii="Arial" w:cs="Arial" w:eastAsia="Arial" w:hAnsi="Arial"/>
          <w:color w:val="1A1A2E"/>
          <w:sz w:val="22"/>
          <w:szCs w:val="22"/>
        </w:rPr>
        <w:t xml:space="preserve">Each contact type has 3–5 scripts. Features:</w:t>
      </w:r>
    </w:p>
    <w:p>
      <w:pPr>
        <w:pStyle w:val="ListParagraph"/>
        <w:numPr>
          <w:ilvl w:val="0"/>
          <w:numId w:val="2"/>
        </w:numPr>
        <w:spacing w:after="40" w:before="40"/>
      </w:pPr>
      <w:r>
        <w:rPr>
          <w:rFonts w:ascii="Arial" w:cs="Arial" w:eastAsia="Arial" w:hAnsi="Arial"/>
          <w:color w:val="1A1A2E"/>
          <w:sz w:val="22"/>
          <w:szCs w:val="22"/>
        </w:rPr>
        <w:t xml:space="preserve">Scripts written and edited in-app (rich text editor)</w:t>
      </w:r>
    </w:p>
    <w:p>
      <w:pPr>
        <w:pStyle w:val="ListParagraph"/>
        <w:numPr>
          <w:ilvl w:val="0"/>
          <w:numId w:val="2"/>
        </w:numPr>
        <w:spacing w:after="40" w:before="40"/>
      </w:pPr>
      <w:r>
        <w:rPr>
          <w:rFonts w:ascii="Arial" w:cs="Arial" w:eastAsia="Arial" w:hAnsi="Arial"/>
          <w:color w:val="1A1A2E"/>
          <w:sz w:val="22"/>
          <w:szCs w:val="22"/>
        </w:rPr>
        <w:t xml:space="preserve">Team members rate each script after using it on a call (1–5 stars)</w:t>
      </w:r>
    </w:p>
    <w:p>
      <w:pPr>
        <w:pStyle w:val="ListParagraph"/>
        <w:numPr>
          <w:ilvl w:val="0"/>
          <w:numId w:val="2"/>
        </w:numPr>
        <w:spacing w:after="40" w:before="40"/>
      </w:pPr>
      <w:r>
        <w:rPr>
          <w:rFonts w:ascii="Arial" w:cs="Arial" w:eastAsia="Arial" w:hAnsi="Arial"/>
          <w:color w:val="1A1A2E"/>
          <w:sz w:val="22"/>
          <w:szCs w:val="22"/>
        </w:rPr>
        <w:t xml:space="preserve">Scripts auto-ranked by average rating — best scripts shown first</w:t>
      </w:r>
    </w:p>
    <w:p>
      <w:pPr>
        <w:pStyle w:val="ListParagraph"/>
        <w:numPr>
          <w:ilvl w:val="0"/>
          <w:numId w:val="2"/>
        </w:numPr>
        <w:spacing w:after="40" w:before="40"/>
      </w:pPr>
      <w:r>
        <w:rPr>
          <w:rFonts w:ascii="Arial" w:cs="Arial" w:eastAsia="Arial" w:hAnsi="Arial"/>
          <w:color w:val="1A1A2E"/>
          <w:sz w:val="22"/>
          <w:szCs w:val="22"/>
        </w:rPr>
        <w:t xml:space="preserve">Usage count tracked per script</w:t>
      </w:r>
    </w:p>
    <w:p>
      <w:pPr>
        <w:pStyle w:val="ListParagraph"/>
        <w:numPr>
          <w:ilvl w:val="0"/>
          <w:numId w:val="2"/>
        </w:numPr>
        <w:spacing w:after="40" w:before="40"/>
      </w:pPr>
      <w:r>
        <w:rPr>
          <w:rFonts w:ascii="Arial" w:cs="Arial" w:eastAsia="Arial" w:hAnsi="Arial"/>
          <w:color w:val="1A1A2E"/>
          <w:sz w:val="22"/>
          <w:szCs w:val="22"/>
        </w:rPr>
        <w:t xml:space="preserve">Notes section on each script for team feedback</w:t>
      </w:r>
    </w:p>
    <w:p>
      <w:pPr>
        <w:pStyle w:val="ListParagraph"/>
        <w:numPr>
          <w:ilvl w:val="0"/>
          <w:numId w:val="2"/>
        </w:numPr>
        <w:spacing w:after="40" w:before="40"/>
      </w:pPr>
      <w:r>
        <w:rPr>
          <w:rFonts w:ascii="Arial" w:cs="Arial" w:eastAsia="Arial" w:hAnsi="Arial"/>
          <w:color w:val="1A1A2E"/>
          <w:sz w:val="22"/>
          <w:szCs w:val="22"/>
        </w:rPr>
        <w:t xml:space="preserve">Quick-access script panel available directly inside the lead detail view</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4.10  Pre-Call Company Intel</w:t>
      </w:r>
    </w:p>
    <w:p>
      <w:pPr>
        <w:spacing w:after="60" w:before="60"/>
      </w:pPr>
      <w:r>
        <w:rPr>
          <w:rFonts w:ascii="Arial" w:cs="Arial" w:eastAsia="Arial" w:hAnsi="Arial"/>
          <w:color w:val="1A1A2E"/>
          <w:sz w:val="22"/>
          <w:szCs w:val="22"/>
        </w:rPr>
        <w:t xml:space="preserve">Before making a first call to any lead, the team can generate an instant AI research brief on that coaching center.</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One click on 'Get Intel' from the lead detail panel</w:t>
      </w:r>
    </w:p>
    <w:p>
      <w:pPr>
        <w:pStyle w:val="ListParagraph"/>
        <w:numPr>
          <w:ilvl w:val="0"/>
          <w:numId w:val="2"/>
        </w:numPr>
        <w:spacing w:after="40" w:before="40"/>
      </w:pPr>
      <w:r>
        <w:rPr>
          <w:rFonts w:ascii="Arial" w:cs="Arial" w:eastAsia="Arial" w:hAnsi="Arial"/>
          <w:color w:val="1A1A2E"/>
          <w:sz w:val="22"/>
          <w:szCs w:val="22"/>
        </w:rPr>
        <w:t xml:space="preserve">System fetches the center's website and analyses the content via Claude AI</w:t>
      </w:r>
    </w:p>
    <w:p>
      <w:pPr>
        <w:pStyle w:val="ListParagraph"/>
        <w:numPr>
          <w:ilvl w:val="0"/>
          <w:numId w:val="2"/>
        </w:numPr>
        <w:spacing w:after="40" w:before="40"/>
      </w:pPr>
      <w:r>
        <w:rPr>
          <w:rFonts w:ascii="Arial" w:cs="Arial" w:eastAsia="Arial" w:hAnsi="Arial"/>
          <w:color w:val="1A1A2E"/>
          <w:sz w:val="22"/>
          <w:szCs w:val="22"/>
        </w:rPr>
        <w:t xml:space="preserve">Returns a structured snapshot: what they offer, student age groups, IB/IGCSE mentions, how long they've been operating, social media presence, contact details found</w:t>
      </w:r>
    </w:p>
    <w:p>
      <w:pPr>
        <w:pStyle w:val="ListParagraph"/>
        <w:numPr>
          <w:ilvl w:val="0"/>
          <w:numId w:val="2"/>
        </w:numPr>
        <w:spacing w:after="40" w:before="40"/>
      </w:pPr>
      <w:r>
        <w:rPr>
          <w:rFonts w:ascii="Arial" w:cs="Arial" w:eastAsia="Arial" w:hAnsi="Arial"/>
          <w:color w:val="1A1A2E"/>
          <w:sz w:val="22"/>
          <w:szCs w:val="22"/>
        </w:rPr>
        <w:t xml:space="preserve">Brief is saved permanently on the lead — no need to re-fetch</w:t>
      </w:r>
    </w:p>
    <w:p>
      <w:pPr>
        <w:pStyle w:val="ListParagraph"/>
        <w:numPr>
          <w:ilvl w:val="0"/>
          <w:numId w:val="2"/>
        </w:numPr>
        <w:spacing w:after="40" w:before="40"/>
      </w:pPr>
      <w:r>
        <w:rPr>
          <w:rFonts w:ascii="Arial" w:cs="Arial" w:eastAsia="Arial" w:hAnsi="Arial"/>
          <w:color w:val="1A1A2E"/>
          <w:sz w:val="22"/>
          <w:szCs w:val="22"/>
        </w:rPr>
        <w:t xml:space="preserve">Team member can annotate the brief with their own observations</w:t>
      </w:r>
    </w:p>
    <w:p>
      <w:pPr>
        <w:pStyle w:val="ListParagraph"/>
        <w:numPr>
          <w:ilvl w:val="0"/>
          <w:numId w:val="2"/>
        </w:numPr>
        <w:spacing w:after="40" w:before="40"/>
      </w:pPr>
      <w:r>
        <w:rPr>
          <w:rFonts w:ascii="Arial" w:cs="Arial" w:eastAsia="Arial" w:hAnsi="Arial"/>
          <w:color w:val="1A1A2E"/>
          <w:sz w:val="22"/>
          <w:szCs w:val="22"/>
        </w:rPr>
        <w:t xml:space="preserve">Distinct from the Pre-Call Brief (Phase 6) — this is first-contact research; the brief is a pre-meeting summary of the full relationship history</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4.11  Analytics Dashboard</w:t>
      </w:r>
    </w:p>
    <w:p>
      <w:pPr>
        <w:spacing w:after="60" w:before="60"/>
      </w:pPr>
      <w:r>
        <w:rPr>
          <w:rFonts w:ascii="Arial" w:cs="Arial" w:eastAsia="Arial" w:hAnsi="Arial"/>
          <w:color w:val="1A1A2E"/>
          <w:sz w:val="22"/>
          <w:szCs w:val="22"/>
        </w:rPr>
        <w:t xml:space="preserve">A reporting view for founders and team leads: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Pipeline funnel: how many leads at each stage, globally and per country</w:t>
      </w:r>
    </w:p>
    <w:p>
      <w:pPr>
        <w:pStyle w:val="ListParagraph"/>
        <w:numPr>
          <w:ilvl w:val="0"/>
          <w:numId w:val="2"/>
        </w:numPr>
        <w:spacing w:after="40" w:before="40"/>
      </w:pPr>
      <w:r>
        <w:rPr>
          <w:rFonts w:ascii="Arial" w:cs="Arial" w:eastAsia="Arial" w:hAnsi="Arial"/>
          <w:color w:val="1A1A2E"/>
          <w:sz w:val="22"/>
          <w:szCs w:val="22"/>
        </w:rPr>
        <w:t xml:space="preserve">Conversion rates: New Lead → Confirmed, broken down by country and team member</w:t>
      </w:r>
    </w:p>
    <w:p>
      <w:pPr>
        <w:pStyle w:val="ListParagraph"/>
        <w:numPr>
          <w:ilvl w:val="0"/>
          <w:numId w:val="2"/>
        </w:numPr>
        <w:spacing w:after="40" w:before="40"/>
      </w:pPr>
      <w:r>
        <w:rPr>
          <w:rFonts w:ascii="Arial" w:cs="Arial" w:eastAsia="Arial" w:hAnsi="Arial"/>
          <w:color w:val="1A1A2E"/>
          <w:sz w:val="22"/>
          <w:szCs w:val="22"/>
        </w:rPr>
        <w:t xml:space="preserve">Activity metrics: calls per day, meetings per week, emails sent</w:t>
      </w:r>
    </w:p>
    <w:p>
      <w:pPr>
        <w:pStyle w:val="ListParagraph"/>
        <w:numPr>
          <w:ilvl w:val="0"/>
          <w:numId w:val="2"/>
        </w:numPr>
        <w:spacing w:after="40" w:before="40"/>
      </w:pPr>
      <w:r>
        <w:rPr>
          <w:rFonts w:ascii="Arial" w:cs="Arial" w:eastAsia="Arial" w:hAnsi="Arial"/>
          <w:color w:val="1A1A2E"/>
          <w:sz w:val="22"/>
          <w:szCs w:val="22"/>
        </w:rPr>
        <w:t xml:space="preserve">Top-performing countries and team members</w:t>
      </w:r>
    </w:p>
    <w:p>
      <w:pPr>
        <w:pStyle w:val="ListParagraph"/>
        <w:numPr>
          <w:ilvl w:val="0"/>
          <w:numId w:val="2"/>
        </w:numPr>
        <w:spacing w:after="40" w:before="40"/>
      </w:pPr>
      <w:r>
        <w:rPr>
          <w:rFonts w:ascii="Arial" w:cs="Arial" w:eastAsia="Arial" w:hAnsi="Arial"/>
          <w:color w:val="1A1A2E"/>
          <w:sz w:val="22"/>
          <w:szCs w:val="22"/>
        </w:rPr>
        <w:t xml:space="preserve">Leads added over time (growth of the database)</w:t>
      </w:r>
    </w:p>
    <w:p>
      <w:pPr>
        <w:pStyle w:val="ListParagraph"/>
        <w:numPr>
          <w:ilvl w:val="0"/>
          <w:numId w:val="2"/>
        </w:numPr>
        <w:spacing w:after="40" w:before="40"/>
      </w:pPr>
      <w:r>
        <w:rPr>
          <w:rFonts w:ascii="Arial" w:cs="Arial" w:eastAsia="Arial" w:hAnsi="Arial"/>
          <w:color w:val="1A1A2E"/>
          <w:sz w:val="22"/>
          <w:szCs w:val="22"/>
        </w:rPr>
        <w:t xml:space="preserve">Average time spent at each pipeline stage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05  —  Integration Architecture</w:t>
            </w:r>
          </w:p>
        </w:tc>
      </w:tr>
    </w:tbl>
    <w:p>
      <w:pPr>
        <w:spacing w:after="0" w:before="160"/>
      </w:pPr>
      <w:r>
        <w:t xml:space="preserve"/>
      </w:r>
    </w:p>
    <w:p>
      <w:pPr>
        <w:spacing w:after="60" w:before="60"/>
      </w:pPr>
      <w:r>
        <w:rPr>
          <w:rFonts w:ascii="Arial" w:cs="Arial" w:eastAsia="Arial" w:hAnsi="Arial"/>
          <w:color w:val="1A1A2E"/>
          <w:sz w:val="22"/>
          <w:szCs w:val="22"/>
        </w:rPr>
        <w:t xml:space="preserve">The platform connects to three external services. All integrations are event-driven (webhook-based) so data flows automatically with no manual sync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Integration</w:t>
            </w:r>
          </w:p>
        </w:tc>
        <w:tc>
          <w:tcPr>
            <w:tcW w:type="dxa" w:w="28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Trigger</w:t>
            </w:r>
          </w:p>
        </w:tc>
        <w:tc>
          <w:tcPr>
            <w:tcW w:type="dxa" w:w="43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What Happens in the Platform</w:t>
            </w:r>
          </w:p>
        </w:tc>
      </w:tr>
      <w:tr>
        <w:tc>
          <w:tcPr>
            <w:tcW w:type="dxa" w:w="2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Fathom.video</w:t>
            </w:r>
          </w:p>
        </w:tc>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Meet ends</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 fires → summary + action items matched to lead → auto-attached to activity timeline</w:t>
            </w:r>
          </w:p>
        </w:tc>
      </w:tr>
      <w:tr>
        <w:tc>
          <w:tcPr>
            <w:tcW w:type="dxa" w:w="2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CallHippo</w:t>
            </w:r>
          </w:p>
        </w:tc>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Outbound call completes</w:t>
            </w:r>
          </w:p>
        </w:tc>
        <w:tc>
          <w:tcPr>
            <w:tcW w:type="dxa" w:w="43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Call log (date, duration, outcome, recording) matched by phone number → logged to lead</w:t>
            </w:r>
          </w:p>
        </w:tc>
      </w:tr>
      <w:tr>
        <w:tc>
          <w:tcPr>
            <w:tcW w:type="dxa" w:w="2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AI API</w:t>
            </w:r>
          </w:p>
        </w:tc>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member pastes website URL</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 content analysed → qualification result returned (IB curriculum detected: Yes/No + reason)</w:t>
            </w:r>
          </w:p>
        </w:tc>
      </w:tr>
      <w:tr>
        <w:tc>
          <w:tcPr>
            <w:tcW w:type="dxa" w:w="2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Google Maps API (Phase 2)</w:t>
            </w:r>
          </w:p>
        </w:tc>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Admin triggers scrape for a city</w:t>
            </w:r>
          </w:p>
        </w:tc>
        <w:tc>
          <w:tcPr>
            <w:tcW w:type="dxa" w:w="43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Coaching centers auto-imported as new leads for review and qualification</w:t>
            </w:r>
          </w:p>
        </w:tc>
      </w:tr>
    </w:tbl>
    <w:p>
      <w:pPr>
        <w:spacing w:after="0" w:before="120"/>
      </w:pPr>
      <w:r>
        <w:t xml:space="preserve"/>
      </w:r>
    </w:p>
    <w:p>
      <w:pPr>
        <w:spacing w:after="60" w:before="60"/>
      </w:pPr>
      <w:r>
        <w:rPr>
          <w:rFonts w:ascii="Arial" w:cs="Arial" w:eastAsia="Arial" w:hAnsi="Arial"/>
          <w:color w:val="1A1A2E"/>
          <w:sz w:val="22"/>
          <w:szCs w:val="22"/>
        </w:rPr>
        <w:t xml:space="preserve">All integrations are one-directional writes into the platform. No data is pushed back to Fathom or CallHippo. The platform is the single destination.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06  —  Technology Stack</w:t>
            </w:r>
          </w:p>
        </w:tc>
      </w:tr>
    </w:tbl>
    <w:p>
      <w:pPr>
        <w:spacing w:after="0" w:before="160"/>
      </w:pPr>
      <w:r>
        <w:t xml:space="preserve"/>
      </w:r>
    </w:p>
    <w:p>
      <w:pPr>
        <w:spacing w:after="60" w:before="60"/>
      </w:pPr>
      <w:r>
        <w:rPr>
          <w:rFonts w:ascii="Arial" w:cs="Arial" w:eastAsia="Arial" w:hAnsi="Arial"/>
          <w:color w:val="1A1A2E"/>
          <w:sz w:val="22"/>
          <w:szCs w:val="22"/>
        </w:rPr>
        <w:t xml:space="preserve">The platform is built as a custom web application. This was chosen over no-code tools (Airtable, Softr, Notion) because the combination of a real-time interactive map, custom pipeline logic, and three distinct API integrations requires full control over the codebase.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26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3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 Tailwind CSS</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application UI, fast rendering, responsive design</w:t>
            </w:r>
          </w:p>
        </w:tc>
      </w:tr>
      <w:tr>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Map Engine</w:t>
            </w:r>
          </w:p>
        </w:tc>
        <w:tc>
          <w:tcPr>
            <w:tcW w:type="dxa" w:w="26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Mapbox GL JS</w:t>
            </w:r>
          </w:p>
        </w:tc>
        <w:tc>
          <w:tcPr>
            <w:tcW w:type="dxa" w:w="43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Interactive world map, custom pin colors, clustering, filters</w:t>
            </w:r>
          </w:p>
        </w:tc>
      </w:tr>
      <w:tr>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(PostgreSQL)</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lead data, activity logs, user accounts, real-time updates</w:t>
            </w:r>
          </w:p>
        </w:tc>
      </w:tr>
      <w:tr>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Authentication</w:t>
            </w:r>
          </w:p>
        </w:tc>
        <w:tc>
          <w:tcPr>
            <w:tcW w:type="dxa" w:w="26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 Auth</w:t>
            </w:r>
          </w:p>
        </w:tc>
        <w:tc>
          <w:tcPr>
            <w:tcW w:type="dxa" w:w="43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Email login, role-based access control (admin vs. rep)</w:t>
            </w:r>
          </w:p>
        </w:tc>
      </w:tr>
      <w:tr>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 API</w:t>
            </w:r>
          </w:p>
        </w:tc>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API Routes</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 receivers (Fathom, CallHippo), AI calls, data logic</w:t>
            </w:r>
          </w:p>
        </w:tc>
      </w:tr>
      <w:tr>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AI Qualification</w:t>
            </w:r>
          </w:p>
        </w:tc>
        <w:tc>
          <w:tcPr>
            <w:tcW w:type="dxa" w:w="26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Claude API (Anthropic)</w:t>
            </w:r>
          </w:p>
        </w:tc>
        <w:tc>
          <w:tcPr>
            <w:tcW w:type="dxa" w:w="43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Website content analysis for IB curriculum detection</w:t>
            </w:r>
          </w:p>
        </w:tc>
      </w:tr>
      <w:tr>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One-click deployment, auto-scaling, global CDN</w:t>
            </w:r>
          </w:p>
        </w:tc>
      </w:tr>
      <w:tr>
        <w:tc>
          <w:tcPr>
            <w:tcW w:type="dxa" w:w="24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Fathom Integration</w:t>
            </w:r>
          </w:p>
        </w:tc>
        <w:tc>
          <w:tcPr>
            <w:tcW w:type="dxa" w:w="26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Fathom API + Webhooks</w:t>
            </w:r>
          </w:p>
        </w:tc>
        <w:tc>
          <w:tcPr>
            <w:tcW w:type="dxa" w:w="43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Meeting summary auto-sync post-Google Meet</w:t>
            </w:r>
          </w:p>
        </w:tc>
      </w:tr>
      <w:tr>
        <w:tc>
          <w:tcPr>
            <w:tcW w:type="dxa" w:w="24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CallHippo Integration</w:t>
            </w:r>
          </w:p>
        </w:tc>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CallHippo API</w:t>
            </w:r>
          </w:p>
        </w:tc>
        <w:tc>
          <w:tcPr>
            <w:tcW w:type="dxa" w:w="43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 log auto-sync after every outbound call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07  —  Cost Breakdown</w:t>
            </w:r>
          </w:p>
        </w:tc>
      </w:tr>
    </w:tbl>
    <w:p>
      <w:pPr>
        <w:spacing w:after="0" w:before="160"/>
      </w:pPr>
      <w:r>
        <w:t xml:space="preserve"/>
      </w:r>
    </w:p>
    <w:p>
      <w:pPr>
        <w:spacing w:after="60" w:before="60"/>
      </w:pPr>
      <w:r>
        <w:rPr>
          <w:rFonts w:ascii="Arial" w:cs="Arial" w:eastAsia="Arial" w:hAnsi="Arial"/>
          <w:color w:val="1A1A2E"/>
          <w:sz w:val="22"/>
          <w:szCs w:val="22"/>
        </w:rPr>
        <w:t xml:space="preserve">All costs are in USD. These are the only costs involved — the platform is being built in-house, so there are no development or agency fees. Costs below cover all third-party tools and services required to run the platform.</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7.1  Monthly Tool Costs</w:t>
      </w:r>
    </w:p>
    <w:p>
      <w:pPr>
        <w:spacing w:after="60" w:before="60"/>
      </w:pPr>
      <w:r>
        <w:rPr>
          <w:rFonts w:ascii="Arial" w:cs="Arial" w:eastAsia="Arial" w:hAnsi="Arial"/>
          <w:color w:val="1A1A2E"/>
          <w:sz w:val="22"/>
          <w:szCs w:val="22"/>
        </w:rPr>
        <w:t xml:space="preserve">Recurring costs to keep the platform live and fully operational for a team of 5–6.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c>
          <w:tcPr>
            <w:tcW w:type="dxa" w:w="18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32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What It Does</w:t>
            </w:r>
          </w:p>
        </w:tc>
        <w:tc>
          <w:tcPr>
            <w:tcW w:type="dxa" w:w="25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Plan</w:t>
            </w:r>
          </w:p>
        </w:tc>
        <w:tc>
          <w:tcPr>
            <w:tcW w:type="dxa" w:w="18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Monthly Cost (USD)</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w:t>
            </w:r>
          </w:p>
        </w:tc>
        <w:tc>
          <w:tcPr>
            <w:tcW w:type="dxa" w:w="3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Hosts the web application</w:t>
            </w:r>
          </w:p>
        </w:tc>
        <w:tc>
          <w:tcPr>
            <w:tcW w:type="dxa" w:w="2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 — more than enough for an internal tool with 5–6 users</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3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Database, authentication, real-time updates</w:t>
            </w:r>
          </w:p>
        </w:tc>
        <w:tc>
          <w:tcPr>
            <w:tcW w:type="dxa" w:w="2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Free tier — 500MB database, 50,000 monthly active users, sufficient for internal use</w:t>
            </w:r>
          </w:p>
        </w:tc>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Mapbox</w:t>
            </w:r>
          </w:p>
        </w:tc>
        <w:tc>
          <w:tcPr>
            <w:tcW w:type="dxa" w:w="3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Powers the interactive world map</w:t>
            </w:r>
          </w:p>
        </w:tc>
        <w:tc>
          <w:tcPr>
            <w:tcW w:type="dxa" w:w="2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 — 50,000 map loads/month, far above what 6 users will ever hit</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Claude API (Anthropic)</w:t>
            </w:r>
          </w:p>
        </w:tc>
        <w:tc>
          <w:tcPr>
            <w:tcW w:type="dxa" w:w="3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AI qualification checks and pre-call brief generation</w:t>
            </w:r>
          </w:p>
        </w:tc>
        <w:tc>
          <w:tcPr>
            <w:tcW w:type="dxa" w:w="2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Pay-per-use only — no subscription. ~500 checks/month at ~$0.005 each</w:t>
            </w:r>
          </w:p>
        </w:tc>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 $5</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Fathom.video</w:t>
            </w:r>
          </w:p>
        </w:tc>
        <w:tc>
          <w:tcPr>
            <w:tcW w:type="dxa" w:w="3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Records Google Meets and generates AI summaries</w:t>
            </w:r>
          </w:p>
        </w:tc>
        <w:tc>
          <w:tcPr>
            <w:tcW w:type="dxa" w:w="2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plan covers meeting recording and summaries. Webhook/API access requires paid plan if needed</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$19</w:t>
            </w:r>
          </w:p>
        </w:tc>
      </w:tr>
      <w:tr>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CallHippo</w:t>
            </w:r>
          </w:p>
        </w:tc>
        <w:tc>
          <w:tcPr>
            <w:tcW w:type="dxa" w:w="3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Cold calling — existing subscription</w:t>
            </w:r>
          </w:p>
        </w:tc>
        <w:tc>
          <w:tcPr>
            <w:tcW w:type="dxa" w:w="2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Already in use — no additional cost</w:t>
            </w:r>
          </w:p>
        </w:tc>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 (existing)</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Domain</w:t>
            </w:r>
          </w:p>
        </w:tc>
        <w:tc>
          <w:tcPr>
            <w:tcW w:type="dxa" w:w="3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domain (e.g. crm.yourcompany.com)</w:t>
            </w:r>
          </w:p>
        </w:tc>
        <w:tc>
          <w:tcPr>
            <w:tcW w:type="dxa" w:w="2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~$12/year</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r>
      <w:tr>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Transactional Email</w:t>
            </w:r>
          </w:p>
        </w:tc>
        <w:tc>
          <w:tcPr>
            <w:tcW w:type="dxa" w:w="32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Follow-up reminder emails to the team (Resend)</w:t>
            </w:r>
          </w:p>
        </w:tc>
        <w:tc>
          <w:tcPr>
            <w:tcW w:type="dxa" w:w="2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Free tier — 3,000 emails/month, well within range</w:t>
            </w:r>
          </w:p>
        </w:tc>
        <w:tc>
          <w:tcPr>
            <w:tcW w:type="dxa" w:w="1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w:t>
            </w:r>
          </w:p>
        </w:tc>
        <w:tc>
          <w:tcPr>
            <w:tcW w:type="dxa" w:w="3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Expected monthly cost: $3 – $25. Essentially free to run.</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The only guaranteed spend is the Claude API (~$2–5/month pay-per-use).</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Fathom webhook access may require their paid plan ($19/mo) — worth confirming before build.</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CallHippo is already paid for — no new cost there.</w:t>
            </w:r>
          </w:p>
        </w:tc>
      </w:tr>
    </w:tbl>
    <w:p>
      <w:pPr>
        <w:spacing w:after="0" w:before="120"/>
      </w:pPr>
      <w:r>
        <w:t xml:space="preserve"/>
      </w:r>
    </w:p>
    <w:p>
      <w:pPr>
        <w:pStyle w:val="Heading2"/>
        <w:spacing w:after="120" w:before="280"/>
      </w:pPr>
      <w:r>
        <w:rPr>
          <w:rFonts w:ascii="Arial" w:cs="Arial" w:eastAsia="Arial" w:hAnsi="Arial"/>
          <w:b/>
          <w:bCs/>
          <w:color w:val="2E86AB"/>
          <w:sz w:val="26"/>
          <w:szCs w:val="26"/>
        </w:rPr>
        <w:t xml:space="preserve">7.2  Annual Cost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Cost Item</w:t>
            </w:r>
          </w:p>
        </w:tc>
        <w:tc>
          <w:tcPr>
            <w:tcW w:type="dxa" w:w="278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Monthly (USD)</w:t>
            </w:r>
          </w:p>
        </w:tc>
        <w:tc>
          <w:tcPr>
            <w:tcW w:type="dxa" w:w="278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Annual (USD)</w:t>
            </w:r>
          </w:p>
        </w:tc>
      </w:tr>
      <w:tr>
        <w:tc>
          <w:tcPr>
            <w:tcW w:type="dxa" w:w="3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3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3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Mapbox</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3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Claude API (AI)</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 $5</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$24 – $60</w:t>
            </w:r>
          </w:p>
        </w:tc>
      </w:tr>
      <w:tr>
        <w:tc>
          <w:tcPr>
            <w:tcW w:type="dxa" w:w="3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Fathom.video</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$19</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$228</w:t>
            </w:r>
          </w:p>
        </w:tc>
      </w:tr>
      <w:tr>
        <w:tc>
          <w:tcPr>
            <w:tcW w:type="dxa" w:w="3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CallHippo</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 (existing)</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 (existing)</w:t>
            </w:r>
          </w:p>
        </w:tc>
      </w:tr>
      <w:tr>
        <w:tc>
          <w:tcPr>
            <w:tcW w:type="dxa" w:w="3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Domain</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r>
      <w:tr>
        <w:tc>
          <w:tcPr>
            <w:tcW w:type="dxa" w:w="3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Transactional Email</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78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r>
      <w:tr>
        <w:tc>
          <w:tcPr>
            <w:tcW w:type="dxa" w:w="3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 $25</w:t>
            </w:r>
          </w:p>
        </w:tc>
        <w:tc>
          <w:tcPr>
            <w:tcW w:type="dxa" w:w="2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 – $300</w:t>
            </w:r>
          </w:p>
        </w:tc>
      </w:tr>
    </w:tbl>
    <w:p>
      <w:pPr>
        <w:spacing w:after="0" w:before="80"/>
      </w:pPr>
      <w:r>
        <w:t xml:space="preserve"/>
      </w:r>
    </w:p>
    <w:p>
      <w:pPr>
        <w:spacing w:after="60" w:before="60"/>
      </w:pPr>
      <w:r>
        <w:rPr>
          <w:rFonts w:ascii="Arial" w:cs="Arial" w:eastAsia="Arial" w:hAnsi="Arial"/>
          <w:color w:val="1A1A2E"/>
          <w:sz w:val="22"/>
          <w:szCs w:val="22"/>
        </w:rPr>
        <w:t xml:space="preserve">Total annual running cost is between $36 and $300 depending on whether Fathom's paid plan is needed. The platform costs almost nothing to operate.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08  —  Build Phases</w:t>
            </w:r>
          </w:p>
        </w:tc>
      </w:tr>
    </w:tbl>
    <w:p>
      <w:pPr>
        <w:spacing w:after="0" w:before="160"/>
      </w:pPr>
      <w:r>
        <w:t xml:space="preserve"/>
      </w:r>
    </w:p>
    <w:p>
      <w:pPr>
        <w:spacing w:after="60" w:before="60"/>
      </w:pPr>
      <w:r>
        <w:rPr>
          <w:rFonts w:ascii="Arial" w:cs="Arial" w:eastAsia="Arial" w:hAnsi="Arial"/>
          <w:color w:val="1A1A2E"/>
          <w:sz w:val="22"/>
          <w:szCs w:val="22"/>
        </w:rPr>
        <w:t xml:space="preserve">The platform is built across 7 phases. Phase 1 is the deployable base — a live working system on Vercel by end of day. Each phase adds a complete layer of functionality. Lead qualification and automated lead generation are deliberately deferred to Phases 9–10 (future roadmap) so the team can start using the CRM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Lead input method: CSV import with a defined column format.</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The team scrapes leads manually and uploads them via CSV. No automated scraping in Phases 1–7.</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Automated lead generation and AI qualification are Phase 9 and Phase 10.</w:t>
            </w:r>
          </w:p>
        </w:tc>
      </w:tr>
    </w:tbl>
    <w:p>
      <w:pPr>
        <w:spacing w:after="0" w:before="120"/>
      </w:pPr>
      <w:r>
        <w:t xml:space="preserve"/>
      </w:r>
    </w:p>
    <w:p>
      <w:pPr>
        <w:pStyle w:val="Heading2"/>
        <w:spacing w:after="120" w:before="280"/>
      </w:pPr>
      <w:r>
        <w:rPr>
          <w:rFonts w:ascii="Arial" w:cs="Arial" w:eastAsia="Arial" w:hAnsi="Arial"/>
          <w:b/>
          <w:bCs/>
          <w:color w:val="2E86AB"/>
          <w:sz w:val="26"/>
          <w:szCs w:val="26"/>
        </w:rPr>
        <w:t xml:space="preserve">Phase 1 — Deployable Base (Show Today)</w:t>
      </w:r>
    </w:p>
    <w:p>
      <w:pPr>
        <w:spacing w:after="60" w:before="60"/>
      </w:pPr>
      <w:r>
        <w:rPr>
          <w:rFonts w:ascii="Arial" w:cs="Arial" w:eastAsia="Arial" w:hAnsi="Arial"/>
          <w:color w:val="1A1A2E"/>
          <w:sz w:val="22"/>
          <w:szCs w:val="22"/>
        </w:rPr>
        <w:t xml:space="preserve">Goal: a live, working app on Vercel that the team can log into and use immediately.</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Next.js project scaffolded and deployed to Vercel</w:t>
      </w:r>
    </w:p>
    <w:p>
      <w:pPr>
        <w:pStyle w:val="ListParagraph"/>
        <w:numPr>
          <w:ilvl w:val="0"/>
          <w:numId w:val="2"/>
        </w:numPr>
        <w:spacing w:after="40" w:before="40"/>
      </w:pPr>
      <w:r>
        <w:rPr>
          <w:rFonts w:ascii="Arial" w:cs="Arial" w:eastAsia="Arial" w:hAnsi="Arial"/>
          <w:color w:val="1A1A2E"/>
          <w:sz w:val="22"/>
          <w:szCs w:val="22"/>
        </w:rPr>
        <w:t xml:space="preserve">Supabase connected — database schema created for leads, users, pipeline stages</w:t>
      </w:r>
    </w:p>
    <w:p>
      <w:pPr>
        <w:pStyle w:val="ListParagraph"/>
        <w:numPr>
          <w:ilvl w:val="0"/>
          <w:numId w:val="2"/>
        </w:numPr>
        <w:spacing w:after="40" w:before="40"/>
      </w:pPr>
      <w:r>
        <w:rPr>
          <w:rFonts w:ascii="Arial" w:cs="Arial" w:eastAsia="Arial" w:hAnsi="Arial"/>
          <w:color w:val="1A1A2E"/>
          <w:sz w:val="22"/>
          <w:szCs w:val="22"/>
        </w:rPr>
        <w:t xml:space="preserve">Email/password authentication — team can log in</w:t>
      </w:r>
    </w:p>
    <w:p>
      <w:pPr>
        <w:pStyle w:val="ListParagraph"/>
        <w:numPr>
          <w:ilvl w:val="0"/>
          <w:numId w:val="2"/>
        </w:numPr>
        <w:spacing w:after="40" w:before="40"/>
      </w:pPr>
      <w:r>
        <w:rPr>
          <w:rFonts w:ascii="Arial" w:cs="Arial" w:eastAsia="Arial" w:hAnsi="Arial"/>
          <w:color w:val="1A1A2E"/>
          <w:sz w:val="22"/>
          <w:szCs w:val="22"/>
        </w:rPr>
        <w:t xml:space="preserve">CSV import — upload a file with defined columns (name, country, city, lat/lng, website, phone, email, curriculum, source) and leads appear in the system</w:t>
      </w:r>
    </w:p>
    <w:p>
      <w:pPr>
        <w:pStyle w:val="ListParagraph"/>
        <w:numPr>
          <w:ilvl w:val="0"/>
          <w:numId w:val="2"/>
        </w:numPr>
        <w:spacing w:after="40" w:before="40"/>
      </w:pPr>
      <w:r>
        <w:rPr>
          <w:rFonts w:ascii="Arial" w:cs="Arial" w:eastAsia="Arial" w:hAnsi="Arial"/>
          <w:color w:val="1A1A2E"/>
          <w:sz w:val="22"/>
          <w:szCs w:val="22"/>
        </w:rPr>
        <w:t xml:space="preserve">World map view — Mapbox map with a pin for every lead, colored by pipeline stage</w:t>
      </w:r>
    </w:p>
    <w:p>
      <w:pPr>
        <w:pStyle w:val="ListParagraph"/>
        <w:numPr>
          <w:ilvl w:val="0"/>
          <w:numId w:val="2"/>
        </w:numPr>
        <w:spacing w:after="40" w:before="40"/>
      </w:pPr>
      <w:r>
        <w:rPr>
          <w:rFonts w:ascii="Arial" w:cs="Arial" w:eastAsia="Arial" w:hAnsi="Arial"/>
          <w:color w:val="1A1A2E"/>
          <w:sz w:val="22"/>
          <w:szCs w:val="22"/>
        </w:rPr>
        <w:t xml:space="preserve">Lead list view — table of all leads with stage, country, assigned user</w:t>
      </w:r>
    </w:p>
    <w:p>
      <w:pPr>
        <w:pStyle w:val="ListParagraph"/>
        <w:numPr>
          <w:ilvl w:val="0"/>
          <w:numId w:val="2"/>
        </w:numPr>
        <w:spacing w:after="40" w:before="40"/>
      </w:pPr>
      <w:r>
        <w:rPr>
          <w:rFonts w:ascii="Arial" w:cs="Arial" w:eastAsia="Arial" w:hAnsi="Arial"/>
          <w:color w:val="1A1A2E"/>
          <w:sz w:val="22"/>
          <w:szCs w:val="22"/>
        </w:rPr>
        <w:t xml:space="preserve">Basic lead detail panel — view all fields for a lead, change stage manually</w:t>
      </w:r>
    </w:p>
    <w:p>
      <w:pPr>
        <w:pStyle w:val="ListParagraph"/>
        <w:numPr>
          <w:ilvl w:val="0"/>
          <w:numId w:val="2"/>
        </w:numPr>
        <w:spacing w:after="40" w:before="40"/>
      </w:pPr>
      <w:r>
        <w:rPr>
          <w:rFonts w:ascii="Arial" w:cs="Arial" w:eastAsia="Arial" w:hAnsi="Arial"/>
          <w:color w:val="1A1A2E"/>
          <w:sz w:val="22"/>
          <w:szCs w:val="22"/>
        </w:rPr>
        <w:t xml:space="preserve">8 pipeline stages active: New Lead → Contacted → Responded → Meeting Booked → Meeting Done → Negotiating → Confirmed → Blocked/Dead</w:t>
      </w:r>
    </w:p>
    <w:p>
      <w:pPr>
        <w:pStyle w:val="ListParagraph"/>
        <w:numPr>
          <w:ilvl w:val="0"/>
          <w:numId w:val="2"/>
        </w:numPr>
        <w:spacing w:after="40" w:before="40"/>
      </w:pPr>
      <w:r>
        <w:rPr>
          <w:rFonts w:ascii="Arial" w:cs="Arial" w:eastAsia="Arial" w:hAnsi="Arial"/>
          <w:color w:val="1A1A2E"/>
          <w:sz w:val="22"/>
          <w:szCs w:val="22"/>
        </w:rPr>
        <w:t xml:space="preserve">Deployed and accessible via a live Vercel URL</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Phase 2 — Team &amp; Pipeline Management</w:t>
      </w:r>
    </w:p>
    <w:p>
      <w:pPr>
        <w:spacing w:after="60" w:before="60"/>
      </w:pPr>
      <w:r>
        <w:rPr>
          <w:rFonts w:ascii="Arial" w:cs="Arial" w:eastAsia="Arial" w:hAnsi="Arial"/>
          <w:color w:val="1A1A2E"/>
          <w:sz w:val="22"/>
          <w:szCs w:val="22"/>
        </w:rPr>
        <w:t xml:space="preserve">Goal: the team can own leads, move them through the pipeline, and log activity.</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User roles: Admin and Rep — admin sees all, rep sees assigned territory</w:t>
      </w:r>
    </w:p>
    <w:p>
      <w:pPr>
        <w:pStyle w:val="ListParagraph"/>
        <w:numPr>
          <w:ilvl w:val="0"/>
          <w:numId w:val="2"/>
        </w:numPr>
        <w:spacing w:after="40" w:before="40"/>
      </w:pPr>
      <w:r>
        <w:rPr>
          <w:rFonts w:ascii="Arial" w:cs="Arial" w:eastAsia="Arial" w:hAnsi="Arial"/>
          <w:color w:val="1A1A2E"/>
          <w:sz w:val="22"/>
          <w:szCs w:val="22"/>
        </w:rPr>
        <w:t xml:space="preserve">Country/territory assignment per team member</w:t>
      </w:r>
    </w:p>
    <w:p>
      <w:pPr>
        <w:pStyle w:val="ListParagraph"/>
        <w:numPr>
          <w:ilvl w:val="0"/>
          <w:numId w:val="2"/>
        </w:numPr>
        <w:spacing w:after="40" w:before="40"/>
      </w:pPr>
      <w:r>
        <w:rPr>
          <w:rFonts w:ascii="Arial" w:cs="Arial" w:eastAsia="Arial" w:hAnsi="Arial"/>
          <w:color w:val="1A1A2E"/>
          <w:sz w:val="22"/>
          <w:szCs w:val="22"/>
        </w:rPr>
        <w:t xml:space="preserve">Assign leads to team members (individually or bulk from list view)</w:t>
      </w:r>
    </w:p>
    <w:p>
      <w:pPr>
        <w:pStyle w:val="ListParagraph"/>
        <w:numPr>
          <w:ilvl w:val="0"/>
          <w:numId w:val="2"/>
        </w:numPr>
        <w:spacing w:after="40" w:before="40"/>
      </w:pPr>
      <w:r>
        <w:rPr>
          <w:rFonts w:ascii="Arial" w:cs="Arial" w:eastAsia="Arial" w:hAnsi="Arial"/>
          <w:color w:val="1A1A2E"/>
          <w:sz w:val="22"/>
          <w:szCs w:val="22"/>
        </w:rPr>
        <w:t xml:space="preserve">Activity timeline on each lead: manual notes and stage change history</w:t>
      </w:r>
    </w:p>
    <w:p>
      <w:pPr>
        <w:pStyle w:val="ListParagraph"/>
        <w:numPr>
          <w:ilvl w:val="0"/>
          <w:numId w:val="2"/>
        </w:numPr>
        <w:spacing w:after="40" w:before="40"/>
      </w:pPr>
      <w:r>
        <w:rPr>
          <w:rFonts w:ascii="Arial" w:cs="Arial" w:eastAsia="Arial" w:hAnsi="Arial"/>
          <w:color w:val="1A1A2E"/>
          <w:sz w:val="22"/>
          <w:szCs w:val="22"/>
        </w:rPr>
        <w:t xml:space="preserve">Stage change logging — who changed it, when, from/to</w:t>
      </w:r>
    </w:p>
    <w:p>
      <w:pPr>
        <w:pStyle w:val="ListParagraph"/>
        <w:numPr>
          <w:ilvl w:val="0"/>
          <w:numId w:val="2"/>
        </w:numPr>
        <w:spacing w:after="40" w:before="40"/>
      </w:pPr>
      <w:r>
        <w:rPr>
          <w:rFonts w:ascii="Arial" w:cs="Arial" w:eastAsia="Arial" w:hAnsi="Arial"/>
          <w:color w:val="1A1A2E"/>
          <w:sz w:val="22"/>
          <w:szCs w:val="22"/>
        </w:rPr>
        <w:t xml:space="preserve">Filter and search on map and list view (by country, stage, assigned user)</w:t>
      </w:r>
    </w:p>
    <w:p>
      <w:pPr>
        <w:pStyle w:val="ListParagraph"/>
        <w:numPr>
          <w:ilvl w:val="0"/>
          <w:numId w:val="2"/>
        </w:numPr>
        <w:spacing w:after="40" w:before="40"/>
      </w:pPr>
      <w:r>
        <w:rPr>
          <w:rFonts w:ascii="Arial" w:cs="Arial" w:eastAsia="Arial" w:hAnsi="Arial"/>
          <w:color w:val="1A1A2E"/>
          <w:sz w:val="22"/>
          <w:szCs w:val="22"/>
        </w:rPr>
        <w:t xml:space="preserve">Basic admin panel — add/remove users, assign territories</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Phase 3 — Call Scripts Library</w:t>
      </w:r>
    </w:p>
    <w:p>
      <w:pPr>
        <w:spacing w:after="60" w:before="60"/>
      </w:pPr>
      <w:r>
        <w:rPr>
          <w:rFonts w:ascii="Arial" w:cs="Arial" w:eastAsia="Arial" w:hAnsi="Arial"/>
          <w:color w:val="1A1A2E"/>
          <w:sz w:val="22"/>
          <w:szCs w:val="22"/>
        </w:rPr>
        <w:t xml:space="preserve">Goal: all call scripts in one place, organized by contact type, with team ranking.</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5 contact type categories: Schools, Coaching Centers, Private Teachers, Parents, Career Counsellors</w:t>
      </w:r>
    </w:p>
    <w:p>
      <w:pPr>
        <w:pStyle w:val="ListParagraph"/>
        <w:numPr>
          <w:ilvl w:val="0"/>
          <w:numId w:val="2"/>
        </w:numPr>
        <w:spacing w:after="40" w:before="40"/>
      </w:pPr>
      <w:r>
        <w:rPr>
          <w:rFonts w:ascii="Arial" w:cs="Arial" w:eastAsia="Arial" w:hAnsi="Arial"/>
          <w:color w:val="1A1A2E"/>
          <w:sz w:val="22"/>
          <w:szCs w:val="22"/>
        </w:rPr>
        <w:t xml:space="preserve">Each category holds 3–5 script documents (rich text, editable in-app)</w:t>
      </w:r>
    </w:p>
    <w:p>
      <w:pPr>
        <w:pStyle w:val="ListParagraph"/>
        <w:numPr>
          <w:ilvl w:val="0"/>
          <w:numId w:val="2"/>
        </w:numPr>
        <w:spacing w:after="40" w:before="40"/>
      </w:pPr>
      <w:r>
        <w:rPr>
          <w:rFonts w:ascii="Arial" w:cs="Arial" w:eastAsia="Arial" w:hAnsi="Arial"/>
          <w:color w:val="1A1A2E"/>
          <w:sz w:val="22"/>
          <w:szCs w:val="22"/>
        </w:rPr>
        <w:t xml:space="preserve">Scripts can be created, edited, duplicated, and archived</w:t>
      </w:r>
    </w:p>
    <w:p>
      <w:pPr>
        <w:pStyle w:val="ListParagraph"/>
        <w:numPr>
          <w:ilvl w:val="0"/>
          <w:numId w:val="2"/>
        </w:numPr>
        <w:spacing w:after="40" w:before="40"/>
      </w:pPr>
      <w:r>
        <w:rPr>
          <w:rFonts w:ascii="Arial" w:cs="Arial" w:eastAsia="Arial" w:hAnsi="Arial"/>
          <w:color w:val="1A1A2E"/>
          <w:sz w:val="22"/>
          <w:szCs w:val="22"/>
        </w:rPr>
        <w:t xml:space="preserve">Team members can rate any script 1–5 stars after using it on a call</w:t>
      </w:r>
    </w:p>
    <w:p>
      <w:pPr>
        <w:pStyle w:val="ListParagraph"/>
        <w:numPr>
          <w:ilvl w:val="0"/>
          <w:numId w:val="2"/>
        </w:numPr>
        <w:spacing w:after="40" w:before="40"/>
      </w:pPr>
      <w:r>
        <w:rPr>
          <w:rFonts w:ascii="Arial" w:cs="Arial" w:eastAsia="Arial" w:hAnsi="Arial"/>
          <w:color w:val="1A1A2E"/>
          <w:sz w:val="22"/>
          <w:szCs w:val="22"/>
        </w:rPr>
        <w:t xml:space="preserve">Scripts ranked by average team rating — best-performing scripts shown first</w:t>
      </w:r>
    </w:p>
    <w:p>
      <w:pPr>
        <w:pStyle w:val="ListParagraph"/>
        <w:numPr>
          <w:ilvl w:val="0"/>
          <w:numId w:val="2"/>
        </w:numPr>
        <w:spacing w:after="40" w:before="40"/>
      </w:pPr>
      <w:r>
        <w:rPr>
          <w:rFonts w:ascii="Arial" w:cs="Arial" w:eastAsia="Arial" w:hAnsi="Arial"/>
          <w:color w:val="1A1A2E"/>
          <w:sz w:val="22"/>
          <w:szCs w:val="22"/>
        </w:rPr>
        <w:t xml:space="preserve">Script detail view: full script text + rating history + notes from team members</w:t>
      </w:r>
    </w:p>
    <w:p>
      <w:pPr>
        <w:pStyle w:val="ListParagraph"/>
        <w:numPr>
          <w:ilvl w:val="0"/>
          <w:numId w:val="2"/>
        </w:numPr>
        <w:spacing w:after="40" w:before="40"/>
      </w:pPr>
      <w:r>
        <w:rPr>
          <w:rFonts w:ascii="Arial" w:cs="Arial" w:eastAsia="Arial" w:hAnsi="Arial"/>
          <w:color w:val="1A1A2E"/>
          <w:sz w:val="22"/>
          <w:szCs w:val="22"/>
        </w:rPr>
        <w:t xml:space="preserve">Quick-access script panel available inside the lead detail view before a call</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Phase 4 — Pre-Call Company Intel</w:t>
      </w:r>
    </w:p>
    <w:p>
      <w:pPr>
        <w:spacing w:after="60" w:before="60"/>
      </w:pPr>
      <w:r>
        <w:rPr>
          <w:rFonts w:ascii="Arial" w:cs="Arial" w:eastAsia="Arial" w:hAnsi="Arial"/>
          <w:color w:val="1A1A2E"/>
          <w:sz w:val="22"/>
          <w:szCs w:val="22"/>
        </w:rPr>
        <w:t xml:space="preserve">Goal: before calling any lead, the team gets a quick AI-generated snapshot of the center.</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One button on every lead: 'Get Intel'</w:t>
      </w:r>
    </w:p>
    <w:p>
      <w:pPr>
        <w:pStyle w:val="ListParagraph"/>
        <w:numPr>
          <w:ilvl w:val="0"/>
          <w:numId w:val="2"/>
        </w:numPr>
        <w:spacing w:after="40" w:before="40"/>
      </w:pPr>
      <w:r>
        <w:rPr>
          <w:rFonts w:ascii="Arial" w:cs="Arial" w:eastAsia="Arial" w:hAnsi="Arial"/>
          <w:color w:val="1A1A2E"/>
          <w:sz w:val="22"/>
          <w:szCs w:val="22"/>
        </w:rPr>
        <w:t xml:space="preserve">System fetches the center's website and any public information</w:t>
      </w:r>
    </w:p>
    <w:p>
      <w:pPr>
        <w:pStyle w:val="ListParagraph"/>
        <w:numPr>
          <w:ilvl w:val="0"/>
          <w:numId w:val="2"/>
        </w:numPr>
        <w:spacing w:after="40" w:before="40"/>
      </w:pPr>
      <w:r>
        <w:rPr>
          <w:rFonts w:ascii="Arial" w:cs="Arial" w:eastAsia="Arial" w:hAnsi="Arial"/>
          <w:color w:val="1A1A2E"/>
          <w:sz w:val="22"/>
          <w:szCs w:val="22"/>
        </w:rPr>
        <w:t xml:space="preserve">Claude AI returns a structured brief: what they offer, how long they've been operating, social media presence, any IB/IGCSE mentions, tone of their marketing</w:t>
      </w:r>
    </w:p>
    <w:p>
      <w:pPr>
        <w:pStyle w:val="ListParagraph"/>
        <w:numPr>
          <w:ilvl w:val="0"/>
          <w:numId w:val="2"/>
        </w:numPr>
        <w:spacing w:after="40" w:before="40"/>
      </w:pPr>
      <w:r>
        <w:rPr>
          <w:rFonts w:ascii="Arial" w:cs="Arial" w:eastAsia="Arial" w:hAnsi="Arial"/>
          <w:color w:val="1A1A2E"/>
          <w:sz w:val="22"/>
          <w:szCs w:val="22"/>
        </w:rPr>
        <w:t xml:space="preserve">Brief is displayed in the lead panel and saved so it doesn't need to be re-fetched</w:t>
      </w:r>
    </w:p>
    <w:p>
      <w:pPr>
        <w:pStyle w:val="ListParagraph"/>
        <w:numPr>
          <w:ilvl w:val="0"/>
          <w:numId w:val="2"/>
        </w:numPr>
        <w:spacing w:after="40" w:before="40"/>
      </w:pPr>
      <w:r>
        <w:rPr>
          <w:rFonts w:ascii="Arial" w:cs="Arial" w:eastAsia="Arial" w:hAnsi="Arial"/>
          <w:color w:val="1A1A2E"/>
          <w:sz w:val="22"/>
          <w:szCs w:val="22"/>
        </w:rPr>
        <w:t xml:space="preserve">Team member can add their own notes on top of the AI brief</w:t>
      </w:r>
    </w:p>
    <w:p>
      <w:pPr>
        <w:pStyle w:val="ListParagraph"/>
        <w:numPr>
          <w:ilvl w:val="0"/>
          <w:numId w:val="2"/>
        </w:numPr>
        <w:spacing w:after="40" w:before="40"/>
      </w:pPr>
      <w:r>
        <w:rPr>
          <w:rFonts w:ascii="Arial" w:cs="Arial" w:eastAsia="Arial" w:hAnsi="Arial"/>
          <w:color w:val="1A1A2E"/>
          <w:sz w:val="22"/>
          <w:szCs w:val="22"/>
        </w:rPr>
        <w:t xml:space="preserve">This is distinct from the post-call pre-brief — this is pre-first-contact research</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Phase 5 — Fathom &amp; CallHippo Integration</w:t>
      </w:r>
    </w:p>
    <w:p>
      <w:pPr>
        <w:spacing w:after="60" w:before="60"/>
      </w:pPr>
      <w:r>
        <w:rPr>
          <w:rFonts w:ascii="Arial" w:cs="Arial" w:eastAsia="Arial" w:hAnsi="Arial"/>
          <w:color w:val="1A1A2E"/>
          <w:sz w:val="22"/>
          <w:szCs w:val="22"/>
        </w:rPr>
        <w:t xml:space="preserve">Goal: zero manual logging — every call and meeting auto-appears on the lead.</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Fathom webhook: after every Google Meet, summary and action items auto-attached to the matching lead</w:t>
      </w:r>
    </w:p>
    <w:p>
      <w:pPr>
        <w:pStyle w:val="ListParagraph"/>
        <w:numPr>
          <w:ilvl w:val="0"/>
          <w:numId w:val="2"/>
        </w:numPr>
        <w:spacing w:after="40" w:before="40"/>
      </w:pPr>
      <w:r>
        <w:rPr>
          <w:rFonts w:ascii="Arial" w:cs="Arial" w:eastAsia="Arial" w:hAnsi="Arial"/>
          <w:color w:val="1A1A2E"/>
          <w:sz w:val="22"/>
          <w:szCs w:val="22"/>
        </w:rPr>
        <w:t xml:space="preserve">Lead matching by participant email domain or manually linked meeting ID</w:t>
      </w:r>
    </w:p>
    <w:p>
      <w:pPr>
        <w:pStyle w:val="ListParagraph"/>
        <w:numPr>
          <w:ilvl w:val="0"/>
          <w:numId w:val="2"/>
        </w:numPr>
        <w:spacing w:after="40" w:before="40"/>
      </w:pPr>
      <w:r>
        <w:rPr>
          <w:rFonts w:ascii="Arial" w:cs="Arial" w:eastAsia="Arial" w:hAnsi="Arial"/>
          <w:color w:val="1A1A2E"/>
          <w:sz w:val="22"/>
          <w:szCs w:val="22"/>
        </w:rPr>
        <w:t xml:space="preserve">CallHippo API: every outbound call auto-logged (date, duration, outcome, recording link)</w:t>
      </w:r>
    </w:p>
    <w:p>
      <w:pPr>
        <w:pStyle w:val="ListParagraph"/>
        <w:numPr>
          <w:ilvl w:val="0"/>
          <w:numId w:val="2"/>
        </w:numPr>
        <w:spacing w:after="40" w:before="40"/>
      </w:pPr>
      <w:r>
        <w:rPr>
          <w:rFonts w:ascii="Arial" w:cs="Arial" w:eastAsia="Arial" w:hAnsi="Arial"/>
          <w:color w:val="1A1A2E"/>
          <w:sz w:val="22"/>
          <w:szCs w:val="22"/>
        </w:rPr>
        <w:t xml:space="preserve">Call matched to lead by phone number</w:t>
      </w:r>
    </w:p>
    <w:p>
      <w:pPr>
        <w:pStyle w:val="ListParagraph"/>
        <w:numPr>
          <w:ilvl w:val="0"/>
          <w:numId w:val="2"/>
        </w:numPr>
        <w:spacing w:after="40" w:before="40"/>
      </w:pPr>
      <w:r>
        <w:rPr>
          <w:rFonts w:ascii="Arial" w:cs="Arial" w:eastAsia="Arial" w:hAnsi="Arial"/>
          <w:color w:val="1A1A2E"/>
          <w:sz w:val="22"/>
          <w:szCs w:val="22"/>
        </w:rPr>
        <w:t xml:space="preserve">Unmatched calls flagged for manual assignment</w:t>
      </w:r>
    </w:p>
    <w:p>
      <w:pPr>
        <w:pStyle w:val="ListParagraph"/>
        <w:numPr>
          <w:ilvl w:val="0"/>
          <w:numId w:val="2"/>
        </w:numPr>
        <w:spacing w:after="40" w:before="40"/>
      </w:pPr>
      <w:r>
        <w:rPr>
          <w:rFonts w:ascii="Arial" w:cs="Arial" w:eastAsia="Arial" w:hAnsi="Arial"/>
          <w:color w:val="1A1A2E"/>
          <w:sz w:val="22"/>
          <w:szCs w:val="22"/>
        </w:rPr>
        <w:t xml:space="preserve">Full activity timeline now auto-populated without any team effort</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Phase 6 — Pre-Call Brief &amp; Follow-Up Intelligence</w:t>
      </w:r>
    </w:p>
    <w:p>
      <w:pPr>
        <w:spacing w:after="60" w:before="60"/>
      </w:pPr>
      <w:r>
        <w:rPr>
          <w:rFonts w:ascii="Arial" w:cs="Arial" w:eastAsia="Arial" w:hAnsi="Arial"/>
          <w:color w:val="1A1A2E"/>
          <w:sz w:val="22"/>
          <w:szCs w:val="22"/>
        </w:rPr>
        <w:t xml:space="preserve">Goal: AI-powered preparation and follow-up nudges so nothing falls through the cracks.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Pre-Call Brief: one button pulls together all past notes, Fathom summaries, call logs, and company intel into a plain-English briefing before any call or meeting</w:t>
      </w:r>
    </w:p>
    <w:p>
      <w:pPr>
        <w:pStyle w:val="ListParagraph"/>
        <w:numPr>
          <w:ilvl w:val="0"/>
          <w:numId w:val="2"/>
        </w:numPr>
        <w:spacing w:after="40" w:before="40"/>
      </w:pPr>
      <w:r>
        <w:rPr>
          <w:rFonts w:ascii="Arial" w:cs="Arial" w:eastAsia="Arial" w:hAnsi="Arial"/>
          <w:color w:val="1A1A2E"/>
          <w:sz w:val="22"/>
          <w:szCs w:val="22"/>
        </w:rPr>
        <w:t xml:space="preserve">Follow-up reminders: leads untouched for 7+ days flagged in list view and map</w:t>
      </w:r>
    </w:p>
    <w:p>
      <w:pPr>
        <w:pStyle w:val="ListParagraph"/>
        <w:numPr>
          <w:ilvl w:val="0"/>
          <w:numId w:val="2"/>
        </w:numPr>
        <w:spacing w:after="40" w:before="40"/>
      </w:pPr>
      <w:r>
        <w:rPr>
          <w:rFonts w:ascii="Arial" w:cs="Arial" w:eastAsia="Arial" w:hAnsi="Arial"/>
          <w:color w:val="1A1A2E"/>
          <w:sz w:val="22"/>
          <w:szCs w:val="22"/>
        </w:rPr>
        <w:t xml:space="preserve">Daily digest email to each rep: leads needing attention today</w:t>
      </w:r>
    </w:p>
    <w:p>
      <w:pPr>
        <w:pStyle w:val="ListParagraph"/>
        <w:numPr>
          <w:ilvl w:val="0"/>
          <w:numId w:val="2"/>
        </w:numPr>
        <w:spacing w:after="40" w:before="40"/>
      </w:pPr>
      <w:r>
        <w:rPr>
          <w:rFonts w:ascii="Arial" w:cs="Arial" w:eastAsia="Arial" w:hAnsi="Arial"/>
          <w:color w:val="1A1A2E"/>
          <w:sz w:val="22"/>
          <w:szCs w:val="22"/>
        </w:rPr>
        <w:t xml:space="preserve">Overdue action items (from Fathom summaries) surfaced on the lead detail panel</w:t>
      </w:r>
    </w:p>
    <w:p>
      <w:pPr>
        <w:pStyle w:val="ListParagraph"/>
        <w:numPr>
          <w:ilvl w:val="0"/>
          <w:numId w:val="2"/>
        </w:numPr>
        <w:spacing w:after="40" w:before="40"/>
      </w:pPr>
      <w:r>
        <w:rPr>
          <w:rFonts w:ascii="Arial" w:cs="Arial" w:eastAsia="Arial" w:hAnsi="Arial"/>
          <w:color w:val="1A1A2E"/>
          <w:sz w:val="22"/>
          <w:szCs w:val="22"/>
        </w:rPr>
        <w:t xml:space="preserve">Leads stuck at Meeting Done for 14+ days auto-escalated to admin view</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Phase 7 — Analytics &amp; Polish</w:t>
      </w:r>
    </w:p>
    <w:p>
      <w:pPr>
        <w:spacing w:after="60" w:before="60"/>
      </w:pPr>
      <w:r>
        <w:rPr>
          <w:rFonts w:ascii="Arial" w:cs="Arial" w:eastAsia="Arial" w:hAnsi="Arial"/>
          <w:color w:val="1A1A2E"/>
          <w:sz w:val="22"/>
          <w:szCs w:val="22"/>
        </w:rPr>
        <w:t xml:space="preserve">Goal: full visibility into pipeline performance and a polished, production-ready product.</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Analytics dashboard: pipeline funnel by stage, country, and team member</w:t>
      </w:r>
    </w:p>
    <w:p>
      <w:pPr>
        <w:pStyle w:val="ListParagraph"/>
        <w:numPr>
          <w:ilvl w:val="0"/>
          <w:numId w:val="2"/>
        </w:numPr>
        <w:spacing w:after="40" w:before="40"/>
      </w:pPr>
      <w:r>
        <w:rPr>
          <w:rFonts w:ascii="Arial" w:cs="Arial" w:eastAsia="Arial" w:hAnsi="Arial"/>
          <w:color w:val="1A1A2E"/>
          <w:sz w:val="22"/>
          <w:szCs w:val="22"/>
        </w:rPr>
        <w:t xml:space="preserve">Conversion rates: New Lead → Confirmed, broken down by geography and rep</w:t>
      </w:r>
    </w:p>
    <w:p>
      <w:pPr>
        <w:pStyle w:val="ListParagraph"/>
        <w:numPr>
          <w:ilvl w:val="0"/>
          <w:numId w:val="2"/>
        </w:numPr>
        <w:spacing w:after="40" w:before="40"/>
      </w:pPr>
      <w:r>
        <w:rPr>
          <w:rFonts w:ascii="Arial" w:cs="Arial" w:eastAsia="Arial" w:hAnsi="Arial"/>
          <w:color w:val="1A1A2E"/>
          <w:sz w:val="22"/>
          <w:szCs w:val="22"/>
        </w:rPr>
        <w:t xml:space="preserve">Activity metrics: calls/day, meetings/week, leads added over time</w:t>
      </w:r>
    </w:p>
    <w:p>
      <w:pPr>
        <w:pStyle w:val="ListParagraph"/>
        <w:numPr>
          <w:ilvl w:val="0"/>
          <w:numId w:val="2"/>
        </w:numPr>
        <w:spacing w:after="40" w:before="40"/>
      </w:pPr>
      <w:r>
        <w:rPr>
          <w:rFonts w:ascii="Arial" w:cs="Arial" w:eastAsia="Arial" w:hAnsi="Arial"/>
          <w:color w:val="1A1A2E"/>
          <w:sz w:val="22"/>
          <w:szCs w:val="22"/>
        </w:rPr>
        <w:t xml:space="preserve">Duplicate detection on CSV import — flags centers already in the system</w:t>
      </w:r>
    </w:p>
    <w:p>
      <w:pPr>
        <w:pStyle w:val="ListParagraph"/>
        <w:numPr>
          <w:ilvl w:val="0"/>
          <w:numId w:val="2"/>
        </w:numPr>
        <w:spacing w:after="40" w:before="40"/>
      </w:pPr>
      <w:r>
        <w:rPr>
          <w:rFonts w:ascii="Arial" w:cs="Arial" w:eastAsia="Arial" w:hAnsi="Arial"/>
          <w:color w:val="1A1A2E"/>
          <w:sz w:val="22"/>
          <w:szCs w:val="22"/>
        </w:rPr>
        <w:t xml:space="preserve">Mobile-responsive UI — usable on phone for reps in the field</w:t>
      </w:r>
    </w:p>
    <w:p>
      <w:pPr>
        <w:pStyle w:val="ListParagraph"/>
        <w:numPr>
          <w:ilvl w:val="0"/>
          <w:numId w:val="2"/>
        </w:numPr>
        <w:spacing w:after="40" w:before="40"/>
      </w:pPr>
      <w:r>
        <w:rPr>
          <w:rFonts w:ascii="Arial" w:cs="Arial" w:eastAsia="Arial" w:hAnsi="Arial"/>
          <w:color w:val="1A1A2E"/>
          <w:sz w:val="22"/>
          <w:szCs w:val="22"/>
        </w:rPr>
        <w:t xml:space="preserve">Export: any filtered view to CSV</w:t>
      </w:r>
    </w:p>
    <w:p>
      <w:pPr>
        <w:pStyle w:val="ListParagraph"/>
        <w:numPr>
          <w:ilvl w:val="0"/>
          <w:numId w:val="2"/>
        </w:numPr>
        <w:spacing w:after="40" w:before="40"/>
      </w:pPr>
      <w:r>
        <w:rPr>
          <w:rFonts w:ascii="Arial" w:cs="Arial" w:eastAsia="Arial" w:hAnsi="Arial"/>
          <w:color w:val="1A1A2E"/>
          <w:sz w:val="22"/>
          <w:szCs w:val="22"/>
        </w:rPr>
        <w:t xml:space="preserve">Performance polish: fast map loading, optimized queries, smooth UX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Phase 9 (Future): Automated lead qualification — paste URL, AI checks for IB curriculum.</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Phase 10 (Future): Automated lead generation — Google Maps API scraping by city/country.</w:t>
            </w:r>
          </w:p>
        </w:tc>
      </w:tr>
      <w:tr>
        <w:tc>
          <w:tcPr>
            <w:tcW w:type="dxa" w:w="9360"/>
            <w:tcBorders>
              <w:top w:val="none" w:color="FFFFFF" w:sz="0"/>
              <w:left w:val="none" w:color="FFFFFF" w:sz="0"/>
              <w:bottom w:val="none" w:color="FFFFFF" w:sz="0"/>
              <w:right w:val="none" w:color="FFFFFF" w:sz="0"/>
            </w:tcBorders>
            <w:shd w:fill="EAF4FB" w:val="clear"/>
            <w:tcMar>
              <w:top w:type="dxa" w:w="80"/>
              <w:left w:type="dxa" w:w="160"/>
              <w:bottom w:type="dxa" w:w="80"/>
              <w:right w:type="dxa" w:w="160"/>
            </w:tcMar>
          </w:tcPr>
          <w:p>
            <w:r>
              <w:rPr>
                <w:rFonts w:ascii="Arial" w:cs="Arial" w:eastAsia="Arial" w:hAnsi="Arial"/>
                <w:color w:val="1A1A2E"/>
                <w:sz w:val="22"/>
                <w:szCs w:val="22"/>
              </w:rPr>
              <w:t xml:space="preserve">  These are intentionally out of scope for the current build. CSV import covers all lead input needs.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09  —  Data Model (Summary)</w:t>
            </w:r>
          </w:p>
        </w:tc>
      </w:tr>
    </w:tbl>
    <w:p>
      <w:pPr>
        <w:spacing w:after="0" w:before="160"/>
      </w:pPr>
      <w:r>
        <w:t xml:space="preserve"/>
      </w:r>
    </w:p>
    <w:p>
      <w:pPr>
        <w:spacing w:after="60" w:before="60"/>
      </w:pPr>
      <w:r>
        <w:rPr>
          <w:rFonts w:ascii="Arial" w:cs="Arial" w:eastAsia="Arial" w:hAnsi="Arial"/>
          <w:color w:val="1A1A2E"/>
          <w:sz w:val="22"/>
          <w:szCs w:val="22"/>
        </w:rPr>
        <w:t xml:space="preserve">The core data entities stored in the platform: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Entity</w:t>
            </w:r>
          </w:p>
        </w:tc>
        <w:tc>
          <w:tcPr>
            <w:tcW w:type="dxa" w:w="6560"/>
            <w:tcBorders>
              <w:top w:val="single" w:color="D0D7E0" w:sz="1"/>
              <w:left w:val="single" w:color="D0D7E0" w:sz="1"/>
              <w:bottom w:val="single" w:color="D0D7E0" w:sz="1"/>
              <w:right w:val="single" w:color="D0D7E0"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Key Fields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(Coaching Center)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country, city, coordinates, website, phone, email, curriculum tags, qualification status, stage, assigned user, source, created date, last activity date</w:t>
            </w:r>
          </w:p>
        </w:tc>
      </w:tr>
      <w:tr>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Activity Log</w:t>
            </w:r>
          </w:p>
        </w:tc>
        <w:tc>
          <w:tcPr>
            <w:tcW w:type="dxa" w:w="6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Lead ID, type (call/meeting/email/note), date, summary, outcome, done by, linked recording or Fathom summary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Meeting (from Fathom)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ID, Fathom meeting ID, date, AI summary text, action items, attendees</w:t>
            </w:r>
          </w:p>
        </w:tc>
      </w:tr>
      <w:tr>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Call (from CallHippo)</w:t>
            </w:r>
          </w:p>
        </w:tc>
        <w:tc>
          <w:tcPr>
            <w:tcW w:type="dxa" w:w="6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Lead ID, CallHippo call ID, date, duration, outcome, recording URL, made by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email, role (admin/rep/viewer), assigned countries</w:t>
            </w:r>
          </w:p>
        </w:tc>
      </w:tr>
      <w:tr>
        <w:tc>
          <w:tcPr>
            <w:tcW w:type="dxa" w:w="280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History</w:t>
            </w:r>
          </w:p>
        </w:tc>
        <w:tc>
          <w:tcPr>
            <w:tcW w:type="dxa" w:w="6560"/>
            <w:tcBorders>
              <w:top w:val="single" w:color="D0D7E0" w:sz="1"/>
              <w:left w:val="single" w:color="D0D7E0" w:sz="1"/>
              <w:bottom w:val="single" w:color="D0D7E0" w:sz="1"/>
              <w:right w:val="single" w:color="D0D7E0"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Lead ID, from stage, to stage, changed by, changed 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10  —  Scope Clarifications</w:t>
            </w:r>
          </w:p>
        </w:tc>
      </w:tr>
    </w:tbl>
    <w:p>
      <w:pPr>
        <w:spacing w:after="0" w:before="160"/>
      </w:pPr>
      <w:r>
        <w:t xml:space="preserve"/>
      </w:r>
    </w:p>
    <w:p>
      <w:pPr>
        <w:pStyle w:val="Heading2"/>
        <w:spacing w:after="120" w:before="280"/>
      </w:pPr>
      <w:r>
        <w:rPr>
          <w:rFonts w:ascii="Arial" w:cs="Arial" w:eastAsia="Arial" w:hAnsi="Arial"/>
          <w:b/>
          <w:bCs/>
          <w:color w:val="2E86AB"/>
          <w:sz w:val="26"/>
          <w:szCs w:val="26"/>
        </w:rPr>
        <w:t xml:space="preserve">What This Platform Is</w:t>
      </w:r>
    </w:p>
    <w:p>
      <w:pPr>
        <w:pStyle w:val="ListParagraph"/>
        <w:numPr>
          <w:ilvl w:val="0"/>
          <w:numId w:val="2"/>
        </w:numPr>
        <w:spacing w:after="40" w:before="40"/>
      </w:pPr>
      <w:r>
        <w:rPr>
          <w:rFonts w:ascii="Arial" w:cs="Arial" w:eastAsia="Arial" w:hAnsi="Arial"/>
          <w:color w:val="1A1A2E"/>
          <w:sz w:val="22"/>
          <w:szCs w:val="22"/>
        </w:rPr>
        <w:t xml:space="preserve">A purpose-built CRM for IB coaching center outreach</w:t>
      </w:r>
    </w:p>
    <w:p>
      <w:pPr>
        <w:pStyle w:val="ListParagraph"/>
        <w:numPr>
          <w:ilvl w:val="0"/>
          <w:numId w:val="2"/>
        </w:numPr>
        <w:spacing w:after="40" w:before="40"/>
      </w:pPr>
      <w:r>
        <w:rPr>
          <w:rFonts w:ascii="Arial" w:cs="Arial" w:eastAsia="Arial" w:hAnsi="Arial"/>
          <w:color w:val="1A1A2E"/>
          <w:sz w:val="22"/>
          <w:szCs w:val="22"/>
        </w:rPr>
        <w:t xml:space="preserve">A geographic pipeline visualizer (the world map)</w:t>
      </w:r>
    </w:p>
    <w:p>
      <w:pPr>
        <w:pStyle w:val="ListParagraph"/>
        <w:numPr>
          <w:ilvl w:val="0"/>
          <w:numId w:val="2"/>
        </w:numPr>
        <w:spacing w:after="40" w:before="40"/>
      </w:pPr>
      <w:r>
        <w:rPr>
          <w:rFonts w:ascii="Arial" w:cs="Arial" w:eastAsia="Arial" w:hAnsi="Arial"/>
          <w:color w:val="1A1A2E"/>
          <w:sz w:val="22"/>
          <w:szCs w:val="22"/>
        </w:rPr>
        <w:t xml:space="preserve">An integration hub for Fathom meeting notes and CallHippo call logs</w:t>
      </w:r>
    </w:p>
    <w:p>
      <w:pPr>
        <w:pStyle w:val="ListParagraph"/>
        <w:numPr>
          <w:ilvl w:val="0"/>
          <w:numId w:val="2"/>
        </w:numPr>
        <w:spacing w:after="40" w:before="40"/>
      </w:pPr>
      <w:r>
        <w:rPr>
          <w:rFonts w:ascii="Arial" w:cs="Arial" w:eastAsia="Arial" w:hAnsi="Arial"/>
          <w:color w:val="1A1A2E"/>
          <w:sz w:val="22"/>
          <w:szCs w:val="22"/>
        </w:rPr>
        <w:t xml:space="preserve">An AI-assisted qualification and briefing tool</w:t>
      </w:r>
    </w:p>
    <w:p>
      <w:pPr>
        <w:pStyle w:val="ListParagraph"/>
        <w:numPr>
          <w:ilvl w:val="0"/>
          <w:numId w:val="2"/>
        </w:numPr>
        <w:spacing w:after="40" w:before="40"/>
      </w:pPr>
      <w:r>
        <w:rPr>
          <w:rFonts w:ascii="Arial" w:cs="Arial" w:eastAsia="Arial" w:hAnsi="Arial"/>
          <w:color w:val="1A1A2E"/>
          <w:sz w:val="22"/>
          <w:szCs w:val="22"/>
        </w:rPr>
        <w:t xml:space="preserve">An internal team coordination tool</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What This Platform Is Not</w:t>
      </w:r>
    </w:p>
    <w:p>
      <w:pPr>
        <w:pStyle w:val="ListParagraph"/>
        <w:numPr>
          <w:ilvl w:val="0"/>
          <w:numId w:val="2"/>
        </w:numPr>
        <w:spacing w:after="40" w:before="40"/>
      </w:pPr>
      <w:r>
        <w:rPr>
          <w:rFonts w:ascii="Arial" w:cs="Arial" w:eastAsia="Arial" w:hAnsi="Arial"/>
          <w:color w:val="1A1A2E"/>
          <w:sz w:val="22"/>
          <w:szCs w:val="22"/>
        </w:rPr>
        <w:t xml:space="preserve">A general-purpose CRM (not a replacement for HubSpot or Salesforce — it’s more focused)</w:t>
      </w:r>
    </w:p>
    <w:p>
      <w:pPr>
        <w:pStyle w:val="ListParagraph"/>
        <w:numPr>
          <w:ilvl w:val="0"/>
          <w:numId w:val="2"/>
        </w:numPr>
        <w:spacing w:after="40" w:before="40"/>
      </w:pPr>
      <w:r>
        <w:rPr>
          <w:rFonts w:ascii="Arial" w:cs="Arial" w:eastAsia="Arial" w:hAnsi="Arial"/>
          <w:color w:val="1A1A2E"/>
          <w:sz w:val="22"/>
          <w:szCs w:val="22"/>
        </w:rPr>
        <w:t xml:space="preserve">A cold email sending platform (cold email sequences are out of scope for Phase 1)</w:t>
      </w:r>
    </w:p>
    <w:p>
      <w:pPr>
        <w:pStyle w:val="ListParagraph"/>
        <w:numPr>
          <w:ilvl w:val="0"/>
          <w:numId w:val="2"/>
        </w:numPr>
        <w:spacing w:after="40" w:before="40"/>
      </w:pPr>
      <w:r>
        <w:rPr>
          <w:rFonts w:ascii="Arial" w:cs="Arial" w:eastAsia="Arial" w:hAnsi="Arial"/>
          <w:color w:val="1A1A2E"/>
          <w:sz w:val="22"/>
          <w:szCs w:val="22"/>
        </w:rPr>
        <w:t xml:space="preserve">A lead scraping tool (import is manual CSV; automated scraping is Phase 3)</w:t>
      </w:r>
    </w:p>
    <w:p>
      <w:pPr>
        <w:pStyle w:val="ListParagraph"/>
        <w:numPr>
          <w:ilvl w:val="0"/>
          <w:numId w:val="2"/>
        </w:numPr>
        <w:spacing w:after="40" w:before="40"/>
      </w:pPr>
      <w:r>
        <w:rPr>
          <w:rFonts w:ascii="Arial" w:cs="Arial" w:eastAsia="Arial" w:hAnsi="Arial"/>
          <w:color w:val="1A1A2E"/>
          <w:sz w:val="22"/>
          <w:szCs w:val="22"/>
        </w:rPr>
        <w:t xml:space="preserve">A public-facing product (internal team use only)</w:t>
      </w:r>
    </w:p>
    <w:p>
      <w:pPr>
        <w:spacing w:after="0" w:before="120"/>
      </w:pPr>
      <w:r>
        <w:t xml:space="preserve"/>
      </w:r>
    </w:p>
    <w:p>
      <w:pPr>
        <w:pStyle w:val="Heading2"/>
        <w:spacing w:after="120" w:before="280"/>
      </w:pPr>
      <w:r>
        <w:rPr>
          <w:rFonts w:ascii="Arial" w:cs="Arial" w:eastAsia="Arial" w:hAnsi="Arial"/>
          <w:b/>
          <w:bCs/>
          <w:color w:val="2E86AB"/>
          <w:sz w:val="26"/>
          <w:szCs w:val="26"/>
        </w:rPr>
        <w:t xml:space="preserve">Explicitly Out of Scope</w:t>
      </w:r>
    </w:p>
    <w:p>
      <w:pPr>
        <w:pStyle w:val="ListParagraph"/>
        <w:numPr>
          <w:ilvl w:val="0"/>
          <w:numId w:val="2"/>
        </w:numPr>
        <w:spacing w:after="40" w:before="40"/>
      </w:pPr>
      <w:r>
        <w:rPr>
          <w:rFonts w:ascii="Arial" w:cs="Arial" w:eastAsia="Arial" w:hAnsi="Arial"/>
          <w:color w:val="1A1A2E"/>
          <w:sz w:val="22"/>
          <w:szCs w:val="22"/>
        </w:rPr>
        <w:t xml:space="preserve">Payment processing or invoicing</w:t>
      </w:r>
    </w:p>
    <w:p>
      <w:pPr>
        <w:pStyle w:val="ListParagraph"/>
        <w:numPr>
          <w:ilvl w:val="0"/>
          <w:numId w:val="2"/>
        </w:numPr>
        <w:spacing w:after="40" w:before="40"/>
      </w:pPr>
      <w:r>
        <w:rPr>
          <w:rFonts w:ascii="Arial" w:cs="Arial" w:eastAsia="Arial" w:hAnsi="Arial"/>
          <w:color w:val="1A1A2E"/>
          <w:sz w:val="22"/>
          <w:szCs w:val="22"/>
        </w:rPr>
        <w:t xml:space="preserve">Student or parent-facing portals</w:t>
      </w:r>
    </w:p>
    <w:p>
      <w:pPr>
        <w:pStyle w:val="ListParagraph"/>
        <w:numPr>
          <w:ilvl w:val="0"/>
          <w:numId w:val="2"/>
        </w:numPr>
        <w:spacing w:after="40" w:before="40"/>
      </w:pPr>
      <w:r>
        <w:rPr>
          <w:rFonts w:ascii="Arial" w:cs="Arial" w:eastAsia="Arial" w:hAnsi="Arial"/>
          <w:color w:val="1A1A2E"/>
          <w:sz w:val="22"/>
          <w:szCs w:val="22"/>
        </w:rPr>
        <w:t xml:space="preserve">Content management or curriculum management</w:t>
      </w:r>
    </w:p>
    <w:p>
      <w:pPr>
        <w:pStyle w:val="ListParagraph"/>
        <w:numPr>
          <w:ilvl w:val="0"/>
          <w:numId w:val="2"/>
        </w:numPr>
        <w:spacing w:after="40" w:before="40"/>
      </w:pPr>
      <w:r>
        <w:rPr>
          <w:rFonts w:ascii="Arial" w:cs="Arial" w:eastAsia="Arial" w:hAnsi="Arial"/>
          <w:color w:val="1A1A2E"/>
          <w:sz w:val="22"/>
          <w:szCs w:val="22"/>
        </w:rPr>
        <w:t xml:space="preserve">Integration with any tool other than Fathom, CallHippo, and the Claude AI API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11  —  Recommended Next Steps</w:t>
            </w:r>
          </w:p>
        </w:tc>
      </w:tr>
    </w:tbl>
    <w:p>
      <w:pPr>
        <w:spacing w:after="0" w:before="160"/>
      </w:pPr>
      <w:r>
        <w:t xml:space="preserve"/>
      </w:r>
    </w:p>
    <w:p>
      <w:pPr>
        <w:spacing w:after="60" w:before="60"/>
      </w:pPr>
      <w:r>
        <w:rPr>
          <w:rFonts w:ascii="Arial" w:cs="Arial" w:eastAsia="Arial" w:hAnsi="Arial"/>
          <w:color w:val="1A1A2E"/>
          <w:sz w:val="22"/>
          <w:szCs w:val="22"/>
        </w:rPr>
        <w:t xml:space="preserve">To move from this document to a working platform, the following steps are recommended in order:</w:t>
      </w:r>
    </w:p>
    <w:p>
      <w:pPr>
        <w:spacing w:after="0" w:before="120"/>
      </w:pPr>
      <w:r>
        <w:t xml:space="preserve"/>
      </w:r>
    </w:p>
    <w:p>
      <w:pPr>
        <w:pStyle w:val="ListParagraph"/>
        <w:numPr>
          <w:ilvl w:val="0"/>
          <w:numId w:val="2"/>
        </w:numPr>
        <w:spacing w:after="60" w:before="60"/>
      </w:pPr>
      <w:r>
        <w:rPr>
          <w:rFonts w:ascii="Arial" w:cs="Arial" w:eastAsia="Arial" w:hAnsi="Arial"/>
          <w:b/>
          <w:bCs/>
          <w:color w:val="1E3A5F"/>
          <w:sz w:val="22"/>
          <w:szCs w:val="22"/>
        </w:rPr>
        <w:t xml:space="preserve">Align on scope </w:t>
      </w:r>
      <w:r>
        <w:rPr>
          <w:rFonts w:ascii="Arial" w:cs="Arial" w:eastAsia="Arial" w:hAnsi="Arial"/>
          <w:color w:val="1A1A2E"/>
          <w:sz w:val="22"/>
          <w:szCs w:val="22"/>
        </w:rPr>
        <w:t xml:space="preserve">— review this document, confirm Phase 1 feature list, agree on any additions or cuts</w:t>
      </w:r>
    </w:p>
    <w:p>
      <w:pPr>
        <w:pStyle w:val="ListParagraph"/>
        <w:numPr>
          <w:ilvl w:val="0"/>
          <w:numId w:val="2"/>
        </w:numPr>
        <w:spacing w:after="60" w:before="60"/>
      </w:pPr>
      <w:r>
        <w:rPr>
          <w:rFonts w:ascii="Arial" w:cs="Arial" w:eastAsia="Arial" w:hAnsi="Arial"/>
          <w:b/>
          <w:bCs/>
          <w:color w:val="1E3A5F"/>
          <w:sz w:val="22"/>
          <w:szCs w:val="22"/>
        </w:rPr>
        <w:t xml:space="preserve">Hire developer </w:t>
      </w:r>
      <w:r>
        <w:rPr>
          <w:rFonts w:ascii="Arial" w:cs="Arial" w:eastAsia="Arial" w:hAnsi="Arial"/>
          <w:color w:val="1A1A2E"/>
          <w:sz w:val="22"/>
          <w:szCs w:val="22"/>
        </w:rPr>
        <w:t xml:space="preserve">— post a detailed brief on Upwork or Toptal; share this document as the spec</w:t>
      </w:r>
    </w:p>
    <w:p>
      <w:pPr>
        <w:pStyle w:val="ListParagraph"/>
        <w:numPr>
          <w:ilvl w:val="0"/>
          <w:numId w:val="2"/>
        </w:numPr>
        <w:spacing w:after="60" w:before="60"/>
      </w:pPr>
      <w:r>
        <w:rPr>
          <w:rFonts w:ascii="Arial" w:cs="Arial" w:eastAsia="Arial" w:hAnsi="Arial"/>
          <w:b/>
          <w:bCs/>
          <w:color w:val="1E3A5F"/>
          <w:sz w:val="22"/>
          <w:szCs w:val="22"/>
        </w:rPr>
        <w:t xml:space="preserve">Set up accounts </w:t>
      </w:r>
      <w:r>
        <w:rPr>
          <w:rFonts w:ascii="Arial" w:cs="Arial" w:eastAsia="Arial" w:hAnsi="Arial"/>
          <w:color w:val="1A1A2E"/>
          <w:sz w:val="22"/>
          <w:szCs w:val="22"/>
        </w:rPr>
        <w:t xml:space="preserve">— Supabase, Vercel, Mapbox, Fathom Business, CallHippo, Anthropic API</w:t>
      </w:r>
    </w:p>
    <w:p>
      <w:pPr>
        <w:pStyle w:val="ListParagraph"/>
        <w:numPr>
          <w:ilvl w:val="0"/>
          <w:numId w:val="2"/>
        </w:numPr>
        <w:spacing w:after="60" w:before="60"/>
      </w:pPr>
      <w:r>
        <w:rPr>
          <w:rFonts w:ascii="Arial" w:cs="Arial" w:eastAsia="Arial" w:hAnsi="Arial"/>
          <w:b/>
          <w:bCs/>
          <w:color w:val="1E3A5F"/>
          <w:sz w:val="22"/>
          <w:szCs w:val="22"/>
        </w:rPr>
        <w:t xml:space="preserve">Prepare seed data </w:t>
      </w:r>
      <w:r>
        <w:rPr>
          <w:rFonts w:ascii="Arial" w:cs="Arial" w:eastAsia="Arial" w:hAnsi="Arial"/>
          <w:color w:val="1A1A2E"/>
          <w:sz w:val="22"/>
          <w:szCs w:val="22"/>
        </w:rPr>
        <w:t xml:space="preserve">— compile your existing scraped leads into a clean CSV so they’re ready to import on day one</w:t>
      </w:r>
    </w:p>
    <w:p>
      <w:pPr>
        <w:pStyle w:val="ListParagraph"/>
        <w:numPr>
          <w:ilvl w:val="0"/>
          <w:numId w:val="2"/>
        </w:numPr>
        <w:spacing w:after="60" w:before="60"/>
      </w:pPr>
      <w:r>
        <w:rPr>
          <w:rFonts w:ascii="Arial" w:cs="Arial" w:eastAsia="Arial" w:hAnsi="Arial"/>
          <w:b/>
          <w:bCs/>
          <w:color w:val="1E3A5F"/>
          <w:sz w:val="22"/>
          <w:szCs w:val="22"/>
        </w:rPr>
        <w:t xml:space="preserve">Build Phase 1 </w:t>
      </w:r>
      <w:r>
        <w:rPr>
          <w:rFonts w:ascii="Arial" w:cs="Arial" w:eastAsia="Arial" w:hAnsi="Arial"/>
          <w:color w:val="1A1A2E"/>
          <w:sz w:val="22"/>
          <w:szCs w:val="22"/>
        </w:rPr>
        <w:t xml:space="preserve">— core platform, map, pipeline, import, team accounts</w:t>
      </w:r>
    </w:p>
    <w:p>
      <w:pPr>
        <w:pStyle w:val="ListParagraph"/>
        <w:numPr>
          <w:ilvl w:val="0"/>
          <w:numId w:val="2"/>
        </w:numPr>
        <w:spacing w:after="60" w:before="60"/>
      </w:pPr>
      <w:r>
        <w:rPr>
          <w:rFonts w:ascii="Arial" w:cs="Arial" w:eastAsia="Arial" w:hAnsi="Arial"/>
          <w:b/>
          <w:bCs/>
          <w:color w:val="1E3A5F"/>
          <w:sz w:val="22"/>
          <w:szCs w:val="22"/>
        </w:rPr>
        <w:t xml:space="preserve">Internal testing with the team </w:t>
      </w:r>
      <w:r>
        <w:rPr>
          <w:rFonts w:ascii="Arial" w:cs="Arial" w:eastAsia="Arial" w:hAnsi="Arial"/>
          <w:color w:val="1A1A2E"/>
          <w:sz w:val="22"/>
          <w:szCs w:val="22"/>
        </w:rPr>
        <w:t xml:space="preserve">— run one country’s leads through the full pipeline before expanding</w:t>
      </w:r>
    </w:p>
    <w:p>
      <w:pPr>
        <w:pStyle w:val="ListParagraph"/>
        <w:numPr>
          <w:ilvl w:val="0"/>
          <w:numId w:val="2"/>
        </w:numPr>
        <w:spacing w:after="60" w:before="60"/>
      </w:pPr>
      <w:r>
        <w:rPr>
          <w:rFonts w:ascii="Arial" w:cs="Arial" w:eastAsia="Arial" w:hAnsi="Arial"/>
          <w:b/>
          <w:bCs/>
          <w:color w:val="1E3A5F"/>
          <w:sz w:val="22"/>
          <w:szCs w:val="22"/>
        </w:rPr>
        <w:t xml:space="preserve">Build Phase 2 </w:t>
      </w:r>
      <w:r>
        <w:rPr>
          <w:rFonts w:ascii="Arial" w:cs="Arial" w:eastAsia="Arial" w:hAnsi="Arial"/>
          <w:color w:val="1A1A2E"/>
          <w:sz w:val="22"/>
          <w:szCs w:val="22"/>
        </w:rPr>
        <w:t xml:space="preserve">— Fathom + CallHippo integrations, AI qualification, pre-call brief</w:t>
      </w:r>
    </w:p>
    <w:p>
      <w:pPr>
        <w:spacing w:after="0" w:before="160"/>
      </w:pPr>
      <w:r>
        <w:t xml:space="preserve"/>
      </w:r>
    </w:p>
    <w:p>
      <w:pPr>
        <w:pBdr>
          <w:bottom w:val="single" w:color="2E86AB" w:sz="4" w:space="1"/>
        </w:pBdr>
        <w:spacing w:after="160" w:before="160"/>
      </w:pPr>
      <w:r>
        <w:t xml:space="preserve"/>
      </w:r>
    </w:p>
    <w:p>
      <w:pPr>
        <w:spacing w:after="0" w:before="80"/>
      </w:pPr>
      <w:r>
        <w:t xml:space="preserve"/>
      </w:r>
    </w:p>
    <w:p>
      <w:pPr>
        <w:jc w:val="center"/>
      </w:pPr>
      <w:r>
        <w:rPr>
          <w:rFonts w:ascii="Arial" w:cs="Arial" w:eastAsia="Arial" w:hAnsi="Arial"/>
          <w:i/>
          <w:iCs/>
          <w:color w:val="888888"/>
          <w:sz w:val="20"/>
          <w:szCs w:val="20"/>
        </w:rPr>
        <w:t xml:space="preserve">End of Document</w:t>
      </w:r>
    </w:p>
    <w:p>
      <w:pPr>
        <w:jc w:val="center"/>
      </w:pPr>
      <w:r>
        <w:rPr>
          <w:rFonts w:ascii="Arial" w:cs="Arial" w:eastAsia="Arial" w:hAnsi="Arial"/>
          <w:color w:val="888888"/>
          <w:sz w:val="20"/>
          <w:szCs w:val="20"/>
        </w:rPr>
        <w:t xml:space="preserve">Confidential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120"/>
      <w:jc w:val="right"/>
    </w:pPr>
    <w:r>
      <w:rPr>
        <w:rFonts w:ascii="Arial" w:cs="Arial" w:eastAsia="Arial" w:hAnsi="Arial"/>
        <w:color w:val="888888"/>
        <w:sz w:val="18"/>
        <w:szCs w:val="18"/>
      </w:rPr>
      <w:t xml:space="preserve">CONFIDENTIAL  |  IB CRM Platform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2026-06-10T09:42:16.750Z</dcterms:created>
  <dcterms:modified xsi:type="dcterms:W3CDTF">2026-06-10T09:42:16.757Z</dcterms:modified>
</cp:coreProperties>
</file>

<file path=docProps/custom.xml><?xml version="1.0" encoding="utf-8"?>
<Properties xmlns="http://schemas.openxmlformats.org/officeDocument/2006/custom-properties" xmlns:vt="http://schemas.openxmlformats.org/officeDocument/2006/docPropsVTypes"/>
</file>