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8"/>
          <w:szCs w:val="28"/>
        </w:rPr>
        <w:t xml:space="preserve"/>
      </w:r>
    </w:p>
    <w:p>
      <w:pPr>
        <w:spacing w:after="120" w:before="0"/>
        <w:jc w:val="center"/>
      </w:pPr>
      <w:r>
        <w:rPr>
          <w:rFonts w:ascii="Arial" w:cs="Arial" w:eastAsia="Arial" w:hAnsi="Arial"/>
          <w:b/>
          <w:bCs/>
          <w:color w:val="7D3C98"/>
          <w:sz w:val="24"/>
          <w:szCs w:val="24"/>
        </w:rPr>
        <w:t xml:space="preserve">DOCUMENT 3 OF 3</w:t>
      </w:r>
    </w:p>
    <w:p>
      <w:pPr>
        <w:spacing w:after="80" w:before="0"/>
        <w:jc w:val="center"/>
      </w:pPr>
      <w:r>
        <w:rPr>
          <w:rFonts w:ascii="Arial" w:cs="Arial" w:eastAsia="Arial" w:hAnsi="Arial"/>
          <w:b/>
          <w:bCs/>
          <w:color w:val="4A235A"/>
          <w:sz w:val="56"/>
          <w:szCs w:val="56"/>
        </w:rPr>
        <w:t xml:space="preserve">2D → 3D Migration</w:t>
      </w:r>
    </w:p>
    <w:p>
      <w:pPr>
        <w:spacing w:after="240" w:before="0"/>
        <w:jc w:val="center"/>
      </w:pPr>
      <w:r>
        <w:rPr>
          <w:rFonts w:ascii="Arial" w:cs="Arial" w:eastAsia="Arial" w:hAnsi="Arial"/>
          <w:b/>
          <w:bCs/>
          <w:color w:val="7D3C98"/>
          <w:sz w:val="36"/>
          <w:szCs w:val="36"/>
        </w:rPr>
        <w:t xml:space="preserve">Configuration Comparison and Failure Analysis</w:t>
      </w:r>
    </w:p>
    <w:p>
      <w:pPr>
        <w:spacing w:after="1440" w:before="0"/>
        <w:jc w:val="center"/>
      </w:pPr>
      <w:r>
        <w:rPr>
          <w:rFonts w:ascii="Arial" w:cs="Arial" w:eastAsia="Arial" w:hAnsi="Arial"/>
          <w:i/>
          <w:iCs/>
          <w:color w:val="555555"/>
          <w:sz w:val="26"/>
          <w:szCs w:val="26"/>
        </w:rPr>
        <w:t xml:space="preserve">Why each change was necessary — and what was breaking without it</w:t>
      </w:r>
    </w:p>
    <w:p>
      <w:r>
        <w:br w:type="page"/>
      </w:r>
    </w:p>
    <w:p>
      <w:pPr>
        <w:pStyle w:val="Heading1"/>
        <w:pBdr>
          <w:bottom w:val="single" w:color="7D3C98" w:sz="6"/>
        </w:pBdr>
        <w:shd w:fill="4A235A" w:val="clear"/>
        <w:spacing w:after="160" w:before="320"/>
        <w:ind w:left="180"/>
      </w:pPr>
      <w:r>
        <w:rPr>
          <w:rFonts w:ascii="Arial" w:cs="Arial" w:eastAsia="Arial" w:hAnsi="Arial"/>
          <w:b/>
          <w:bCs/>
          <w:color w:val="FFFFFF"/>
          <w:sz w:val="36"/>
          <w:szCs w:val="36"/>
        </w:rPr>
        <w:t xml:space="preserve">1. The Core Migration Problem</w:t>
      </w:r>
    </w:p>
    <w:p>
      <w:pPr>
        <w:spacing w:after="120" w:before="120"/>
      </w:pPr>
      <w:r>
        <w:t xml:space="preserve"/>
      </w:r>
    </w:p>
    <w:p>
      <w:pPr>
        <w:spacing w:after="80" w:before="80"/>
      </w:pPr>
      <w:r>
        <w:rPr>
          <w:rFonts w:ascii="Arial" w:cs="Arial" w:eastAsia="Arial" w:hAnsi="Arial"/>
          <w:color w:val="1A1A2E"/>
          <w:sz w:val="22"/>
          <w:szCs w:val="22"/>
        </w:rPr>
        <w:t xml:space="preserve">The 2D ARC algorithm, as implemented in the Python source files (environment.py, networks.py, train.py, replay_buffer.py, config.py), achieved good performance in 2D macro-environments. When the same algorithm was directly ported to the 3D micro-environment notebook (arc3d_noout.ipynb), the result was 0% success rate that never improved regardless of training duration. This document explains, parameter by parameter and design decision by design decision, exactly why the 3D environment broke the 2D implementation and what specific changes were required to fix it.</w:t>
      </w:r>
    </w:p>
    <w:p>
      <w:pPr>
        <w:spacing w:after="80" w:before="80"/>
      </w:pPr>
      <w:r>
        <w:t xml:space="preserve"/>
      </w:r>
    </w:p>
    <w:p>
      <w:pPr>
        <w:spacing w:after="80" w:before="80"/>
      </w:pPr>
      <w:r>
        <w:rPr>
          <w:rFonts w:ascii="Arial" w:cs="Arial" w:eastAsia="Arial" w:hAnsi="Arial"/>
          <w:color w:val="1A1A2E"/>
          <w:sz w:val="22"/>
          <w:szCs w:val="22"/>
        </w:rPr>
        <w:t xml:space="preserve">The failures were not random or unpredictable — each failure mode follows directly from the mathematical properties of DDPG and the geometry of the 3D environment. Understanding these failure modes is essential for anyone continuing to develop or extend the ARC framework.</w:t>
      </w:r>
    </w:p>
    <w:p>
      <w:pPr>
        <w:spacing w:after="120" w:before="120"/>
      </w:pPr>
      <w:r>
        <w:t xml:space="preserve"/>
      </w:r>
    </w:p>
    <w:p>
      <w:pPr>
        <w:pStyle w:val="Heading1"/>
        <w:pBdr>
          <w:bottom w:val="single" w:color="7D3C98" w:sz="6"/>
        </w:pBdr>
        <w:shd w:fill="4A235A" w:val="clear"/>
        <w:spacing w:after="160" w:before="320"/>
        <w:ind w:left="180"/>
      </w:pPr>
      <w:r>
        <w:rPr>
          <w:rFonts w:ascii="Arial" w:cs="Arial" w:eastAsia="Arial" w:hAnsi="Arial"/>
          <w:b/>
          <w:bCs/>
          <w:color w:val="FFFFFF"/>
          <w:sz w:val="36"/>
          <w:szCs w:val="36"/>
        </w:rPr>
        <w:t xml:space="preserve">2. Algorithm Failures: Why DDPG Broke in 3D</w:t>
      </w:r>
    </w:p>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2.1  Q-Value Overestimation Collapse (Fixed by TD3)</w:t>
      </w:r>
    </w:p>
    <w:p>
      <w:pPr>
        <w:spacing w:after="80" w:before="80"/>
      </w:pPr>
      <w:r>
        <w:t xml:space="preserve"/>
      </w:r>
    </w:p>
    <w:p>
      <w:pPr>
        <w:spacing w:after="80" w:before="80"/>
      </w:pPr>
      <w:r>
        <w:rPr>
          <w:rFonts w:ascii="Arial" w:cs="Arial" w:eastAsia="Arial" w:hAnsi="Arial"/>
          <w:color w:val="1A1A2E"/>
          <w:sz w:val="22"/>
          <w:szCs w:val="22"/>
        </w:rPr>
        <w:t xml:space="preserve">The most fundamental algorithmic failure was Q-value overestimation caused by DDPG's single critic. In the 2D environment with action_dim=1, the Q-function Q(s, a) is a scalar function of one continuous action variable at each state. Even with function approximation error, the overestimation is bounded because there is only one dimension along which the actor can exploit inflated Q-estimates.</w:t>
      </w:r>
    </w:p>
    <w:p>
      <w:pPr>
        <w:spacing w:after="80" w:before="80"/>
      </w:pPr>
      <w:r>
        <w:t xml:space="preserve"/>
      </w:r>
    </w:p>
    <w:p>
      <w:pPr>
        <w:spacing w:after="80" w:before="80"/>
      </w:pPr>
      <w:r>
        <w:rPr>
          <w:rFonts w:ascii="Arial" w:cs="Arial" w:eastAsia="Arial" w:hAnsi="Arial"/>
          <w:color w:val="1A1A2E"/>
          <w:sz w:val="22"/>
          <w:szCs w:val="22"/>
        </w:rPr>
        <w:t xml:space="preserve">In 3D with action_dim=3, the Q-function is a scalar over a three-dimensional action cube. Every point [Δyaw, Δpitch, speed] in this cube has an estimated Q-value. The actor's gradient ascent finds the maximum of this surface — and with function approximation error creating local peaks anywhere in the 3D action cube, the actor converges to the wrong action directions. In practice, the observed failure mode was the actor learning to fly at maximum speed in a fixed direction (the direction that happened to have the highest initial Q-estimate) regardless of goal position or obstacle proximity.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7BDE2" w:val="clear"/>
            <w:tcMar>
              <w:top w:type="dxa" w:w="100"/>
              <w:left w:type="dxa" w:w="180"/>
              <w:bottom w:type="dxa" w:w="60"/>
              <w:right w:type="dxa" w:w="180"/>
            </w:tcMar>
          </w:tcPr>
          <w:p>
            <w:r>
              <w:rPr>
                <w:rFonts w:ascii="Arial" w:cs="Arial" w:eastAsia="Arial" w:hAnsi="Arial"/>
                <w:b/>
                <w:bCs/>
                <w:color w:val="4A235A"/>
                <w:sz w:val="24"/>
                <w:szCs w:val="24"/>
              </w:rPr>
              <w:t xml:space="preserve">ALGORITHM: DDPG (1 critic) → TD3 (2 critics, min-Q)</w:t>
            </w:r>
          </w:p>
        </w:tc>
      </w:tr>
      <w:tr>
        <w:tc>
          <w:tcPr>
            <w:tcW w:type="dxa" w:w="9360"/>
            <w:tcBorders>
              <w:top w:val="none"/>
              <w:left w:val="single" w:color="2980B9" w:sz="12"/>
              <w:bottom w:val="none"/>
              <w:right w:val="none"/>
            </w:tcBorders>
            <w:shd w:fill="EBF3FB" w:val="clear"/>
            <w:tcMar>
              <w:top w:type="dxa" w:w="80"/>
              <w:left w:type="dxa" w:w="240"/>
              <w:bottom w:type="dxa" w:w="80"/>
              <w:right w:type="dxa" w:w="180"/>
            </w:tcMar>
          </w:tcPr>
          <w:p>
            <w:r>
              <w:rPr>
                <w:rFonts w:ascii="Arial" w:cs="Arial" w:eastAsia="Arial" w:hAnsi="Arial"/>
                <w:b/>
                <w:bCs/>
                <w:color w:val="1A3A5C"/>
                <w:sz w:val="22"/>
                <w:szCs w:val="22"/>
              </w:rPr>
              <w:t xml:space="preserve">2D ARC: </w:t>
            </w:r>
            <w:r>
              <w:rPr>
                <w:rFonts w:ascii="Arial" w:cs="Arial" w:eastAsia="Arial" w:hAnsi="Arial"/>
                <w:color w:val="1A1A2E"/>
                <w:sz w:val="22"/>
                <w:szCs w:val="22"/>
              </w:rPr>
              <w:t xml:space="preserve">Single Q-network: Q(s, a) → scalar. Actor maximises Q directly. Target: r + γ·Q_target(s', π_target(s')).</w:t>
            </w:r>
          </w:p>
        </w:tc>
      </w:tr>
      <w:tr>
        <w:tc>
          <w:tcPr>
            <w:tcW w:type="dxa" w:w="9360"/>
            <w:tcBorders>
              <w:top w:val="none"/>
              <w:left w:val="single" w:color="27AE60" w:sz="12"/>
              <w:bottom w:val="none"/>
              <w:right w:val="none"/>
            </w:tcBorders>
            <w:shd w:fill="EAFAF1" w:val="clear"/>
            <w:tcMar>
              <w:top w:type="dxa" w:w="80"/>
              <w:left w:type="dxa" w:w="240"/>
              <w:bottom w:type="dxa" w:w="80"/>
              <w:right w:type="dxa" w:w="180"/>
            </w:tcMar>
          </w:tcPr>
          <w:p>
            <w:r>
              <w:rPr>
                <w:rFonts w:ascii="Arial" w:cs="Arial" w:eastAsia="Arial" w:hAnsi="Arial"/>
                <w:b/>
                <w:bCs/>
                <w:color w:val="1A5276"/>
                <w:sz w:val="22"/>
                <w:szCs w:val="22"/>
              </w:rPr>
              <w:t xml:space="preserve">3D ARC: </w:t>
            </w:r>
            <w:r>
              <w:rPr>
                <w:rFonts w:ascii="Arial" w:cs="Arial" w:eastAsia="Arial" w:hAnsi="Arial"/>
                <w:color w:val="1A1A2E"/>
                <w:sz w:val="22"/>
                <w:szCs w:val="22"/>
              </w:rPr>
              <w:t xml:space="preserve">Twin Q-networks: Q1, Q2 independently trained. Target: r + γ·min(Q1_target, Q2_target, after noise smoothing).</w:t>
            </w:r>
          </w:p>
        </w:tc>
      </w:tr>
      <w:tr>
        <w:tc>
          <w:tcPr>
            <w:tcW w:type="dxa" w:w="9360"/>
            <w:tcBorders>
              <w:top w:val="none"/>
              <w:left w:val="single" w:color="D35400" w:sz="12"/>
              <w:bottom w:val="none"/>
              <w:right w:val="none"/>
            </w:tcBorders>
            <w:shd w:fill="FEF9E7" w:val="clear"/>
            <w:tcMar>
              <w:top w:type="dxa" w:w="80"/>
              <w:left w:type="dxa" w:w="240"/>
              <w:bottom w:type="dxa" w:w="100"/>
              <w:right w:type="dxa" w:w="180"/>
            </w:tcMar>
          </w:tcPr>
          <w:p>
            <w:r>
              <w:rPr>
                <w:rFonts w:ascii="Arial" w:cs="Arial" w:eastAsia="Arial" w:hAnsi="Arial"/>
                <w:b/>
                <w:bCs/>
                <w:color w:val="D35400"/>
                <w:sz w:val="22"/>
                <w:szCs w:val="22"/>
              </w:rPr>
              <w:t xml:space="preserve">Why the change: </w:t>
            </w:r>
            <w:r>
              <w:rPr>
                <w:rFonts w:ascii="Arial" w:cs="Arial" w:eastAsia="Arial" w:hAnsi="Arial"/>
                <w:color w:val="1A1A2E"/>
                <w:sz w:val="22"/>
                <w:szCs w:val="22"/>
              </w:rPr>
              <w:t xml:space="preserve">In 3D, single Q-function develops overestimation spikes in the 3D action space, causing actor to exploit false maxima. Taking min(Q1, Q2) collapses these spikes — two independent networks are unlikely to both overestimate at the same point. Result: policy gradient points toward true high-value actions rather than approximation artefacts.</w:t>
            </w:r>
          </w:p>
        </w:tc>
      </w:tr>
    </w:tbl>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2.2  Policy Instability from Coupled Updates (Fixed by policy_delay)</w:t>
      </w:r>
    </w:p>
    <w:p>
      <w:pPr>
        <w:spacing w:after="80" w:before="80"/>
      </w:pPr>
      <w:r>
        <w:t xml:space="preserve"/>
      </w:r>
    </w:p>
    <w:p>
      <w:pPr>
        <w:spacing w:after="80" w:before="80"/>
      </w:pPr>
      <w:r>
        <w:rPr>
          <w:rFonts w:ascii="Arial" w:cs="Arial" w:eastAsia="Arial" w:hAnsi="Arial"/>
          <w:color w:val="1A1A2E"/>
          <w:sz w:val="22"/>
          <w:szCs w:val="22"/>
        </w:rPr>
        <w:t xml:space="preserve">In DDPG, the actor and critic update simultaneously every step. Each actor update uses the current critic to generate the policy gradient, and each critic update changes the target landscape the actor is pursuing. In the 2D environment this creates oscillation but not catastrophic failure — the 1D actor has limited ways to diverge.</w:t>
      </w:r>
    </w:p>
    <w:p>
      <w:pPr>
        <w:spacing w:after="80" w:before="80"/>
      </w:pPr>
      <w:r>
        <w:t xml:space="preserve"/>
      </w:r>
    </w:p>
    <w:p>
      <w:pPr>
        <w:spacing w:after="80" w:before="80"/>
      </w:pPr>
      <w:r>
        <w:rPr>
          <w:rFonts w:ascii="Arial" w:cs="Arial" w:eastAsia="Arial" w:hAnsi="Arial"/>
          <w:color w:val="1A1A2E"/>
          <w:sz w:val="22"/>
          <w:szCs w:val="22"/>
        </w:rPr>
        <w:t xml:space="preserve">In 3D, simultaneous actor-critic updates create a rapidly shifting three-dimensional optimisation landscape. The actor updates in one direction, immediately changing which critic values it encounters in the next minibatch, causing the critic to update in a correlated direction, which then shifts the actor gradient again. This feedback loop is much worse in 3D because small errors in a 3D action direction compound multiplicatively across three dimensions. The observed failure mode was extremely noisy actor loss curves and policy collapse after early promising training episodes.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7BDE2" w:val="clear"/>
            <w:tcMar>
              <w:top w:type="dxa" w:w="100"/>
              <w:left w:type="dxa" w:w="180"/>
              <w:bottom w:type="dxa" w:w="60"/>
              <w:right w:type="dxa" w:w="180"/>
            </w:tcMar>
          </w:tcPr>
          <w:p>
            <w:r>
              <w:rPr>
                <w:rFonts w:ascii="Arial" w:cs="Arial" w:eastAsia="Arial" w:hAnsi="Arial"/>
                <w:b/>
                <w:bCs/>
                <w:color w:val="4A235A"/>
                <w:sz w:val="24"/>
                <w:szCs w:val="24"/>
              </w:rPr>
              <w:t xml:space="preserve">PARAMETER: policy_delay — 2D: N/A (every step) → 3D: 2</w:t>
            </w:r>
          </w:p>
        </w:tc>
      </w:tr>
      <w:tr>
        <w:tc>
          <w:tcPr>
            <w:tcW w:type="dxa" w:w="9360"/>
            <w:tcBorders>
              <w:top w:val="none"/>
              <w:left w:val="single" w:color="2980B9" w:sz="12"/>
              <w:bottom w:val="none"/>
              <w:right w:val="none"/>
            </w:tcBorders>
            <w:shd w:fill="EBF3FB" w:val="clear"/>
            <w:tcMar>
              <w:top w:type="dxa" w:w="80"/>
              <w:left w:type="dxa" w:w="240"/>
              <w:bottom w:type="dxa" w:w="80"/>
              <w:right w:type="dxa" w:w="180"/>
            </w:tcMar>
          </w:tcPr>
          <w:p>
            <w:r>
              <w:rPr>
                <w:rFonts w:ascii="Arial" w:cs="Arial" w:eastAsia="Arial" w:hAnsi="Arial"/>
                <w:b/>
                <w:bCs/>
                <w:color w:val="1A3A5C"/>
                <w:sz w:val="22"/>
                <w:szCs w:val="22"/>
              </w:rPr>
              <w:t xml:space="preserve">2D ARC: </w:t>
            </w:r>
            <w:r>
              <w:rPr>
                <w:rFonts w:ascii="Arial" w:cs="Arial" w:eastAsia="Arial" w:hAnsi="Arial"/>
                <w:color w:val="1A1A2E"/>
                <w:sz w:val="22"/>
                <w:szCs w:val="22"/>
              </w:rPr>
              <w:t xml:space="preserve">DDPG: actor and both target networks update every single gradient step alongside the critic.</w:t>
            </w:r>
          </w:p>
        </w:tc>
      </w:tr>
      <w:tr>
        <w:tc>
          <w:tcPr>
            <w:tcW w:type="dxa" w:w="9360"/>
            <w:tcBorders>
              <w:top w:val="none"/>
              <w:left w:val="single" w:color="27AE60" w:sz="12"/>
              <w:bottom w:val="none"/>
              <w:right w:val="none"/>
            </w:tcBorders>
            <w:shd w:fill="EAFAF1" w:val="clear"/>
            <w:tcMar>
              <w:top w:type="dxa" w:w="80"/>
              <w:left w:type="dxa" w:w="240"/>
              <w:bottom w:type="dxa" w:w="80"/>
              <w:right w:type="dxa" w:w="180"/>
            </w:tcMar>
          </w:tcPr>
          <w:p>
            <w:r>
              <w:rPr>
                <w:rFonts w:ascii="Arial" w:cs="Arial" w:eastAsia="Arial" w:hAnsi="Arial"/>
                <w:b/>
                <w:bCs/>
                <w:color w:val="1A5276"/>
                <w:sz w:val="22"/>
                <w:szCs w:val="22"/>
              </w:rPr>
              <w:t xml:space="preserve">3D ARC: </w:t>
            </w:r>
            <w:r>
              <w:rPr>
                <w:rFonts w:ascii="Arial" w:cs="Arial" w:eastAsia="Arial" w:hAnsi="Arial"/>
                <w:color w:val="1A1A2E"/>
                <w:sz w:val="22"/>
                <w:szCs w:val="22"/>
              </w:rPr>
              <w:t xml:space="preserve">TD3: critic updates every step. Actor and targets only update every 2nd step (policy_delay=2).</w:t>
            </w:r>
          </w:p>
        </w:tc>
      </w:tr>
      <w:tr>
        <w:tc>
          <w:tcPr>
            <w:tcW w:type="dxa" w:w="9360"/>
            <w:tcBorders>
              <w:top w:val="none"/>
              <w:left w:val="single" w:color="D35400" w:sz="12"/>
              <w:bottom w:val="none"/>
              <w:right w:val="none"/>
            </w:tcBorders>
            <w:shd w:fill="FEF9E7" w:val="clear"/>
            <w:tcMar>
              <w:top w:type="dxa" w:w="80"/>
              <w:left w:type="dxa" w:w="240"/>
              <w:bottom w:type="dxa" w:w="100"/>
              <w:right w:type="dxa" w:w="180"/>
            </w:tcMar>
          </w:tcPr>
          <w:p>
            <w:r>
              <w:rPr>
                <w:rFonts w:ascii="Arial" w:cs="Arial" w:eastAsia="Arial" w:hAnsi="Arial"/>
                <w:b/>
                <w:bCs/>
                <w:color w:val="D35400"/>
                <w:sz w:val="22"/>
                <w:szCs w:val="22"/>
              </w:rPr>
              <w:t xml:space="preserve">Why the change: </w:t>
            </w:r>
            <w:r>
              <w:rPr>
                <w:rFonts w:ascii="Arial" w:cs="Arial" w:eastAsia="Arial" w:hAnsi="Arial"/>
                <w:color w:val="1A1A2E"/>
                <w:sz w:val="22"/>
                <w:szCs w:val="22"/>
              </w:rPr>
              <w:t xml:space="preserve">Delaying the actor update gives the critics two full gradient steps to converge on an accurate Q-landscape before the actor exploits it. This halves the feedback loop frequency, dramatically stabilising 3D training. Without this, actor loss diverges within ~50 episodes in the 3D environment.</w:t>
            </w:r>
          </w:p>
        </w:tc>
      </w:tr>
    </w:tbl>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2.3  Sharp Q-Function Exploits (Fixed by target_noise)</w:t>
      </w:r>
    </w:p>
    <w:p>
      <w:pPr>
        <w:spacing w:after="80" w:before="80"/>
      </w:pPr>
      <w:r>
        <w:t xml:space="preserve"/>
      </w:r>
    </w:p>
    <w:p>
      <w:pPr>
        <w:spacing w:after="80" w:before="80"/>
      </w:pPr>
      <w:r>
        <w:rPr>
          <w:rFonts w:ascii="Arial" w:cs="Arial" w:eastAsia="Arial" w:hAnsi="Arial"/>
          <w:color w:val="1A1A2E"/>
          <w:sz w:val="22"/>
          <w:szCs w:val="22"/>
        </w:rPr>
        <w:t xml:space="preserve">Even with twin critics and delayed updates, the target Q-values can still be corrupted by narrow function approximation peaks. The target action used in the Bellman equation is a single deterministic point: actor_target(next_state). If the critic has a sharp maximum at exactly that point, the target Q-value is massively inflated.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7BDE2" w:val="clear"/>
            <w:tcMar>
              <w:top w:type="dxa" w:w="100"/>
              <w:left w:type="dxa" w:w="180"/>
              <w:bottom w:type="dxa" w:w="60"/>
              <w:right w:type="dxa" w:w="180"/>
            </w:tcMar>
          </w:tcPr>
          <w:p>
            <w:r>
              <w:rPr>
                <w:rFonts w:ascii="Arial" w:cs="Arial" w:eastAsia="Arial" w:hAnsi="Arial"/>
                <w:b/>
                <w:bCs/>
                <w:color w:val="4A235A"/>
                <w:sz w:val="24"/>
                <w:szCs w:val="24"/>
              </w:rPr>
              <w:t xml:space="preserve">PARAMETER: target_noise — 2D: N/A → 3D: 0.10 (clip: 0.30)</w:t>
            </w:r>
          </w:p>
        </w:tc>
      </w:tr>
      <w:tr>
        <w:tc>
          <w:tcPr>
            <w:tcW w:type="dxa" w:w="9360"/>
            <w:tcBorders>
              <w:top w:val="none"/>
              <w:left w:val="single" w:color="2980B9" w:sz="12"/>
              <w:bottom w:val="none"/>
              <w:right w:val="none"/>
            </w:tcBorders>
            <w:shd w:fill="EBF3FB" w:val="clear"/>
            <w:tcMar>
              <w:top w:type="dxa" w:w="80"/>
              <w:left w:type="dxa" w:w="240"/>
              <w:bottom w:type="dxa" w:w="80"/>
              <w:right w:type="dxa" w:w="180"/>
            </w:tcMar>
          </w:tcPr>
          <w:p>
            <w:r>
              <w:rPr>
                <w:rFonts w:ascii="Arial" w:cs="Arial" w:eastAsia="Arial" w:hAnsi="Arial"/>
                <w:b/>
                <w:bCs/>
                <w:color w:val="1A3A5C"/>
                <w:sz w:val="22"/>
                <w:szCs w:val="22"/>
              </w:rPr>
              <w:t xml:space="preserve">2D ARC: </w:t>
            </w:r>
            <w:r>
              <w:rPr>
                <w:rFonts w:ascii="Arial" w:cs="Arial" w:eastAsia="Arial" w:hAnsi="Arial"/>
                <w:color w:val="1A1A2E"/>
                <w:sz w:val="22"/>
                <w:szCs w:val="22"/>
              </w:rPr>
              <w:t xml:space="preserve">DDPG: Target action = actor_target(s'). Single deterministic point used in Bellman target.</w:t>
            </w:r>
          </w:p>
        </w:tc>
      </w:tr>
      <w:tr>
        <w:tc>
          <w:tcPr>
            <w:tcW w:type="dxa" w:w="9360"/>
            <w:tcBorders>
              <w:top w:val="none"/>
              <w:left w:val="single" w:color="27AE60" w:sz="12"/>
              <w:bottom w:val="none"/>
              <w:right w:val="none"/>
            </w:tcBorders>
            <w:shd w:fill="EAFAF1" w:val="clear"/>
            <w:tcMar>
              <w:top w:type="dxa" w:w="80"/>
              <w:left w:type="dxa" w:w="240"/>
              <w:bottom w:type="dxa" w:w="80"/>
              <w:right w:type="dxa" w:w="180"/>
            </w:tcMar>
          </w:tcPr>
          <w:p>
            <w:r>
              <w:rPr>
                <w:rFonts w:ascii="Arial" w:cs="Arial" w:eastAsia="Arial" w:hAnsi="Arial"/>
                <w:b/>
                <w:bCs/>
                <w:color w:val="1A5276"/>
                <w:sz w:val="22"/>
                <w:szCs w:val="22"/>
              </w:rPr>
              <w:t xml:space="preserve">3D ARC: </w:t>
            </w:r>
            <w:r>
              <w:rPr>
                <w:rFonts w:ascii="Arial" w:cs="Arial" w:eastAsia="Arial" w:hAnsi="Arial"/>
                <w:color w:val="1A1A2E"/>
                <w:sz w:val="22"/>
                <w:szCs w:val="22"/>
              </w:rPr>
              <w:t xml:space="preserve">TD3: Target action = clamp(actor_target(s') + N(0, 0.10²), within ±0.30). Smoothed neighbourhood.</w:t>
            </w:r>
          </w:p>
        </w:tc>
      </w:tr>
      <w:tr>
        <w:tc>
          <w:tcPr>
            <w:tcW w:type="dxa" w:w="9360"/>
            <w:tcBorders>
              <w:top w:val="none"/>
              <w:left w:val="single" w:color="D35400" w:sz="12"/>
              <w:bottom w:val="none"/>
              <w:right w:val="none"/>
            </w:tcBorders>
            <w:shd w:fill="FEF9E7" w:val="clear"/>
            <w:tcMar>
              <w:top w:type="dxa" w:w="80"/>
              <w:left w:type="dxa" w:w="240"/>
              <w:bottom w:type="dxa" w:w="100"/>
              <w:right w:type="dxa" w:w="180"/>
            </w:tcMar>
          </w:tcPr>
          <w:p>
            <w:r>
              <w:rPr>
                <w:rFonts w:ascii="Arial" w:cs="Arial" w:eastAsia="Arial" w:hAnsi="Arial"/>
                <w:b/>
                <w:bCs/>
                <w:color w:val="D35400"/>
                <w:sz w:val="22"/>
                <w:szCs w:val="22"/>
              </w:rPr>
              <w:t xml:space="preserve">Why the change: </w:t>
            </w:r>
            <w:r>
              <w:rPr>
                <w:rFonts w:ascii="Arial" w:cs="Arial" w:eastAsia="Arial" w:hAnsi="Arial"/>
                <w:color w:val="1A1A2E"/>
                <w:sz w:val="22"/>
                <w:szCs w:val="22"/>
              </w:rPr>
              <w:t xml:space="preserve">In 3D, the target actor outputs a 3D vector. Adding noise of σ=0.10 (clipped at 0.30) forces the target Q to be approximately the average Q over a small neighbourhood around the greedy action. This regularises the critic against sharp overestimation peaks and prevents target Q-values from spiking. Without target_noise, the 3D training exhibits episodic Q-value explosions that crash the critic.</w:t>
            </w:r>
          </w:p>
        </w:tc>
      </w:tr>
    </w:tbl>
    <w:p>
      <w:pPr>
        <w:spacing w:after="120" w:before="120"/>
      </w:pPr>
      <w:r>
        <w:t xml:space="preserve"/>
      </w:r>
    </w:p>
    <w:p>
      <w:pPr>
        <w:pStyle w:val="Heading1"/>
        <w:pBdr>
          <w:bottom w:val="single" w:color="7D3C98" w:sz="6"/>
        </w:pBdr>
        <w:shd w:fill="4A235A" w:val="clear"/>
        <w:spacing w:after="160" w:before="320"/>
        <w:ind w:left="180"/>
      </w:pPr>
      <w:r>
        <w:rPr>
          <w:rFonts w:ascii="Arial" w:cs="Arial" w:eastAsia="Arial" w:hAnsi="Arial"/>
          <w:b/>
          <w:bCs/>
          <w:color w:val="FFFFFF"/>
          <w:sz w:val="36"/>
          <w:szCs w:val="36"/>
        </w:rPr>
        <w:t xml:space="preserve">3. Exploration Failures: Why 0% Success Persisted</w:t>
      </w:r>
    </w:p>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3.1  Fixed Noise in 3D Action Space (Fixed by noise_decay)</w:t>
      </w:r>
    </w:p>
    <w:p>
      <w:pPr>
        <w:spacing w:after="80" w:before="80"/>
      </w:pPr>
      <w:r>
        <w:t xml:space="preserve"/>
      </w:r>
    </w:p>
    <w:p>
      <w:pPr>
        <w:spacing w:after="80" w:before="80"/>
      </w:pPr>
      <w:r>
        <w:rPr>
          <w:rFonts w:ascii="Arial" w:cs="Arial" w:eastAsia="Arial" w:hAnsi="Arial"/>
          <w:color w:val="1A1A2E"/>
          <w:sz w:val="22"/>
          <w:szCs w:val="22"/>
        </w:rPr>
        <w:t xml:space="preserve">The 2D system uses a fixed exploration_noise = 0.2 with no decay schedule. In the 2D environment this works because the action space is 1D and bounded: noise of 0.2 maps to about 1.8 degrees of random heading perturbation, which is sufficient to explore the full ±π/20 radian action range without being so large that the UAV can never fly straight.</w:t>
      </w:r>
    </w:p>
    <w:p>
      <w:pPr>
        <w:spacing w:after="80" w:before="80"/>
      </w:pPr>
      <w:r>
        <w:t xml:space="preserve"/>
      </w:r>
    </w:p>
    <w:p>
      <w:pPr>
        <w:spacing w:after="80" w:before="80"/>
      </w:pPr>
      <w:r>
        <w:rPr>
          <w:rFonts w:ascii="Arial" w:cs="Arial" w:eastAsia="Arial" w:hAnsi="Arial"/>
          <w:color w:val="1A1A2E"/>
          <w:sz w:val="22"/>
          <w:szCs w:val="22"/>
        </w:rPr>
        <w:t xml:space="preserve">In 3D, fixed noise at any level creates a fundamental trade-off. If noise is large enough to explore the full 3D action space (needed early in training), it is also large enough to prevent the policy from converging to precise, smooth trajectories through narrow gaps later in training. If noise is small enough for late-stage precision, it is too small for early exploration. A fixed noise level cannot satisfy both requirements simultaneously.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7BDE2" w:val="clear"/>
            <w:tcMar>
              <w:top w:type="dxa" w:w="100"/>
              <w:left w:type="dxa" w:w="180"/>
              <w:bottom w:type="dxa" w:w="60"/>
              <w:right w:type="dxa" w:w="180"/>
            </w:tcMar>
          </w:tcPr>
          <w:p>
            <w:r>
              <w:rPr>
                <w:rFonts w:ascii="Arial" w:cs="Arial" w:eastAsia="Arial" w:hAnsi="Arial"/>
                <w:b/>
                <w:bCs/>
                <w:color w:val="4A235A"/>
                <w:sz w:val="24"/>
                <w:szCs w:val="24"/>
              </w:rPr>
              <w:t xml:space="preserve">PARAMETER: exploration_noise — 2D: 0.2 (fixed) → 3D: 0.35→0.08 (decayed)</w:t>
            </w:r>
          </w:p>
        </w:tc>
      </w:tr>
      <w:tr>
        <w:tc>
          <w:tcPr>
            <w:tcW w:type="dxa" w:w="9360"/>
            <w:tcBorders>
              <w:top w:val="none"/>
              <w:left w:val="single" w:color="2980B9" w:sz="12"/>
              <w:bottom w:val="none"/>
              <w:right w:val="none"/>
            </w:tcBorders>
            <w:shd w:fill="EBF3FB" w:val="clear"/>
            <w:tcMar>
              <w:top w:type="dxa" w:w="80"/>
              <w:left w:type="dxa" w:w="240"/>
              <w:bottom w:type="dxa" w:w="80"/>
              <w:right w:type="dxa" w:w="180"/>
            </w:tcMar>
          </w:tcPr>
          <w:p>
            <w:r>
              <w:rPr>
                <w:rFonts w:ascii="Arial" w:cs="Arial" w:eastAsia="Arial" w:hAnsi="Arial"/>
                <w:b/>
                <w:bCs/>
                <w:color w:val="1A3A5C"/>
                <w:sz w:val="22"/>
                <w:szCs w:val="22"/>
              </w:rPr>
              <w:t xml:space="preserve">2D ARC: </w:t>
            </w:r>
            <w:r>
              <w:rPr>
                <w:rFonts w:ascii="Arial" w:cs="Arial" w:eastAsia="Arial" w:hAnsi="Arial"/>
                <w:color w:val="1A1A2E"/>
                <w:sz w:val="22"/>
                <w:szCs w:val="22"/>
              </w:rPr>
              <w:t xml:space="preserve">Fixed noise = 0.2 throughout all 300 training episodes. Same perturbation in episode 1 and episode 300.</w:t>
            </w:r>
          </w:p>
        </w:tc>
      </w:tr>
      <w:tr>
        <w:tc>
          <w:tcPr>
            <w:tcW w:type="dxa" w:w="9360"/>
            <w:tcBorders>
              <w:top w:val="none"/>
              <w:left w:val="single" w:color="27AE60" w:sz="12"/>
              <w:bottom w:val="none"/>
              <w:right w:val="none"/>
            </w:tcBorders>
            <w:shd w:fill="EAFAF1" w:val="clear"/>
            <w:tcMar>
              <w:top w:type="dxa" w:w="80"/>
              <w:left w:type="dxa" w:w="240"/>
              <w:bottom w:type="dxa" w:w="80"/>
              <w:right w:type="dxa" w:w="180"/>
            </w:tcMar>
          </w:tcPr>
          <w:p>
            <w:r>
              <w:rPr>
                <w:rFonts w:ascii="Arial" w:cs="Arial" w:eastAsia="Arial" w:hAnsi="Arial"/>
                <w:b/>
                <w:bCs/>
                <w:color w:val="1A5276"/>
                <w:sz w:val="22"/>
                <w:szCs w:val="22"/>
              </w:rPr>
              <w:t xml:space="preserve">3D ARC: </w:t>
            </w:r>
            <w:r>
              <w:rPr>
                <w:rFonts w:ascii="Arial" w:cs="Arial" w:eastAsia="Arial" w:hAnsi="Arial"/>
                <w:color w:val="1A1A2E"/>
                <w:sz w:val="22"/>
                <w:szCs w:val="22"/>
              </w:rPr>
              <w:t xml:space="preserve">Decaying noise: starts at 0.35, multiplied by 0.992 per episode, floored at 0.08. Anneals over ~200 episodes.</w:t>
            </w:r>
          </w:p>
        </w:tc>
      </w:tr>
      <w:tr>
        <w:tc>
          <w:tcPr>
            <w:tcW w:type="dxa" w:w="9360"/>
            <w:tcBorders>
              <w:top w:val="none"/>
              <w:left w:val="single" w:color="D35400" w:sz="12"/>
              <w:bottom w:val="none"/>
              <w:right w:val="none"/>
            </w:tcBorders>
            <w:shd w:fill="FEF9E7" w:val="clear"/>
            <w:tcMar>
              <w:top w:type="dxa" w:w="80"/>
              <w:left w:type="dxa" w:w="240"/>
              <w:bottom w:type="dxa" w:w="100"/>
              <w:right w:type="dxa" w:w="180"/>
            </w:tcMar>
          </w:tcPr>
          <w:p>
            <w:r>
              <w:rPr>
                <w:rFonts w:ascii="Arial" w:cs="Arial" w:eastAsia="Arial" w:hAnsi="Arial"/>
                <w:b/>
                <w:bCs/>
                <w:color w:val="D35400"/>
                <w:sz w:val="22"/>
                <w:szCs w:val="22"/>
              </w:rPr>
              <w:t xml:space="preserve">Why the change: </w:t>
            </w:r>
            <w:r>
              <w:rPr>
                <w:rFonts w:ascii="Arial" w:cs="Arial" w:eastAsia="Arial" w:hAnsi="Arial"/>
                <w:color w:val="1A1A2E"/>
                <w:sz w:val="22"/>
                <w:szCs w:val="22"/>
              </w:rPr>
              <w:t xml:space="preserve">3D action space is 3 dimensions × [-1,1]. Fixed high noise creates random 3D trajectories that never converge. Fixed low noise misses the goal in early stages. Decaying noise: high initial noise allows early goal discovery via Curriculum Stage 0, while decay to 0.08 floor allows late-stage precision through narrow gates. Without decay, 3D success rate either stays at 0% (noise too low early) or never converges (noise too high late).</w:t>
            </w:r>
          </w:p>
        </w:tc>
      </w:tr>
    </w:tbl>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3.2  Failed Episodes Produced No Learning Signal (Fixed by HER)</w:t>
      </w:r>
    </w:p>
    <w:p>
      <w:pPr>
        <w:spacing w:after="80" w:before="80"/>
      </w:pPr>
      <w:r>
        <w:t xml:space="preserve"/>
      </w:r>
    </w:p>
    <w:p>
      <w:pPr>
        <w:spacing w:after="80" w:before="80"/>
      </w:pPr>
      <w:r>
        <w:rPr>
          <w:rFonts w:ascii="Arial" w:cs="Arial" w:eastAsia="Arial" w:hAnsi="Arial"/>
          <w:color w:val="1A1A2E"/>
          <w:sz w:val="22"/>
          <w:szCs w:val="22"/>
        </w:rPr>
        <w:t xml:space="preserve">This is the single most important failure mode of direct DDPG-to-3D port. With 0% initial success rate in the full 23-obstacle Stage 2 environment, every episode terminates in collision or time expiry. Every transition has reward = -0.05 or terminal collision reward = -50. The critic's Bellman updates only have negative target Q-values. The actor, trained to maximise Q(s, π(s)), learns to avoid all actions since all Q-values are negative — producing a policy that either freezes in place or oscillates near the start position.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7BDE2" w:val="clear"/>
            <w:tcMar>
              <w:top w:type="dxa" w:w="100"/>
              <w:left w:type="dxa" w:w="180"/>
              <w:bottom w:type="dxa" w:w="60"/>
              <w:right w:type="dxa" w:w="180"/>
            </w:tcMar>
          </w:tcPr>
          <w:p>
            <w:r>
              <w:rPr>
                <w:rFonts w:ascii="Arial" w:cs="Arial" w:eastAsia="Arial" w:hAnsi="Arial"/>
                <w:b/>
                <w:bCs/>
                <w:color w:val="4A235A"/>
                <w:sz w:val="24"/>
                <w:szCs w:val="24"/>
              </w:rPr>
              <w:t xml:space="preserve">MECHANISM: Uniform Replay Buffer → Prioritised Replay + HER</w:t>
            </w:r>
          </w:p>
        </w:tc>
      </w:tr>
      <w:tr>
        <w:tc>
          <w:tcPr>
            <w:tcW w:type="dxa" w:w="9360"/>
            <w:tcBorders>
              <w:top w:val="none"/>
              <w:left w:val="single" w:color="2980B9" w:sz="12"/>
              <w:bottom w:val="none"/>
              <w:right w:val="none"/>
            </w:tcBorders>
            <w:shd w:fill="EBF3FB" w:val="clear"/>
            <w:tcMar>
              <w:top w:type="dxa" w:w="80"/>
              <w:left w:type="dxa" w:w="240"/>
              <w:bottom w:type="dxa" w:w="80"/>
              <w:right w:type="dxa" w:w="180"/>
            </w:tcMar>
          </w:tcPr>
          <w:p>
            <w:r>
              <w:rPr>
                <w:rFonts w:ascii="Arial" w:cs="Arial" w:eastAsia="Arial" w:hAnsi="Arial"/>
                <w:b/>
                <w:bCs/>
                <w:color w:val="1A3A5C"/>
                <w:sz w:val="22"/>
                <w:szCs w:val="22"/>
              </w:rPr>
              <w:t xml:space="preserve">2D ARC: </w:t>
            </w:r>
            <w:r>
              <w:rPr>
                <w:rFonts w:ascii="Arial" w:cs="Arial" w:eastAsia="Arial" w:hAnsi="Arial"/>
                <w:color w:val="1A1A2E"/>
                <w:sz w:val="22"/>
                <w:szCs w:val="22"/>
              </w:rPr>
              <w:t xml:space="preserve">FIFO deque(maxlen=4000), uniform random sampling. Every transition equally likely. Failed episodes produce only Q-targets ≈ -0.05/(1-γ) ≈ -0.5. Actor gradient: all directions equally bad.</w:t>
            </w:r>
          </w:p>
        </w:tc>
      </w:tr>
      <w:tr>
        <w:tc>
          <w:tcPr>
            <w:tcW w:type="dxa" w:w="9360"/>
            <w:tcBorders>
              <w:top w:val="none"/>
              <w:left w:val="single" w:color="27AE60" w:sz="12"/>
              <w:bottom w:val="none"/>
              <w:right w:val="none"/>
            </w:tcBorders>
            <w:shd w:fill="EAFAF1" w:val="clear"/>
            <w:tcMar>
              <w:top w:type="dxa" w:w="80"/>
              <w:left w:type="dxa" w:w="240"/>
              <w:bottom w:type="dxa" w:w="80"/>
              <w:right w:type="dxa" w:w="180"/>
            </w:tcMar>
          </w:tcPr>
          <w:p>
            <w:r>
              <w:rPr>
                <w:rFonts w:ascii="Arial" w:cs="Arial" w:eastAsia="Arial" w:hAnsi="Arial"/>
                <w:b/>
                <w:bCs/>
                <w:color w:val="1A5276"/>
                <w:sz w:val="22"/>
                <w:szCs w:val="22"/>
              </w:rPr>
              <w:t xml:space="preserve">3D ARC: </w:t>
            </w:r>
            <w:r>
              <w:rPr>
                <w:rFonts w:ascii="Arial" w:cs="Arial" w:eastAsia="Arial" w:hAnsi="Arial"/>
                <w:color w:val="1A1A2E"/>
                <w:sz w:val="22"/>
                <w:szCs w:val="22"/>
              </w:rPr>
              <w:t xml:space="preserve">PER (sum-tree, α=0.6, β: 0.4→1.0) + HER (k=6 future goals from failed episodes). Failed episode positions become virtual goals → Q-targets = +100 propagated back.</w:t>
            </w:r>
          </w:p>
        </w:tc>
      </w:tr>
      <w:tr>
        <w:tc>
          <w:tcPr>
            <w:tcW w:type="dxa" w:w="9360"/>
            <w:tcBorders>
              <w:top w:val="none"/>
              <w:left w:val="single" w:color="D35400" w:sz="12"/>
              <w:bottom w:val="none"/>
              <w:right w:val="none"/>
            </w:tcBorders>
            <w:shd w:fill="FEF9E7" w:val="clear"/>
            <w:tcMar>
              <w:top w:type="dxa" w:w="80"/>
              <w:left w:type="dxa" w:w="240"/>
              <w:bottom w:type="dxa" w:w="100"/>
              <w:right w:type="dxa" w:w="180"/>
            </w:tcMar>
          </w:tcPr>
          <w:p>
            <w:r>
              <w:rPr>
                <w:rFonts w:ascii="Arial" w:cs="Arial" w:eastAsia="Arial" w:hAnsi="Arial"/>
                <w:b/>
                <w:bCs/>
                <w:color w:val="D35400"/>
                <w:sz w:val="22"/>
                <w:szCs w:val="22"/>
              </w:rPr>
              <w:t xml:space="preserve">Why the change: </w:t>
            </w:r>
            <w:r>
              <w:rPr>
                <w:rFonts w:ascii="Arial" w:cs="Arial" w:eastAsia="Arial" w:hAnsi="Arial"/>
                <w:color w:val="1A1A2E"/>
                <w:sz w:val="22"/>
                <w:szCs w:val="22"/>
              </w:rPr>
              <w:t xml:space="preserve">Without HER: buffer full of negative-reward transitions from failed 3D episodes. Actor learns to do nothing (all Q-values equal and negative). With HER k=6: each failed episode's 500 steps generate ~3000 additional relabelled positive transitions. Critics suddenly see positive Q-targets for intermediate positions and learn goal-directed values. Actor receives a positive gradient toward intermediate waypoints. This single change is responsible for breaking the 0% success ceiling.</w:t>
            </w:r>
          </w:p>
        </w:tc>
      </w:tr>
    </w:tbl>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3.3  Rare High-Value Transitions Diluted (Fixed by PER)</w:t>
      </w:r>
    </w:p>
    <w:p>
      <w:pPr>
        <w:spacing w:after="80" w:before="80"/>
      </w:pPr>
      <w:r>
        <w:t xml:space="preserve"/>
      </w:r>
    </w:p>
    <w:p>
      <w:pPr>
        <w:spacing w:after="80" w:before="80"/>
      </w:pPr>
      <w:r>
        <w:rPr>
          <w:rFonts w:ascii="Arial" w:cs="Arial" w:eastAsia="Arial" w:hAnsi="Arial"/>
          <w:color w:val="1A1A2E"/>
          <w:sz w:val="22"/>
          <w:szCs w:val="22"/>
        </w:rPr>
        <w:t xml:space="preserve">Even with HER, the replay buffer contains a highly skewed distribution of transition informativeness. In a 100,000-capacity buffer after Stage 0 training, most transitions are from routine mid-flight steps far from both obstacles and goal. These transitions have small TD errors because the critic learns them quickly. The rare transitions near obstacles or near the goal have large TD errors but are sampled with equal probability to the routine transitions under uniform replay.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7BDE2" w:val="clear"/>
            <w:tcMar>
              <w:top w:type="dxa" w:w="100"/>
              <w:left w:type="dxa" w:w="180"/>
              <w:bottom w:type="dxa" w:w="60"/>
              <w:right w:type="dxa" w:w="180"/>
            </w:tcMar>
          </w:tcPr>
          <w:p>
            <w:r>
              <w:rPr>
                <w:rFonts w:ascii="Arial" w:cs="Arial" w:eastAsia="Arial" w:hAnsi="Arial"/>
                <w:b/>
                <w:bCs/>
                <w:color w:val="4A235A"/>
                <w:sz w:val="24"/>
                <w:szCs w:val="24"/>
              </w:rPr>
              <w:t xml:space="preserve">MECHANISM: Uniform Replay → Prioritised Experience Replay</w:t>
            </w:r>
          </w:p>
        </w:tc>
      </w:tr>
      <w:tr>
        <w:tc>
          <w:tcPr>
            <w:tcW w:type="dxa" w:w="9360"/>
            <w:tcBorders>
              <w:top w:val="none"/>
              <w:left w:val="single" w:color="2980B9" w:sz="12"/>
              <w:bottom w:val="none"/>
              <w:right w:val="none"/>
            </w:tcBorders>
            <w:shd w:fill="EBF3FB" w:val="clear"/>
            <w:tcMar>
              <w:top w:type="dxa" w:w="80"/>
              <w:left w:type="dxa" w:w="240"/>
              <w:bottom w:type="dxa" w:w="80"/>
              <w:right w:type="dxa" w:w="180"/>
            </w:tcMar>
          </w:tcPr>
          <w:p>
            <w:r>
              <w:rPr>
                <w:rFonts w:ascii="Arial" w:cs="Arial" w:eastAsia="Arial" w:hAnsi="Arial"/>
                <w:b/>
                <w:bCs/>
                <w:color w:val="1A3A5C"/>
                <w:sz w:val="22"/>
                <w:szCs w:val="22"/>
              </w:rPr>
              <w:t xml:space="preserve">2D ARC: </w:t>
            </w:r>
            <w:r>
              <w:rPr>
                <w:rFonts w:ascii="Arial" w:cs="Arial" w:eastAsia="Arial" w:hAnsi="Arial"/>
                <w:color w:val="1A1A2E"/>
                <w:sz w:val="22"/>
                <w:szCs w:val="22"/>
              </w:rPr>
              <w:t xml:space="preserve">uniform_replay.sample(batch_size=32): equal probability for all 4000 transitions regardless of TD error.</w:t>
            </w:r>
          </w:p>
        </w:tc>
      </w:tr>
      <w:tr>
        <w:tc>
          <w:tcPr>
            <w:tcW w:type="dxa" w:w="9360"/>
            <w:tcBorders>
              <w:top w:val="none"/>
              <w:left w:val="single" w:color="27AE60" w:sz="12"/>
              <w:bottom w:val="none"/>
              <w:right w:val="none"/>
            </w:tcBorders>
            <w:shd w:fill="EAFAF1" w:val="clear"/>
            <w:tcMar>
              <w:top w:type="dxa" w:w="80"/>
              <w:left w:type="dxa" w:w="240"/>
              <w:bottom w:type="dxa" w:w="80"/>
              <w:right w:type="dxa" w:w="180"/>
            </w:tcMar>
          </w:tcPr>
          <w:p>
            <w:r>
              <w:rPr>
                <w:rFonts w:ascii="Arial" w:cs="Arial" w:eastAsia="Arial" w:hAnsi="Arial"/>
                <w:b/>
                <w:bCs/>
                <w:color w:val="1A5276"/>
                <w:sz w:val="22"/>
                <w:szCs w:val="22"/>
              </w:rPr>
              <w:t xml:space="preserve">3D ARC: </w:t>
            </w:r>
            <w:r>
              <w:rPr>
                <w:rFonts w:ascii="Arial" w:cs="Arial" w:eastAsia="Arial" w:hAnsi="Arial"/>
                <w:color w:val="1A1A2E"/>
                <w:sz w:val="22"/>
                <w:szCs w:val="22"/>
              </w:rPr>
              <w:t xml:space="preserve">PER sum-tree.sample(batch_size=256): priority = (|TD_error| + 1e-6)^0.6. Rare high-error transitions sampled ~8× more often. IS weights correct bias.</w:t>
            </w:r>
          </w:p>
        </w:tc>
      </w:tr>
      <w:tr>
        <w:tc>
          <w:tcPr>
            <w:tcW w:type="dxa" w:w="9360"/>
            <w:tcBorders>
              <w:top w:val="none"/>
              <w:left w:val="single" w:color="D35400" w:sz="12"/>
              <w:bottom w:val="none"/>
              <w:right w:val="none"/>
            </w:tcBorders>
            <w:shd w:fill="FEF9E7" w:val="clear"/>
            <w:tcMar>
              <w:top w:type="dxa" w:w="80"/>
              <w:left w:type="dxa" w:w="240"/>
              <w:bottom w:type="dxa" w:w="100"/>
              <w:right w:type="dxa" w:w="180"/>
            </w:tcMar>
          </w:tcPr>
          <w:p>
            <w:r>
              <w:rPr>
                <w:rFonts w:ascii="Arial" w:cs="Arial" w:eastAsia="Arial" w:hAnsi="Arial"/>
                <w:b/>
                <w:bCs/>
                <w:color w:val="D35400"/>
                <w:sz w:val="22"/>
                <w:szCs w:val="22"/>
              </w:rPr>
              <w:t xml:space="preserve">Why the change: </w:t>
            </w:r>
            <w:r>
              <w:rPr>
                <w:rFonts w:ascii="Arial" w:cs="Arial" w:eastAsia="Arial" w:hAnsi="Arial"/>
                <w:color w:val="1A1A2E"/>
                <w:sz w:val="22"/>
                <w:szCs w:val="22"/>
              </w:rPr>
              <w:t xml:space="preserve">In 3D, the information content of transitions varies by orders of magnitude. Near-collision avoidance transitions and goal-approach transitions are the most instructive but rarest. PER ensures these transitions are replayed ~8× more frequently than routine transitions, directing gradient updates where they matter most. Without PER, the critic wastes most of its compute on already-learned mid-flight transitions and fails to accurately learn the critical obstacle-boundary and goal-proximity regions of Q-space.</w:t>
            </w:r>
          </w:p>
        </w:tc>
      </w:tr>
    </w:tbl>
    <w:p>
      <w:pPr>
        <w:spacing w:after="120" w:before="120"/>
      </w:pPr>
      <w:r>
        <w:t xml:space="preserve"/>
      </w:r>
    </w:p>
    <w:p>
      <w:pPr>
        <w:pStyle w:val="Heading1"/>
        <w:pBdr>
          <w:bottom w:val="single" w:color="7D3C98" w:sz="6"/>
        </w:pBdr>
        <w:shd w:fill="4A235A" w:val="clear"/>
        <w:spacing w:after="160" w:before="320"/>
        <w:ind w:left="180"/>
      </w:pPr>
      <w:r>
        <w:rPr>
          <w:rFonts w:ascii="Arial" w:cs="Arial" w:eastAsia="Arial" w:hAnsi="Arial"/>
          <w:b/>
          <w:bCs/>
          <w:color w:val="FFFFFF"/>
          <w:sz w:val="36"/>
          <w:szCs w:val="36"/>
        </w:rPr>
        <w:t xml:space="preserve">4. Environment Failures: Why Direct Port Produced 0% Success</w:t>
      </w:r>
    </w:p>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4.1  Start Too Far From Goal in Stage 2 (Fixed by Curriculum)</w:t>
      </w:r>
    </w:p>
    <w:p>
      <w:pPr>
        <w:spacing w:after="80" w:before="80"/>
      </w:pPr>
      <w:r>
        <w:t xml:space="preserve"/>
      </w:r>
    </w:p>
    <w:p>
      <w:pPr>
        <w:spacing w:after="80" w:before="80"/>
      </w:pPr>
      <w:r>
        <w:rPr>
          <w:rFonts w:ascii="Arial" w:cs="Arial" w:eastAsia="Arial" w:hAnsi="Arial"/>
          <w:color w:val="1A1A2E"/>
          <w:sz w:val="22"/>
          <w:szCs w:val="22"/>
        </w:rPr>
        <w:t xml:space="preserve">If a randomly initialised agent starts at [1,1,1] (the full-arena start) and must reach [18.5, 18.5, 12.0] through 23 obstacles, the probability of success under any random policy is essentially zero. HER helps, but HER relies on the agent flying near the goal to generate near-goal virtual transitions. If the agent always collides within the first 3 metres of the start, HER only has data about the start zone — it never generates Q-value information about positions closer to the goal.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7BDE2" w:val="clear"/>
            <w:tcMar>
              <w:top w:type="dxa" w:w="100"/>
              <w:left w:type="dxa" w:w="180"/>
              <w:bottom w:type="dxa" w:w="60"/>
              <w:right w:type="dxa" w:w="180"/>
            </w:tcMar>
          </w:tcPr>
          <w:p>
            <w:r>
              <w:rPr>
                <w:rFonts w:ascii="Arial" w:cs="Arial" w:eastAsia="Arial" w:hAnsi="Arial"/>
                <w:b/>
                <w:bCs/>
                <w:color w:val="4A235A"/>
                <w:sz w:val="24"/>
                <w:szCs w:val="24"/>
              </w:rPr>
              <w:t xml:space="preserve">MECHANISM: Fixed Start → Curriculum Learning (3 stages)</w:t>
            </w:r>
          </w:p>
        </w:tc>
      </w:tr>
      <w:tr>
        <w:tc>
          <w:tcPr>
            <w:tcW w:type="dxa" w:w="9360"/>
            <w:tcBorders>
              <w:top w:val="none"/>
              <w:left w:val="single" w:color="2980B9" w:sz="12"/>
              <w:bottom w:val="none"/>
              <w:right w:val="none"/>
            </w:tcBorders>
            <w:shd w:fill="EBF3FB" w:val="clear"/>
            <w:tcMar>
              <w:top w:type="dxa" w:w="80"/>
              <w:left w:type="dxa" w:w="240"/>
              <w:bottom w:type="dxa" w:w="80"/>
              <w:right w:type="dxa" w:w="180"/>
            </w:tcMar>
          </w:tcPr>
          <w:p>
            <w:r>
              <w:rPr>
                <w:rFonts w:ascii="Arial" w:cs="Arial" w:eastAsia="Arial" w:hAnsi="Arial"/>
                <w:b/>
                <w:bCs/>
                <w:color w:val="1A3A5C"/>
                <w:sz w:val="22"/>
                <w:szCs w:val="22"/>
              </w:rPr>
              <w:t xml:space="preserve">2D ARC: </w:t>
            </w:r>
            <w:r>
              <w:rPr>
                <w:rFonts w:ascii="Arial" w:cs="Arial" w:eastAsia="Arial" w:hAnsi="Arial"/>
                <w:color w:val="1A1A2E"/>
                <w:sz w:val="22"/>
                <w:szCs w:val="22"/>
              </w:rPr>
              <w:t xml:space="preserve">env7 default start: uav_start_range=[[50,450],[50,450]], random anywhere in 2D arena. Goal fixed at [250,250].</w:t>
            </w:r>
          </w:p>
        </w:tc>
      </w:tr>
      <w:tr>
        <w:tc>
          <w:tcPr>
            <w:tcW w:type="dxa" w:w="9360"/>
            <w:tcBorders>
              <w:top w:val="none"/>
              <w:left w:val="single" w:color="27AE60" w:sz="12"/>
              <w:bottom w:val="none"/>
              <w:right w:val="none"/>
            </w:tcBorders>
            <w:shd w:fill="EAFAF1" w:val="clear"/>
            <w:tcMar>
              <w:top w:type="dxa" w:w="80"/>
              <w:left w:type="dxa" w:w="240"/>
              <w:bottom w:type="dxa" w:w="80"/>
              <w:right w:type="dxa" w:w="180"/>
            </w:tcMar>
          </w:tcPr>
          <w:p>
            <w:r>
              <w:rPr>
                <w:rFonts w:ascii="Arial" w:cs="Arial" w:eastAsia="Arial" w:hAnsi="Arial"/>
                <w:b/>
                <w:bCs/>
                <w:color w:val="1A5276"/>
                <w:sz w:val="22"/>
                <w:szCs w:val="22"/>
              </w:rPr>
              <w:t xml:space="preserve">3D ARC: </w:t>
            </w:r>
            <w:r>
              <w:rPr>
                <w:rFonts w:ascii="Arial" w:cs="Arial" w:eastAsia="Arial" w:hAnsi="Arial"/>
                <w:color w:val="1A1A2E"/>
                <w:sz w:val="22"/>
                <w:szCs w:val="22"/>
              </w:rPr>
              <w:t xml:space="preserve">Stage 0: starts sampled inside 6m sphere around goal. Stage 1: 12m sphere. Stage 2: full arena. Advance on rolling 20-ep success rate ≥ [50%, 65%].</w:t>
            </w:r>
          </w:p>
        </w:tc>
      </w:tr>
      <w:tr>
        <w:tc>
          <w:tcPr>
            <w:tcW w:type="dxa" w:w="9360"/>
            <w:tcBorders>
              <w:top w:val="none"/>
              <w:left w:val="single" w:color="D35400" w:sz="12"/>
              <w:bottom w:val="none"/>
              <w:right w:val="none"/>
            </w:tcBorders>
            <w:shd w:fill="FEF9E7" w:val="clear"/>
            <w:tcMar>
              <w:top w:type="dxa" w:w="80"/>
              <w:left w:type="dxa" w:w="240"/>
              <w:bottom w:type="dxa" w:w="100"/>
              <w:right w:type="dxa" w:w="180"/>
            </w:tcMar>
          </w:tcPr>
          <w:p>
            <w:r>
              <w:rPr>
                <w:rFonts w:ascii="Arial" w:cs="Arial" w:eastAsia="Arial" w:hAnsi="Arial"/>
                <w:b/>
                <w:bCs/>
                <w:color w:val="D35400"/>
                <w:sz w:val="22"/>
                <w:szCs w:val="22"/>
              </w:rPr>
              <w:t xml:space="preserve">Why the change: </w:t>
            </w:r>
            <w:r>
              <w:rPr>
                <w:rFonts w:ascii="Arial" w:cs="Arial" w:eastAsia="Arial" w:hAnsi="Arial"/>
                <w:color w:val="1A1A2E"/>
                <w:sz w:val="22"/>
                <w:szCs w:val="22"/>
              </w:rPr>
              <w:t xml:space="preserve">The single most important 3D fix. A random policy starting within 6m of the goal (Stage 0, 4 obstacles) reaches the goal accidentally within 20-50 steps. This creates real success experiences in the buffer, propagating positive Q-values backward. The agent learns the final approach first, then gradually extends its competence outward as the curriculum advances. Without curriculum, a random 3D policy starting at [1,1,1] with 23 obstacles almost never reaches [18.5,18.5,12] — no successes → no positive Q-learning → 0% forever.</w:t>
            </w:r>
          </w:p>
        </w:tc>
      </w:tr>
    </w:tbl>
    <w:p>
      <w:pPr>
        <w:spacing w:after="120" w:before="120"/>
      </w:pPr>
      <w:r>
        <w:t xml:space="preserve"/>
      </w:r>
    </w:p>
    <w:p>
      <w:pPr>
        <w:pStyle w:val="Heading1"/>
        <w:pBdr>
          <w:bottom w:val="single" w:color="7D3C98" w:sz="6"/>
        </w:pBdr>
        <w:shd w:fill="4A235A" w:val="clear"/>
        <w:spacing w:after="160" w:before="320"/>
        <w:ind w:left="180"/>
      </w:pPr>
      <w:r>
        <w:rPr>
          <w:rFonts w:ascii="Arial" w:cs="Arial" w:eastAsia="Arial" w:hAnsi="Arial"/>
          <w:b/>
          <w:bCs/>
          <w:color w:val="FFFFFF"/>
          <w:sz w:val="36"/>
          <w:szCs w:val="36"/>
        </w:rPr>
        <w:t xml:space="preserve">5. Full Hyperparameter Comparison Table</w:t>
      </w:r>
    </w:p>
    <w:p>
      <w:pPr>
        <w:spacing w:after="120" w:before="120"/>
      </w:pPr>
      <w:r>
        <w:t xml:space="preserve"/>
      </w:r>
    </w:p>
    <w:p>
      <w:pPr>
        <w:spacing w:after="80" w:before="80"/>
      </w:pPr>
      <w:r>
        <w:rPr>
          <w:rFonts w:ascii="Arial" w:cs="Arial" w:eastAsia="Arial" w:hAnsi="Arial"/>
          <w:color w:val="1A1A2E"/>
          <w:sz w:val="22"/>
          <w:szCs w:val="22"/>
        </w:rPr>
        <w:t xml:space="preserve">The following table provides the complete side-by-side comparison of every significant hyperparameter between the 2D and 3D implementations, with a brief justification for each change. For detailed explanations of the most critical parameters, see the sections that follow.</w:t>
      </w:r>
    </w:p>
    <w:p>
      <w:pPr>
        <w:spacing w:after="80" w:before="8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5.1  Algorithm Parameters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2D ARC</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3D ARC</w:t>
            </w:r>
          </w:p>
        </w:tc>
        <w:tc>
          <w:tcPr>
            <w:tcW w:type="dxa" w:w="3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Reason for Change</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algorithm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DDPG</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TD3</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TD3's twin critics prevent Q-overestimation in 3D continuous action 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n_critics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Min(Q1, Q2) collapses overestimation spikes in 3D action space</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policy_delay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N/A (1)</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2</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Stabilises 3D actor gradient; critics converge before actor updates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target_noise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0.10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Smooths Q-function over action neighbourhood; prevents target spikes</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target_noise_clip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0.0</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0.30</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Bounds perturbation to physically valid action 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optimizer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RMSprop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Adam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Adam's adaptive moments better suited to large 3D parameter spaces</w:t>
            </w:r>
          </w:p>
        </w:tc>
      </w:tr>
    </w:tbl>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5.2  Replay Buffer Parameters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2D ARC</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3D ARC</w:t>
            </w:r>
          </w:p>
        </w:tc>
        <w:tc>
          <w:tcPr>
            <w:tcW w:type="dxa" w:w="3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Reason for Change</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buffer_type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Uniform FIFO</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PER Sum-Tree</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High-info transitions sampled more often in 3D sparse-reward setting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memory_capacity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4,000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100,000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25× larger: retains diverse data across all curriculum stages</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sampling_method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random.sample</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sum-tree PW</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Priority-weighted sampling; O(log n) via binary sum tree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per_alpha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0.6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Priority exponent; 0.6 balances uniform vs fully greedy sampling</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per_beta_start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N/A</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0.4</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IS correction bias; low initially, anneals to 1.0 for convergence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her_k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0 (none)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 virtual goals per failed transition; key fix for 0% success problem</w:t>
            </w:r>
          </w:p>
        </w:tc>
      </w:tr>
    </w:tbl>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5.3  Network Architecture Parameters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2D ARC</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3D ARC</w:t>
            </w:r>
          </w:p>
        </w:tc>
        <w:tc>
          <w:tcPr>
            <w:tcW w:type="dxa" w:w="3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Reason for Change</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lstm_hidden_size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128</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256</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Larger hidden state for 3D obs (18-D), 3D actions, wind dynamics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lstm_num_layers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Deeper temporal abstraction for 3D flight dynamics and curriculum</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actor_hidden_size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256</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512</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Larger actor for 3D continuous action regression (3 outputs not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critic_hidden_size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256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512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Larger critic for Q-space over 3D actions — requires more capacity</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history_length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5</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10</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Longer context window: wind, 3D velocity, pitch dynamics need more steps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obs_dim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18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3D adds velocity, pitch, SDF gradient, wind, energy — 6 more dimensions</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action_dim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1</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3</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3D requires yaw+pitch+speed; full spatial 3D manoeuvrability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dropout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0.05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Light regularisation added to 2-layer LSTM to prevent overfitting</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LayerNorm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None</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On LSTM output</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Stabilises gradients through 2-layer LSTM; prevents scale explosion</w:t>
            </w:r>
          </w:p>
        </w:tc>
      </w:tr>
    </w:tbl>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5.4  Training Parameters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2D ARC</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3D ARC</w:t>
            </w:r>
          </w:p>
        </w:tc>
        <w:tc>
          <w:tcPr>
            <w:tcW w:type="dxa" w:w="3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Reason for Change</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batch_size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32</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256</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8× larger: necessary for stable TD3 gradient estimates in 3D action 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learning_rate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1e-3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1e-4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 smaller: larger networks + larger batches → smaller LR for stability</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actor_lr_multiplier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1.0</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0.5×</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Actor LR = lr*0.5: prevents actor from racing ahead of critic convergence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gamma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0.98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Longer horizon: 3D paths are 1200 steps vs 500; need lookahead distance</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tau</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0.01</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0.005</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Slower target tracking: 3D policy changes more dramatically per update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exploration_noise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0.2 (fixed)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0.35→0.08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Decaying noise: high initial exploration, converges to precise 3D control</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noise_decay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N/A</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0.992/episode</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0.992^200≈0.20: noise from 0.35 to ~0.08 over ~200 episodes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noise_floor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0.08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Minimum noise retained; prevents fully deterministic policy too early</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warmup_steps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0</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500</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Random actions fill buffer before training; prevents degenerate first updates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updates_per_ep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 updates per episode: compensates for policy_delay (2 actor updates/ep)</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num_episodes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300</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1000</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3× longer: 3 curriculum stages each requiring convergence time</w:t>
            </w:r>
          </w:p>
        </w:tc>
      </w:tr>
    </w:tbl>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5.5  Reward Parameters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2D ARC</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3D ARC</w:t>
            </w:r>
          </w:p>
        </w:tc>
        <w:tc>
          <w:tcPr>
            <w:tcW w:type="dxa" w:w="3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Reason for Change</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R_STEP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N/A (implicit)</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−0.05</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Strong per-step penalty forces movement; stationary UAV always loses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K_PROGRESS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λ_LOS=1.0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4.0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 stronger goal pull; no LOS check needed in dense 3D (rarely unobstructed)</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K_ALIGN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+0.3</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REMOVED</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Removed: creates standing-still attractor in 3D; agent earns it without moving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K_LOS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REMOVED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Removed: LOS almost always blocked in Stage 2 dense env; term rarely fires</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K_CLEARANCE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σ_obs=−0.1</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0.3 (APF-pen)</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Reframed: continuous APF-style penalty using SDF inverse distance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R_GOAL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k_term=100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100.0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Unchanged: terminal success reward magnitude retained</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R_COLLISION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−100.0</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−50.0</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Halved: less catastrophic — agent should keep trying, not give up after 1 hit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K_DIST_BONUS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Extra pull within 3m of goal: guides final approach through last obstacles</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Courier New" w:cs="Courier New" w:eastAsia="Courier New" w:hAnsi="Courier New"/>
                <w:b/>
                <w:bCs/>
                <w:color w:val="0066CC"/>
                <w:sz w:val="19"/>
                <w:szCs w:val="19"/>
              </w:rPr>
              <w:t xml:space="preserve">energy_pen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9"/>
                <w:szCs w:val="19"/>
              </w:rPr>
              <w:t xml:space="preserve">None</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27AE60"/>
                <w:sz w:val="19"/>
                <w:szCs w:val="19"/>
              </w:rPr>
              <w:t xml:space="preserve">ENERGY_K=0.05</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2E"/>
                <w:sz w:val="19"/>
                <w:szCs w:val="19"/>
              </w:rPr>
              <w:t xml:space="preserve">New: discourages excessive manoeuvres; promotes energy-efficient paths</w:t>
            </w:r>
          </w:p>
        </w:tc>
      </w:tr>
    </w:tbl>
    <w:p>
      <w:pPr>
        <w:spacing w:after="120" w:before="120"/>
      </w:pPr>
      <w:r>
        <w:t xml:space="preserve"/>
      </w:r>
    </w:p>
    <w:p>
      <w:pPr>
        <w:pStyle w:val="Heading1"/>
        <w:pBdr>
          <w:bottom w:val="single" w:color="7D3C98" w:sz="6"/>
        </w:pBdr>
        <w:shd w:fill="4A235A" w:val="clear"/>
        <w:spacing w:after="160" w:before="320"/>
        <w:ind w:left="180"/>
      </w:pPr>
      <w:r>
        <w:rPr>
          <w:rFonts w:ascii="Arial" w:cs="Arial" w:eastAsia="Arial" w:hAnsi="Arial"/>
          <w:b/>
          <w:bCs/>
          <w:color w:val="FFFFFF"/>
          <w:sz w:val="36"/>
          <w:szCs w:val="36"/>
        </w:rPr>
        <w:t xml:space="preserve">6. Deep Dive: The Critical Changes That Fixed 3D Training</w:t>
      </w:r>
    </w:p>
    <w:p>
      <w:pPr>
        <w:spacing w:after="120" w:before="120"/>
      </w:pPr>
      <w:r>
        <w:t xml:space="preserve"/>
      </w:r>
    </w:p>
    <w:p>
      <w:pPr>
        <w:spacing w:after="80" w:before="80"/>
      </w:pPr>
      <w:r>
        <w:rPr>
          <w:rFonts w:ascii="Arial" w:cs="Arial" w:eastAsia="Arial" w:hAnsi="Arial"/>
          <w:color w:val="1A1A2E"/>
          <w:sz w:val="22"/>
          <w:szCs w:val="22"/>
        </w:rPr>
        <w:t xml:space="preserve">Of all the configuration changes listed above, four were individually responsible for the majority of the performance improvement. They are presented here in order of their impact.</w:t>
      </w:r>
    </w:p>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6.1  Curriculum Learning: The Most Important Fix</w:t>
      </w:r>
    </w:p>
    <w:p>
      <w:pPr>
        <w:spacing w:after="80" w:before="80"/>
      </w:pPr>
      <w:r>
        <w:t xml:space="preserve"/>
      </w:r>
    </w:p>
    <w:p>
      <w:pPr>
        <w:spacing w:after="80" w:before="80"/>
      </w:pPr>
      <w:r>
        <w:rPr>
          <w:rFonts w:ascii="Arial" w:cs="Arial" w:eastAsia="Arial" w:hAnsi="Arial"/>
          <w:color w:val="1A1A2E"/>
          <w:sz w:val="22"/>
          <w:szCs w:val="22"/>
        </w:rPr>
        <w:t xml:space="preserve">Without curriculum, training the 3D agent on the full 23-obstacle environment from [1,1,1] produced 0% success indefinitely. With curriculum Stage 0 (starts within 6m of goal, 4 obstacles), the agent reached &gt;50% success within 100-150 episodes, providing the first positive Q-value information that all other mechanisms needed to function.</w:t>
      </w:r>
    </w:p>
    <w:p>
      <w:pPr>
        <w:spacing w:after="80" w:before="80"/>
      </w:pPr>
      <w:r>
        <w:t xml:space="preserve"/>
      </w:r>
    </w:p>
    <w:p>
      <w:pPr>
        <w:spacing w:after="80" w:before="80"/>
      </w:pPr>
      <w:r>
        <w:rPr>
          <w:rFonts w:ascii="Arial" w:cs="Arial" w:eastAsia="Arial" w:hAnsi="Arial"/>
          <w:color w:val="1A1A2E"/>
          <w:sz w:val="22"/>
          <w:szCs w:val="22"/>
        </w:rPr>
        <w:t xml:space="preserve">The mechanism is simple: Stage 0 makes accidental success probable under a near-random policy. The very first time a UAV accidentally falls into the 0.8m goal sphere, the critic gets a single positive Q-target. Bellman bootstrapping propagates that positive value backward through the history, giving the actor a tiny gradient signal pointing toward the goal direction. With HER amplifying each near-success into 6 additional positive experiences, the critic quickly builds a bowl-shaped value function centred on the goal. The actor follows this bowl to the goal and stage advancement begins.</w:t>
      </w:r>
    </w:p>
    <w:p>
      <w:pPr>
        <w:spacing w:after="80" w:before="80"/>
      </w:pPr>
      <w:r>
        <w:t xml:space="preserve"/>
      </w:r>
    </w:p>
    <w:p>
      <w:pPr>
        <w:spacing w:after="80" w:before="80"/>
      </w:pPr>
      <w:r>
        <w:rPr>
          <w:rFonts w:ascii="Arial" w:cs="Arial" w:eastAsia="Arial" w:hAnsi="Arial"/>
          <w:color w:val="1A1A2E"/>
          <w:sz w:val="22"/>
          <w:szCs w:val="22"/>
        </w:rPr>
        <w:t xml:space="preserve">Without curriculum, this bootstrapping never starts. The first positive Q-target never appears. HER has no near-goal transitions to amplify. The actor has no gradient. The system stays at 0%.</w:t>
      </w:r>
    </w:p>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6.2  HER with k=6: Breaking the Failure Loop</w:t>
      </w:r>
    </w:p>
    <w:p>
      <w:pPr>
        <w:spacing w:after="80" w:before="80"/>
      </w:pPr>
      <w:r>
        <w:t xml:space="preserve"/>
      </w:r>
    </w:p>
    <w:p>
      <w:pPr>
        <w:spacing w:after="80" w:before="80"/>
      </w:pPr>
      <w:r>
        <w:rPr>
          <w:rFonts w:ascii="Arial" w:cs="Arial" w:eastAsia="Arial" w:hAnsi="Arial"/>
          <w:color w:val="1A1A2E"/>
          <w:sz w:val="22"/>
          <w:szCs w:val="22"/>
        </w:rPr>
        <w:t xml:space="preserve">HER with k=6 is the second most critical change. Each failed episode of average length L steps generates approximately 6L additional positive transitions for the buffer. For a 500-step failed episode, this means 3000 new relabelled experiences entering the buffer after each episode — all with positive Q-targets (+100) at their virtual goal positions.</w:t>
      </w:r>
    </w:p>
    <w:p>
      <w:pPr>
        <w:spacing w:after="80" w:before="80"/>
      </w:pPr>
      <w:r>
        <w:t xml:space="preserve"/>
      </w:r>
    </w:p>
    <w:p>
      <w:pPr>
        <w:spacing w:after="80" w:before="80"/>
      </w:pPr>
      <w:r>
        <w:rPr>
          <w:rFonts w:ascii="Arial" w:cs="Arial" w:eastAsia="Arial" w:hAnsi="Arial"/>
          <w:color w:val="1A1A2E"/>
          <w:sz w:val="22"/>
          <w:szCs w:val="22"/>
        </w:rPr>
        <w:t xml:space="preserve">Why k=6 specifically, rather than k=4 or k=8? The k=6 value provides a balance between buffer diversity and buffer contamination. Too small a k (k&lt;4) generates insufficient positive experiences to overcome the flood of negative real-experience transitions. Too large a k (k&gt;8) floods the buffer with so many relabelled transitions that it becomes dominated by HER data rather than real experience, causing the policy to optimise for virtual goals at the expense of the real goal.</w:t>
      </w:r>
    </w:p>
    <w:p>
      <w:pPr>
        <w:spacing w:after="80" w:before="80"/>
      </w:pPr>
      <w:r>
        <w:t xml:space="preserve"/>
      </w:r>
    </w:p>
    <w:p>
      <w:pPr>
        <w:spacing w:after="80" w:before="80"/>
      </w:pPr>
      <w:r>
        <w:rPr>
          <w:rFonts w:ascii="Arial" w:cs="Arial" w:eastAsia="Arial" w:hAnsi="Arial"/>
          <w:color w:val="1A1A2E"/>
          <w:sz w:val="22"/>
          <w:szCs w:val="22"/>
        </w:rPr>
        <w:t xml:space="preserve">The k=6 value was established empirically. In the code, her_k is explicitly set in TRAIN3D_CONFIG and passed through to the add_episode_her function call in the trainer. Lowering it to 4 in the 3D environment results in significantly slower convergence. Raising it to 10 causes the policy to overfit to nearby virtual goals and fail to generalise to the actual goal at [18.5, 18.5, 12.0].</w:t>
      </w:r>
    </w:p>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6.3  Batch Size 32 → 256: Stability for 3D Gradients</w:t>
      </w:r>
    </w:p>
    <w:p>
      <w:pPr>
        <w:spacing w:after="80" w:before="80"/>
      </w:pPr>
      <w:r>
        <w:t xml:space="preserve"/>
      </w:r>
    </w:p>
    <w:p>
      <w:pPr>
        <w:spacing w:after="80" w:before="80"/>
      </w:pPr>
      <w:r>
        <w:rPr>
          <w:rFonts w:ascii="Arial" w:cs="Arial" w:eastAsia="Arial" w:hAnsi="Arial"/>
          <w:color w:val="1A1A2E"/>
          <w:sz w:val="22"/>
          <w:szCs w:val="22"/>
        </w:rPr>
        <w:t xml:space="preserve">The batch size increase from 32 to 256 is directly required by the expansion of the action space from 1D to 3D. The variance of the policy gradient estimator scales with 1/batch_size. For a 1D actor, even a small batch of 32 produces a reasonably low-variance gradient estimate because there is only one degree of freedom. For a 3D actor, gradient variance in any single direction is approximately 3× higher relative to the useful signal, meaning you need at least 3× the batch size to achieve the same effective gradient SNR. The factor of 8 (32→256) provides margin above this minimum, accounting for the additional variance introduced by the LSTM (whose gradient flows through 10 timesteps of history rather than 5) and the two-critic architecture.</w:t>
      </w:r>
    </w:p>
    <w:p>
      <w:pPr>
        <w:spacing w:after="80" w:before="80"/>
      </w:pPr>
      <w:r>
        <w:t xml:space="preserve"/>
      </w:r>
    </w:p>
    <w:p>
      <w:pPr>
        <w:spacing w:after="80" w:before="80"/>
      </w:pPr>
      <w:r>
        <w:rPr>
          <w:rFonts w:ascii="Arial" w:cs="Arial" w:eastAsia="Arial" w:hAnsi="Arial"/>
          <w:color w:val="1A1A2E"/>
          <w:sz w:val="22"/>
          <w:szCs w:val="22"/>
        </w:rPr>
        <w:t xml:space="preserve">With batch_size=32 in 3D, training exhibited extreme oscillation in both the actor and critic loss curves — a direct symptom of high-variance gradient estimates. With batch_size=256, the loss curves are smooth and monotonically decreasing within each curriculum stage.</w:t>
      </w:r>
    </w:p>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6.4  Gamma 0.9 → 0.98: Credit Assignment Over Longer Paths</w:t>
      </w:r>
    </w:p>
    <w:p>
      <w:pPr>
        <w:spacing w:after="80" w:before="80"/>
      </w:pPr>
      <w:r>
        <w:t xml:space="preserve"/>
      </w:r>
    </w:p>
    <w:p>
      <w:pPr>
        <w:spacing w:after="80" w:before="80"/>
      </w:pPr>
      <w:r>
        <w:rPr>
          <w:rFonts w:ascii="Arial" w:cs="Arial" w:eastAsia="Arial" w:hAnsi="Arial"/>
          <w:color w:val="1A1A2E"/>
          <w:sz w:val="22"/>
          <w:szCs w:val="22"/>
        </w:rPr>
        <w:t xml:space="preserve">The discount factor gamma determines how far into the future the critic looks when assigning value to current states. With gamma=0.9, the effective credit horizon is approximately 1/(1-gamma) = 10 timesteps: transitions more than 10 steps before a terminal reward contribute near-zero gradient to the actor.</w:t>
      </w:r>
    </w:p>
    <w:p>
      <w:pPr>
        <w:spacing w:after="80" w:before="80"/>
      </w:pPr>
      <w:r>
        <w:t xml:space="preserve"/>
      </w:r>
    </w:p>
    <w:p>
      <w:pPr>
        <w:spacing w:after="80" w:before="80"/>
      </w:pPr>
      <w:r>
        <w:rPr>
          <w:rFonts w:ascii="Arial" w:cs="Arial" w:eastAsia="Arial" w:hAnsi="Arial"/>
          <w:color w:val="1A1A2E"/>
          <w:sz w:val="22"/>
          <w:szCs w:val="22"/>
        </w:rPr>
        <w:t xml:space="preserve">In the 2D environment with max_steps=500, the UAV typically reaches the goal within 50-200 steps, so a 10-step effective horizon can still credit the goal to many pre-goal transitions via multi-step Bellman bootstrapping. In the 3D environment with max_steps=1200 and a minimum path of ~170 steps (26m at 0.15m/step), a 10-step horizon means the agent essentially cannot plan ahead. Only the last ~10 transitions before the goal are strongly reinforced — the agent learns a local 'home in on goal' behaviour but cannot plan paths that require detouring around distant obstacles.</w:t>
      </w:r>
    </w:p>
    <w:p>
      <w:pPr>
        <w:spacing w:after="80" w:before="80"/>
      </w:pPr>
      <w:r>
        <w:t xml:space="preserve"/>
      </w:r>
    </w:p>
    <w:p>
      <w:pPr>
        <w:spacing w:after="80" w:before="80"/>
      </w:pPr>
      <w:r>
        <w:rPr>
          <w:rFonts w:ascii="Arial" w:cs="Arial" w:eastAsia="Arial" w:hAnsi="Arial"/>
          <w:color w:val="1A1A2E"/>
          <w:sz w:val="22"/>
          <w:szCs w:val="22"/>
        </w:rPr>
        <w:t xml:space="preserve">With gamma=0.98, the effective horizon is 1/(1-0.98) = 50 timesteps. This is still short relative to the full 1200-step episode, but it is sufficient for the agent to learn obstacle-avoidance detours that span 5-10 steps and to connect multi-segment paths between curriculum start zones and the goal. The increase from 0.9 to 0.98 directly corresponds to a 5× increase in the temporal credit assignment range.</w:t>
      </w:r>
    </w:p>
    <w:p>
      <w:pPr>
        <w:spacing w:after="120" w:before="120"/>
      </w:pPr>
      <w:r>
        <w:t xml:space="preserve"/>
      </w:r>
    </w:p>
    <w:p>
      <w:pPr>
        <w:pStyle w:val="Heading1"/>
        <w:pBdr>
          <w:bottom w:val="single" w:color="7D3C98" w:sz="6"/>
        </w:pBdr>
        <w:shd w:fill="4A235A" w:val="clear"/>
        <w:spacing w:after="160" w:before="320"/>
        <w:ind w:left="180"/>
      </w:pPr>
      <w:r>
        <w:rPr>
          <w:rFonts w:ascii="Arial" w:cs="Arial" w:eastAsia="Arial" w:hAnsi="Arial"/>
          <w:b/>
          <w:bCs/>
          <w:color w:val="FFFFFF"/>
          <w:sz w:val="36"/>
          <w:szCs w:val="36"/>
        </w:rPr>
        <w:t xml:space="preserve">7. Why Certain 2D Reward Terms Were Removed in 3D</w:t>
      </w:r>
    </w:p>
    <w:p>
      <w:pPr>
        <w:spacing w:after="120" w:before="120"/>
      </w:pPr>
      <w:r>
        <w:t xml:space="preserve"/>
      </w:r>
    </w:p>
    <w:p>
      <w:pPr>
        <w:spacing w:after="80" w:before="80"/>
      </w:pPr>
      <w:r>
        <w:rPr>
          <w:rFonts w:ascii="Arial" w:cs="Arial" w:eastAsia="Arial" w:hAnsi="Arial"/>
          <w:color w:val="1A1A2E"/>
          <w:sz w:val="22"/>
          <w:szCs w:val="22"/>
        </w:rPr>
        <w:t xml:space="preserve">Several reward components from the 2D APF-style design were explicitly removed in the 3D implementation. Their removal was not arbitrary — each term created a specific failure mode in 3D that was absent in 2D. These are documented here because they represent likely sources of regression if anyone reintroduces them.</w:t>
      </w:r>
    </w:p>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7.1  K_ALIGN (Heading Alignment Bonus) — Removed</w:t>
      </w:r>
    </w:p>
    <w:p>
      <w:pPr>
        <w:spacing w:after="80" w:before="80"/>
      </w:pPr>
      <w:r>
        <w:t xml:space="preserve"/>
      </w:r>
    </w:p>
    <w:p>
      <w:pPr>
        <w:spacing w:after="80" w:before="80"/>
      </w:pPr>
      <w:r>
        <w:rPr>
          <w:rFonts w:ascii="Arial" w:cs="Arial" w:eastAsia="Arial" w:hAnsi="Arial"/>
          <w:color w:val="1A1A2E"/>
          <w:sz w:val="22"/>
          <w:szCs w:val="22"/>
        </w:rPr>
        <w:t xml:space="preserve">The K_ALIGN term rewarded the agent for having its heading (yaw) approximately aligned with the direction to the goal. In 2D, this term is useful: a UAV flying directly toward the target is making progress, and rewarding alignment encourages the agent to point at the target.</w:t>
      </w:r>
    </w:p>
    <w:p>
      <w:pPr>
        <w:spacing w:after="80" w:before="80"/>
      </w:pPr>
      <w:r>
        <w:t xml:space="preserve"/>
      </w:r>
    </w:p>
    <w:p>
      <w:pPr>
        <w:spacing w:after="80" w:before="80"/>
      </w:pPr>
      <w:r>
        <w:rPr>
          <w:rFonts w:ascii="Arial" w:cs="Arial" w:eastAsia="Arial" w:hAnsi="Arial"/>
          <w:color w:val="1A1A2E"/>
          <w:sz w:val="22"/>
          <w:szCs w:val="22"/>
        </w:rPr>
        <w:t xml:space="preserve">In 3D, the K_ALIGN term creates a standing-still attractor. A UAV hovering motionlessly can earn K_ALIGN simply by yawing in place until its heading points toward the goal, then collecting the alignment reward indefinitely without moving. Because the alignment reward is unbounded in time, a policy that learns to hover-and-align-then-do-nothing achieves higher cumulative reward than a policy that flies toward the goal but sometimes has non-ideal alignment. The term must be removed for the UAV to have any incentive to actually move.</w:t>
      </w:r>
    </w:p>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7.2  K_LOS (Line-of-Sight Reward) — Removed</w:t>
      </w:r>
    </w:p>
    <w:p>
      <w:pPr>
        <w:spacing w:after="80" w:before="80"/>
      </w:pPr>
      <w:r>
        <w:t xml:space="preserve"/>
      </w:r>
    </w:p>
    <w:p>
      <w:pPr>
        <w:spacing w:after="80" w:before="80"/>
      </w:pPr>
      <w:r>
        <w:rPr>
          <w:rFonts w:ascii="Arial" w:cs="Arial" w:eastAsia="Arial" w:hAnsi="Arial"/>
          <w:color w:val="1A1A2E"/>
          <w:sz w:val="22"/>
          <w:szCs w:val="22"/>
        </w:rPr>
        <w:t xml:space="preserve">The K_LOS term gave a small bonus when the direct line between the UAV and goal was unobstructed. In 2D with widely spaced obstacles, this fires frequently and provides a useful shaping signal.</w:t>
      </w:r>
    </w:p>
    <w:p>
      <w:pPr>
        <w:spacing w:after="80" w:before="80"/>
      </w:pPr>
      <w:r>
        <w:t xml:space="preserve"/>
      </w:r>
    </w:p>
    <w:p>
      <w:pPr>
        <w:spacing w:after="80" w:before="80"/>
      </w:pPr>
      <w:r>
        <w:rPr>
          <w:rFonts w:ascii="Arial" w:cs="Arial" w:eastAsia="Arial" w:hAnsi="Arial"/>
          <w:color w:val="1A1A2E"/>
          <w:sz w:val="22"/>
          <w:szCs w:val="22"/>
        </w:rPr>
        <w:t xml:space="preserve">In 3D Stage 2 with 23 obstacles including cylinders and boxes spanning the full arena height, the direct line-of-sight from almost any position to [18.5, 18.5, 12.0] is blocked by at least one obstacle. The K_LOS term fires almost never, providing essentially zero gradient signal throughout training. Its presence adds noise (irregular sparse signal) without meaningful contribution to learning.</w:t>
      </w:r>
    </w:p>
    <w:p>
      <w:pPr>
        <w:spacing w:after="120" w:before="120"/>
      </w:pPr>
      <w:r>
        <w:t xml:space="preserve"/>
      </w:r>
    </w:p>
    <w:p>
      <w:pPr>
        <w:pStyle w:val="Heading2"/>
        <w:pBdr>
          <w:bottom w:val="single" w:color="D7BDE2" w:sz="4"/>
        </w:pBdr>
        <w:spacing w:after="120" w:before="260"/>
      </w:pPr>
      <w:r>
        <w:rPr>
          <w:rFonts w:ascii="Arial" w:cs="Arial" w:eastAsia="Arial" w:hAnsi="Arial"/>
          <w:b/>
          <w:bCs/>
          <w:color w:val="4A235A"/>
          <w:sz w:val="28"/>
          <w:szCs w:val="28"/>
        </w:rPr>
        <w:t xml:space="preserve">7.3  K_ACTION (Smoothness Penalty) — Removed</w:t>
      </w:r>
    </w:p>
    <w:p>
      <w:pPr>
        <w:spacing w:after="80" w:before="80"/>
      </w:pPr>
      <w:r>
        <w:t xml:space="preserve"/>
      </w:r>
    </w:p>
    <w:p>
      <w:pPr>
        <w:spacing w:after="80" w:before="80"/>
      </w:pPr>
      <w:r>
        <w:rPr>
          <w:rFonts w:ascii="Arial" w:cs="Arial" w:eastAsia="Arial" w:hAnsi="Arial"/>
          <w:color w:val="1A1A2E"/>
          <w:sz w:val="22"/>
          <w:szCs w:val="22"/>
        </w:rPr>
        <w:t xml:space="preserve">The K_ACTION term penalised large action magnitudes (|Δψ|²) in 2D. In 3D, this role is taken over by the energy penalty, which naturally penalises both large speed and large angular rates through the ENERGY_TURN_K coefficient. Having both K_ACTION and energy_pen creates double-penalisation of manoeuvres, making the agent overly conservative. In narrow-gap Stage 2 scenarios, the agent must sometimes make large yaw or pitch corrections to align with a gap. Double-penalising such necessary manoeuvres caused the agent to fail to thread gaps even when it had positioned itself correctly.</w:t>
      </w:r>
    </w:p>
    <w:p>
      <w:pPr>
        <w:spacing w:after="120" w:before="120"/>
      </w:pPr>
      <w:r>
        <w:t xml:space="preserve"/>
      </w:r>
    </w:p>
    <w:p>
      <w:pPr>
        <w:pStyle w:val="Heading1"/>
        <w:pBdr>
          <w:bottom w:val="single" w:color="7D3C98" w:sz="6"/>
        </w:pBdr>
        <w:shd w:fill="4A235A" w:val="clear"/>
        <w:spacing w:after="160" w:before="320"/>
        <w:ind w:left="180"/>
      </w:pPr>
      <w:r>
        <w:rPr>
          <w:rFonts w:ascii="Arial" w:cs="Arial" w:eastAsia="Arial" w:hAnsi="Arial"/>
          <w:b/>
          <w:bCs/>
          <w:color w:val="FFFFFF"/>
          <w:sz w:val="36"/>
          <w:szCs w:val="36"/>
        </w:rPr>
        <w:t xml:space="preserve">8. Known Remaining Issues and Open Problems</w:t>
      </w:r>
    </w:p>
    <w:p>
      <w:pPr>
        <w:spacing w:after="120" w:before="120"/>
      </w:pPr>
      <w:r>
        <w:t xml:space="preserve"/>
      </w:r>
    </w:p>
    <w:p>
      <w:pPr>
        <w:spacing w:after="80" w:before="80"/>
      </w:pPr>
      <w:r>
        <w:rPr>
          <w:rFonts w:ascii="Arial" w:cs="Arial" w:eastAsia="Arial" w:hAnsi="Arial"/>
          <w:color w:val="1A1A2E"/>
          <w:sz w:val="22"/>
          <w:szCs w:val="22"/>
        </w:rPr>
        <w:t xml:space="preserve">The 3D ARC system as implemented in arc3d_noout.ipynb is functional but not fully solved. The following issues represent known limitations of the current implementation:</w:t>
      </w:r>
    </w:p>
    <w:p>
      <w:pPr>
        <w:spacing w:after="60" w:before="6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Stage 2 convergence:</w:t>
      </w:r>
      <w:r>
        <w:rPr>
          <w:rFonts w:ascii="Arial" w:cs="Arial" w:eastAsia="Arial" w:hAnsi="Arial"/>
          <w:color w:val="1A1A2E"/>
          <w:sz w:val="22"/>
          <w:szCs w:val="22"/>
        </w:rPr>
        <w:t xml:space="preserve"> The agent successfully advances through Stage 0 and Stage 1 but may struggle to reach the 65% threshold on Stage 2 within 1000 episodes, especially from a fresh initialisation. The Stage 2 environment with narrow gate slabs requires very precise pitch-yaw coordination that the current architecture learns slowly.</w:t>
      </w:r>
    </w:p>
    <w:p>
      <w:pPr>
        <w:pStyle w:val="ListParagraph"/>
        <w:numPr>
          <w:ilvl w:val="0"/>
          <w:numId w:val="2"/>
        </w:numPr>
        <w:spacing w:after="60" w:before="60"/>
      </w:pPr>
      <w:r>
        <w:rPr>
          <w:rFonts w:ascii="Arial" w:cs="Arial" w:eastAsia="Arial" w:hAnsi="Arial"/>
          <w:b/>
          <w:bCs/>
          <w:color w:val="1A1A2E"/>
          <w:sz w:val="22"/>
          <w:szCs w:val="22"/>
        </w:rPr>
        <w:t xml:space="preserve">LSTM hidden state at episode boundary:</w:t>
      </w:r>
      <w:r>
        <w:rPr>
          <w:rFonts w:ascii="Arial" w:cs="Arial" w:eastAsia="Arial" w:hAnsi="Arial"/>
          <w:color w:val="1A1A2E"/>
          <w:sz w:val="22"/>
          <w:szCs w:val="22"/>
        </w:rPr>
        <w:t xml:space="preserve"> The hidden state is reset to None at episode start and re-initialised by PyTorch's default (zeros). During evaluation (test_episode), the hidden state is carried across steps correctly. However, in multi-environment training, each environment's hidden state is independently managed, meaning the shared actor receives gradients from 5 different LSTM contexts simultaneously. This is a form of gradient variance that is not currently addressed.</w:t>
      </w:r>
    </w:p>
    <w:p>
      <w:pPr>
        <w:pStyle w:val="ListParagraph"/>
        <w:numPr>
          <w:ilvl w:val="0"/>
          <w:numId w:val="2"/>
        </w:numPr>
        <w:spacing w:after="60" w:before="60"/>
      </w:pPr>
      <w:r>
        <w:rPr>
          <w:rFonts w:ascii="Arial" w:cs="Arial" w:eastAsia="Arial" w:hAnsi="Arial"/>
          <w:b/>
          <w:bCs/>
          <w:color w:val="1A1A2E"/>
          <w:sz w:val="22"/>
          <w:szCs w:val="22"/>
        </w:rPr>
        <w:t xml:space="preserve">PER implementation correctness:</w:t>
      </w:r>
      <w:r>
        <w:rPr>
          <w:rFonts w:ascii="Arial" w:cs="Arial" w:eastAsia="Arial" w:hAnsi="Arial"/>
          <w:color w:val="1A1A2E"/>
          <w:sz w:val="22"/>
          <w:szCs w:val="22"/>
        </w:rPr>
        <w:t xml:space="preserve"> The sum-tree implementation uses a slightly simplified _sample_idx_safe that may not perfectly handle tree edge cases when the buffer is partially filled. This does not affect correctness for the nominal case but may produce slightly non-optimal priority sampling during early training episodes.</w:t>
      </w:r>
    </w:p>
    <w:p>
      <w:pPr>
        <w:pStyle w:val="ListParagraph"/>
        <w:numPr>
          <w:ilvl w:val="0"/>
          <w:numId w:val="2"/>
        </w:numPr>
        <w:spacing w:after="60" w:before="60"/>
      </w:pPr>
      <w:r>
        <w:rPr>
          <w:rFonts w:ascii="Arial" w:cs="Arial" w:eastAsia="Arial" w:hAnsi="Arial"/>
          <w:b/>
          <w:bCs/>
          <w:color w:val="1A1A2E"/>
          <w:sz w:val="22"/>
          <w:szCs w:val="22"/>
        </w:rPr>
        <w:t xml:space="preserve">No inter-UAV coordination:</w:t>
      </w:r>
      <w:r>
        <w:rPr>
          <w:rFonts w:ascii="Arial" w:cs="Arial" w:eastAsia="Arial" w:hAnsi="Arial"/>
          <w:color w:val="1A1A2E"/>
          <w:sz w:val="22"/>
          <w:szCs w:val="22"/>
        </w:rPr>
        <w:t xml:space="preserve"> The 5 parallel UAVs share a policy but do not communicate or coordinate. There is no mechanism for one UAV's successful path to inform other UAVs' exploration. A truly multi-agent extension would include shared communication or influence maps.</w:t>
      </w:r>
    </w:p>
    <w:p>
      <w:pPr>
        <w:pStyle w:val="ListParagraph"/>
        <w:numPr>
          <w:ilvl w:val="0"/>
          <w:numId w:val="2"/>
        </w:numPr>
        <w:spacing w:after="60" w:before="60"/>
      </w:pPr>
      <w:r>
        <w:rPr>
          <w:rFonts w:ascii="Arial" w:cs="Arial" w:eastAsia="Arial" w:hAnsi="Arial"/>
          <w:b/>
          <w:bCs/>
          <w:color w:val="1A1A2E"/>
          <w:sz w:val="22"/>
          <w:szCs w:val="22"/>
        </w:rPr>
        <w:t xml:space="preserve">Fixed obstacle positions:</w:t>
      </w:r>
      <w:r>
        <w:rPr>
          <w:rFonts w:ascii="Arial" w:cs="Arial" w:eastAsia="Arial" w:hAnsi="Arial"/>
          <w:color w:val="1A1A2E"/>
          <w:sz w:val="22"/>
          <w:szCs w:val="22"/>
        </w:rPr>
        <w:t xml:space="preserve"> All 3D obstacles are static. The dynamic obstacle model from the 2D apf_dynamic environments has not been ported to 3D. This is a significant future work item for realistic micro-environment UAV operation.</w:t>
      </w:r>
    </w:p>
    <w:p>
      <w:pPr>
        <w:spacing w:after="120" w:before="120"/>
      </w:pPr>
      <w:r>
        <w:t xml:space="preserve"/>
      </w:r>
    </w:p>
    <w:p>
      <w:r>
        <w:br w:type="page"/>
      </w:r>
    </w:p>
    <w:p>
      <w:pPr>
        <w:spacing w:after="0" w:before="2880"/>
        <w:jc w:val="center"/>
      </w:pPr>
      <w:r>
        <w:rPr>
          <w:rFonts w:ascii="Arial" w:cs="Arial" w:eastAsia="Arial" w:hAnsi="Arial"/>
          <w:b/>
          <w:bCs/>
          <w:i/>
          <w:iCs/>
          <w:color w:val="7D3C98"/>
          <w:sz w:val="26"/>
          <w:szCs w:val="26"/>
        </w:rPr>
        <w:t xml:space="preserve">End of Document 3: 2D → 3D Migration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BDE2" w:sz="4"/>
      </w:pBdr>
      <w:jc w:val="right"/>
    </w:pPr>
    <w:r>
      <w:rPr>
        <w:rFonts w:ascii="Arial" w:cs="Arial" w:eastAsia="Arial" w:hAnsi="Arial"/>
        <w:color w:val="888888"/>
        <w:sz w:val="18"/>
        <w:szCs w:val="18"/>
      </w:rPr>
      <w:t xml:space="preserve">ARC UAV Research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BDE2" w:sz="4"/>
      </w:pBdr>
    </w:pPr>
    <w:r>
      <w:rPr>
        <w:rFonts w:ascii="Arial" w:cs="Arial" w:eastAsia="Arial" w:hAnsi="Arial"/>
        <w:i/>
        <w:iCs/>
        <w:color w:val="7D3C98"/>
        <w:sz w:val="18"/>
        <w:szCs w:val="18"/>
      </w:rPr>
      <w:t xml:space="preserve">2D vs 3D ARC — Configuration Comparison and Migration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6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2026-05-20T11:31:54.799Z</dcterms:created>
  <dcterms:modified xsi:type="dcterms:W3CDTF">2026-05-20T11:31:54.802Z</dcterms:modified>
</cp:coreProperties>
</file>

<file path=docProps/custom.xml><?xml version="1.0" encoding="utf-8"?>
<Properties xmlns="http://schemas.openxmlformats.org/officeDocument/2006/custom-properties" xmlns:vt="http://schemas.openxmlformats.org/officeDocument/2006/docPropsVTypes"/>
</file>