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60"/>
        </w:rPr>
        <w:t>CARDIOSENSE</w:t>
      </w:r>
    </w:p>
    <w:p>
      <w:pPr>
        <w:jc w:val="center"/>
      </w:pPr>
      <w:r>
        <w:rPr>
          <w:b/>
          <w:sz w:val="30"/>
        </w:rPr>
        <w:t>Explainable Machine Learning System for Heart Disease Risk Prediction</w:t>
      </w:r>
    </w:p>
    <w:p>
      <w:pPr>
        <w:jc w:val="center"/>
      </w:pPr>
      <w:r>
        <w:rPr>
          <w:i/>
          <w:sz w:val="22"/>
        </w:rPr>
        <w:t>Team Project Guide • From Dataset to Deployed ML Application</w:t>
      </w:r>
    </w:p>
    <w:p/>
    <w:tbl>
      <w:tblPr>
        <w:tblW w:type="auto" w:w="0"/>
        <w:jc w:val="center"/>
        <w:tblLook w:firstColumn="1" w:firstRow="1" w:lastColumn="0" w:lastRow="0" w:noHBand="0" w:noVBand="1" w:val="04A0"/>
      </w:tblPr>
      <w:tblGrid>
        <w:gridCol w:w="10224"/>
      </w:tblGrid>
      <w:tr>
        <w:tc>
          <w:tcPr>
            <w:tcW w:type="dxa" w:w="10224"/>
            <w:shd w:fill="EEF4FF"/>
          </w:tcPr>
          <w:p>
            <w:r>
              <w:rPr>
                <w:b/>
                <w:sz w:val="22"/>
              </w:rPr>
              <w:t>What this document is for</w:t>
              <w:br/>
            </w:r>
            <w:r>
              <w:rPr>
                <w:sz w:val="20"/>
              </w:rPr>
              <w:t>This guide explains the project from zero so every teammate understands what we are building, why we are building it, the concepts behind each stage, the technology stack, the team workflow, and what each person should eventually be able to explain in a presentation or interview.</w:t>
            </w:r>
          </w:p>
        </w:tc>
      </w:tr>
    </w:tbl>
    <w:p>
      <w:pPr>
        <w:spacing w:after="40"/>
      </w:pPr>
    </w:p>
    <w:p>
      <w:pPr>
        <w:pStyle w:val="Heading1"/>
      </w:pPr>
      <w:r>
        <w:t>1. Project in One Minute</w:t>
      </w:r>
    </w:p>
    <w:p>
      <w:r>
        <w:t>CardioSense is an educational machine-learning project that uses the UCI Heart Disease dataset to study whether clinical patient attributes can be used to classify the presence or absence of heart disease in the dataset. We will build and compare three models—Logistic Regression, Random Forest, and XGBoost—using more meaningful evaluation than accuracy alone. The final trained pipeline will be exposed through a FastAPI service and presented through a Streamlit web interface.</w:t>
      </w:r>
    </w:p>
    <w:p>
      <w:pPr>
        <w:pStyle w:val="Heading2"/>
      </w:pPr>
      <w:r>
        <w:t>The core idea</w:t>
      </w:r>
    </w:p>
    <w:p>
      <w:r>
        <w:t>Patient features → data cleaning → exploratory analysis → preprocessing → model training → model comparison → explainability → API → interactive application.</w:t>
      </w:r>
    </w:p>
    <w:p>
      <w:pPr>
        <w:pStyle w:val="Heading1"/>
      </w:pPr>
      <w:r>
        <w:t>2. Why This Is More Than a Basic ML Tutorial</w:t>
      </w:r>
    </w:p>
    <w:p>
      <w:pPr>
        <w:pStyle w:val="ListBullet"/>
        <w:spacing w:after="40"/>
      </w:pPr>
      <w:r>
        <w:t>We will not simply train one classifier and report accuracy.</w:t>
      </w:r>
    </w:p>
    <w:p>
      <w:pPr>
        <w:pStyle w:val="ListBullet"/>
        <w:spacing w:after="40"/>
      </w:pPr>
      <w:r>
        <w:t>We will compare multiple model families and use precision, recall, F1-score, ROC-AUC, and confusion matrices.</w:t>
      </w:r>
    </w:p>
    <w:p>
      <w:pPr>
        <w:pStyle w:val="ListBullet"/>
        <w:spacing w:after="40"/>
      </w:pPr>
      <w:r>
        <w:t>We will use a reproducible preprocessing pipeline to reduce the risk of data leakage.</w:t>
      </w:r>
    </w:p>
    <w:p>
      <w:pPr>
        <w:pStyle w:val="ListBullet"/>
        <w:spacing w:after="40"/>
      </w:pPr>
      <w:r>
        <w:t>We will investigate class balance and the consequences of false negatives.</w:t>
      </w:r>
    </w:p>
    <w:p>
      <w:pPr>
        <w:pStyle w:val="ListBullet"/>
        <w:spacing w:after="40"/>
      </w:pPr>
      <w:r>
        <w:t>We will add model explainability so predictions can be inspected rather than treated as a black box.</w:t>
      </w:r>
    </w:p>
    <w:p>
      <w:pPr>
        <w:pStyle w:val="ListBullet"/>
        <w:spacing w:after="40"/>
      </w:pPr>
      <w:r>
        <w:t>We will expose the trained model through a REST API instead of coupling the UI directly to notebook code.</w:t>
      </w:r>
    </w:p>
    <w:p>
      <w:pPr>
        <w:pStyle w:val="ListBullet"/>
        <w:spacing w:after="40"/>
      </w:pPr>
      <w:r>
        <w:t>We will add testing, Git-based version control, and Docker so the project resembles a small production ML system.</w:t>
      </w:r>
    </w:p>
    <w:p>
      <w:pPr>
        <w:pStyle w:val="Heading1"/>
      </w:pPr>
      <w:r>
        <w:t>3. Dataset</w:t>
      </w:r>
    </w:p>
    <w:p>
      <w:r>
        <w:t>The original source is the UCI Machine Learning Repository Heart Disease dataset. The UCI page describes the dataset as a multivariate classification dataset and reports 303 instances and 13 commonly used predictive features in the Cleveland dataset. The original target field is a diagnosis variable where 0 indicates no presence and values 1–4 indicate presence; for our binary classification task, we will define the target consistently as absence vs. presence.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7F7"/>
          </w:tcPr>
          <w:p>
            <w:r/>
            <w:r>
              <w:rPr>
                <w:rFonts w:ascii="Aptos" w:hAnsi="Aptos"/>
                <w:b/>
                <w:sz w:val="19"/>
              </w:rPr>
              <w:t>Feature</w:t>
            </w:r>
          </w:p>
        </w:tc>
        <w:tc>
          <w:tcPr>
            <w:tcW w:type="dxa" w:w="3408"/>
            <w:vAlign w:val="center"/>
            <w:shd w:fill="D9E7F7"/>
          </w:tcPr>
          <w:p>
            <w:r/>
            <w:r>
              <w:rPr>
                <w:rFonts w:ascii="Aptos" w:hAnsi="Aptos"/>
                <w:b/>
                <w:sz w:val="19"/>
              </w:rPr>
              <w:t>Meaning</w:t>
            </w:r>
          </w:p>
        </w:tc>
        <w:tc>
          <w:tcPr>
            <w:tcW w:type="dxa" w:w="3408"/>
            <w:vAlign w:val="center"/>
            <w:shd w:fill="D9E7F7"/>
          </w:tcPr>
          <w:p>
            <w:r/>
            <w:r>
              <w:rPr>
                <w:rFonts w:ascii="Aptos" w:hAnsi="Aptos"/>
                <w:b/>
                <w:sz w:val="19"/>
              </w:rPr>
              <w:t>Type / Example</w:t>
            </w:r>
          </w:p>
        </w:tc>
      </w:tr>
      <w:tr>
        <w:tc>
          <w:tcPr>
            <w:tcW w:type="dxa" w:w="3408"/>
            <w:vAlign w:val="center"/>
          </w:tcPr>
          <w:p>
            <w:r/>
            <w:r>
              <w:rPr>
                <w:rFonts w:ascii="Aptos" w:hAnsi="Aptos"/>
                <w:b w:val="0"/>
                <w:sz w:val="19"/>
              </w:rPr>
              <w:t>age</w:t>
            </w:r>
          </w:p>
        </w:tc>
        <w:tc>
          <w:tcPr>
            <w:tcW w:type="dxa" w:w="3408"/>
            <w:vAlign w:val="center"/>
          </w:tcPr>
          <w:p>
            <w:r/>
            <w:r>
              <w:rPr>
                <w:rFonts w:ascii="Aptos" w:hAnsi="Aptos"/>
                <w:b w:val="0"/>
                <w:sz w:val="19"/>
              </w:rPr>
              <w:t>Age in years</w:t>
            </w:r>
          </w:p>
        </w:tc>
        <w:tc>
          <w:tcPr>
            <w:tcW w:type="dxa" w:w="3408"/>
            <w:vAlign w:val="center"/>
          </w:tcPr>
          <w:p>
            <w:r/>
            <w:r>
              <w:rPr>
                <w:rFonts w:ascii="Aptos" w:hAnsi="Aptos"/>
                <w:b w:val="0"/>
                <w:sz w:val="19"/>
              </w:rPr>
              <w:t>Numeric</w:t>
            </w:r>
          </w:p>
        </w:tc>
      </w:tr>
      <w:tr>
        <w:tc>
          <w:tcPr>
            <w:tcW w:type="dxa" w:w="3408"/>
            <w:vAlign w:val="center"/>
          </w:tcPr>
          <w:p>
            <w:r/>
            <w:r>
              <w:rPr>
                <w:rFonts w:ascii="Aptos" w:hAnsi="Aptos"/>
                <w:b w:val="0"/>
                <w:sz w:val="19"/>
              </w:rPr>
              <w:t>sex</w:t>
            </w:r>
          </w:p>
        </w:tc>
        <w:tc>
          <w:tcPr>
            <w:tcW w:type="dxa" w:w="3408"/>
            <w:vAlign w:val="center"/>
          </w:tcPr>
          <w:p>
            <w:r/>
            <w:r>
              <w:rPr>
                <w:rFonts w:ascii="Aptos" w:hAnsi="Aptos"/>
                <w:b w:val="0"/>
                <w:sz w:val="19"/>
              </w:rPr>
              <w:t>Sex encoded in the dataset</w:t>
            </w:r>
          </w:p>
        </w:tc>
        <w:tc>
          <w:tcPr>
            <w:tcW w:type="dxa" w:w="3408"/>
            <w:vAlign w:val="center"/>
          </w:tcPr>
          <w:p>
            <w:r/>
            <w:r>
              <w:rPr>
                <w:rFonts w:ascii="Aptos" w:hAnsi="Aptos"/>
                <w:b w:val="0"/>
                <w:sz w:val="19"/>
              </w:rPr>
              <w:t>Binary categorical</w:t>
            </w:r>
          </w:p>
        </w:tc>
      </w:tr>
      <w:tr>
        <w:tc>
          <w:tcPr>
            <w:tcW w:type="dxa" w:w="3408"/>
            <w:vAlign w:val="center"/>
          </w:tcPr>
          <w:p>
            <w:r/>
            <w:r>
              <w:rPr>
                <w:rFonts w:ascii="Aptos" w:hAnsi="Aptos"/>
                <w:b w:val="0"/>
                <w:sz w:val="19"/>
              </w:rPr>
              <w:t>cp</w:t>
            </w:r>
          </w:p>
        </w:tc>
        <w:tc>
          <w:tcPr>
            <w:tcW w:type="dxa" w:w="3408"/>
            <w:vAlign w:val="center"/>
          </w:tcPr>
          <w:p>
            <w:r/>
            <w:r>
              <w:rPr>
                <w:rFonts w:ascii="Aptos" w:hAnsi="Aptos"/>
                <w:b w:val="0"/>
                <w:sz w:val="19"/>
              </w:rPr>
              <w:t>Chest pain type</w:t>
            </w:r>
          </w:p>
        </w:tc>
        <w:tc>
          <w:tcPr>
            <w:tcW w:type="dxa" w:w="3408"/>
            <w:vAlign w:val="center"/>
          </w:tcPr>
          <w:p>
            <w:r/>
            <w:r>
              <w:rPr>
                <w:rFonts w:ascii="Aptos" w:hAnsi="Aptos"/>
                <w:b w:val="0"/>
                <w:sz w:val="19"/>
              </w:rPr>
              <w:t>Categorical</w:t>
            </w:r>
          </w:p>
        </w:tc>
      </w:tr>
      <w:tr>
        <w:tc>
          <w:tcPr>
            <w:tcW w:type="dxa" w:w="3408"/>
            <w:vAlign w:val="center"/>
          </w:tcPr>
          <w:p>
            <w:r/>
            <w:r>
              <w:rPr>
                <w:rFonts w:ascii="Aptos" w:hAnsi="Aptos"/>
                <w:b w:val="0"/>
                <w:sz w:val="19"/>
              </w:rPr>
              <w:t>trestbps</w:t>
            </w:r>
          </w:p>
        </w:tc>
        <w:tc>
          <w:tcPr>
            <w:tcW w:type="dxa" w:w="3408"/>
            <w:vAlign w:val="center"/>
          </w:tcPr>
          <w:p>
            <w:r/>
            <w:r>
              <w:rPr>
                <w:rFonts w:ascii="Aptos" w:hAnsi="Aptos"/>
                <w:b w:val="0"/>
                <w:sz w:val="19"/>
              </w:rPr>
              <w:t>Resting blood pressure</w:t>
            </w:r>
          </w:p>
        </w:tc>
        <w:tc>
          <w:tcPr>
            <w:tcW w:type="dxa" w:w="3408"/>
            <w:vAlign w:val="center"/>
          </w:tcPr>
          <w:p>
            <w:r/>
            <w:r>
              <w:rPr>
                <w:rFonts w:ascii="Aptos" w:hAnsi="Aptos"/>
                <w:b w:val="0"/>
                <w:sz w:val="19"/>
              </w:rPr>
              <w:t>Numeric</w:t>
            </w:r>
          </w:p>
        </w:tc>
      </w:tr>
      <w:tr>
        <w:tc>
          <w:tcPr>
            <w:tcW w:type="dxa" w:w="3408"/>
            <w:vAlign w:val="center"/>
          </w:tcPr>
          <w:p>
            <w:r/>
            <w:r>
              <w:rPr>
                <w:rFonts w:ascii="Aptos" w:hAnsi="Aptos"/>
                <w:b w:val="0"/>
                <w:sz w:val="19"/>
              </w:rPr>
              <w:t>chol</w:t>
            </w:r>
          </w:p>
        </w:tc>
        <w:tc>
          <w:tcPr>
            <w:tcW w:type="dxa" w:w="3408"/>
            <w:vAlign w:val="center"/>
          </w:tcPr>
          <w:p>
            <w:r/>
            <w:r>
              <w:rPr>
                <w:rFonts w:ascii="Aptos" w:hAnsi="Aptos"/>
                <w:b w:val="0"/>
                <w:sz w:val="19"/>
              </w:rPr>
              <w:t>Serum cholesterol</w:t>
            </w:r>
          </w:p>
        </w:tc>
        <w:tc>
          <w:tcPr>
            <w:tcW w:type="dxa" w:w="3408"/>
            <w:vAlign w:val="center"/>
          </w:tcPr>
          <w:p>
            <w:r/>
            <w:r>
              <w:rPr>
                <w:rFonts w:ascii="Aptos" w:hAnsi="Aptos"/>
                <w:b w:val="0"/>
                <w:sz w:val="19"/>
              </w:rPr>
              <w:t>Numeric</w:t>
            </w:r>
          </w:p>
        </w:tc>
      </w:tr>
      <w:tr>
        <w:tc>
          <w:tcPr>
            <w:tcW w:type="dxa" w:w="3408"/>
            <w:vAlign w:val="center"/>
          </w:tcPr>
          <w:p>
            <w:r/>
            <w:r>
              <w:rPr>
                <w:rFonts w:ascii="Aptos" w:hAnsi="Aptos"/>
                <w:b w:val="0"/>
                <w:sz w:val="19"/>
              </w:rPr>
              <w:t>fbs</w:t>
            </w:r>
          </w:p>
        </w:tc>
        <w:tc>
          <w:tcPr>
            <w:tcW w:type="dxa" w:w="3408"/>
            <w:vAlign w:val="center"/>
          </w:tcPr>
          <w:p>
            <w:r/>
            <w:r>
              <w:rPr>
                <w:rFonts w:ascii="Aptos" w:hAnsi="Aptos"/>
                <w:b w:val="0"/>
                <w:sz w:val="19"/>
              </w:rPr>
              <w:t>Fasting blood sugar &gt; 120 mg/dl</w:t>
            </w:r>
          </w:p>
        </w:tc>
        <w:tc>
          <w:tcPr>
            <w:tcW w:type="dxa" w:w="3408"/>
            <w:vAlign w:val="center"/>
          </w:tcPr>
          <w:p>
            <w:r/>
            <w:r>
              <w:rPr>
                <w:rFonts w:ascii="Aptos" w:hAnsi="Aptos"/>
                <w:b w:val="0"/>
                <w:sz w:val="19"/>
              </w:rPr>
              <w:t>Binary</w:t>
            </w:r>
          </w:p>
        </w:tc>
      </w:tr>
      <w:tr>
        <w:tc>
          <w:tcPr>
            <w:tcW w:type="dxa" w:w="3408"/>
            <w:vAlign w:val="center"/>
          </w:tcPr>
          <w:p>
            <w:r/>
            <w:r>
              <w:rPr>
                <w:rFonts w:ascii="Aptos" w:hAnsi="Aptos"/>
                <w:b w:val="0"/>
                <w:sz w:val="19"/>
              </w:rPr>
              <w:t>restecg</w:t>
            </w:r>
          </w:p>
        </w:tc>
        <w:tc>
          <w:tcPr>
            <w:tcW w:type="dxa" w:w="3408"/>
            <w:vAlign w:val="center"/>
          </w:tcPr>
          <w:p>
            <w:r/>
            <w:r>
              <w:rPr>
                <w:rFonts w:ascii="Aptos" w:hAnsi="Aptos"/>
                <w:b w:val="0"/>
                <w:sz w:val="19"/>
              </w:rPr>
              <w:t>Resting ECG result</w:t>
            </w:r>
          </w:p>
        </w:tc>
        <w:tc>
          <w:tcPr>
            <w:tcW w:type="dxa" w:w="3408"/>
            <w:vAlign w:val="center"/>
          </w:tcPr>
          <w:p>
            <w:r/>
            <w:r>
              <w:rPr>
                <w:rFonts w:ascii="Aptos" w:hAnsi="Aptos"/>
                <w:b w:val="0"/>
                <w:sz w:val="19"/>
              </w:rPr>
              <w:t>Categorical</w:t>
            </w:r>
          </w:p>
        </w:tc>
      </w:tr>
      <w:tr>
        <w:tc>
          <w:tcPr>
            <w:tcW w:type="dxa" w:w="3408"/>
            <w:vAlign w:val="center"/>
          </w:tcPr>
          <w:p>
            <w:r/>
            <w:r>
              <w:rPr>
                <w:rFonts w:ascii="Aptos" w:hAnsi="Aptos"/>
                <w:b w:val="0"/>
                <w:sz w:val="19"/>
              </w:rPr>
              <w:t>thalach</w:t>
            </w:r>
          </w:p>
        </w:tc>
        <w:tc>
          <w:tcPr>
            <w:tcW w:type="dxa" w:w="3408"/>
            <w:vAlign w:val="center"/>
          </w:tcPr>
          <w:p>
            <w:r/>
            <w:r>
              <w:rPr>
                <w:rFonts w:ascii="Aptos" w:hAnsi="Aptos"/>
                <w:b w:val="0"/>
                <w:sz w:val="19"/>
              </w:rPr>
              <w:t>Maximum heart rate achieved</w:t>
            </w:r>
          </w:p>
        </w:tc>
        <w:tc>
          <w:tcPr>
            <w:tcW w:type="dxa" w:w="3408"/>
            <w:vAlign w:val="center"/>
          </w:tcPr>
          <w:p>
            <w:r/>
            <w:r>
              <w:rPr>
                <w:rFonts w:ascii="Aptos" w:hAnsi="Aptos"/>
                <w:b w:val="0"/>
                <w:sz w:val="19"/>
              </w:rPr>
              <w:t>Numeric</w:t>
            </w:r>
          </w:p>
        </w:tc>
      </w:tr>
      <w:tr>
        <w:tc>
          <w:tcPr>
            <w:tcW w:type="dxa" w:w="3408"/>
            <w:vAlign w:val="center"/>
          </w:tcPr>
          <w:p>
            <w:r/>
            <w:r>
              <w:rPr>
                <w:rFonts w:ascii="Aptos" w:hAnsi="Aptos"/>
                <w:b w:val="0"/>
                <w:sz w:val="19"/>
              </w:rPr>
              <w:t>exang</w:t>
            </w:r>
          </w:p>
        </w:tc>
        <w:tc>
          <w:tcPr>
            <w:tcW w:type="dxa" w:w="3408"/>
            <w:vAlign w:val="center"/>
          </w:tcPr>
          <w:p>
            <w:r/>
            <w:r>
              <w:rPr>
                <w:rFonts w:ascii="Aptos" w:hAnsi="Aptos"/>
                <w:b w:val="0"/>
                <w:sz w:val="19"/>
              </w:rPr>
              <w:t>Exercise-induced angina</w:t>
            </w:r>
          </w:p>
        </w:tc>
        <w:tc>
          <w:tcPr>
            <w:tcW w:type="dxa" w:w="3408"/>
            <w:vAlign w:val="center"/>
          </w:tcPr>
          <w:p>
            <w:r/>
            <w:r>
              <w:rPr>
                <w:rFonts w:ascii="Aptos" w:hAnsi="Aptos"/>
                <w:b w:val="0"/>
                <w:sz w:val="19"/>
              </w:rPr>
              <w:t>Binary</w:t>
            </w:r>
          </w:p>
        </w:tc>
      </w:tr>
      <w:tr>
        <w:tc>
          <w:tcPr>
            <w:tcW w:type="dxa" w:w="3408"/>
            <w:vAlign w:val="center"/>
          </w:tcPr>
          <w:p>
            <w:r/>
            <w:r>
              <w:rPr>
                <w:rFonts w:ascii="Aptos" w:hAnsi="Aptos"/>
                <w:b w:val="0"/>
                <w:sz w:val="19"/>
              </w:rPr>
              <w:t>oldpeak</w:t>
            </w:r>
          </w:p>
        </w:tc>
        <w:tc>
          <w:tcPr>
            <w:tcW w:type="dxa" w:w="3408"/>
            <w:vAlign w:val="center"/>
          </w:tcPr>
          <w:p>
            <w:r/>
            <w:r>
              <w:rPr>
                <w:rFonts w:ascii="Aptos" w:hAnsi="Aptos"/>
                <w:b w:val="0"/>
                <w:sz w:val="19"/>
              </w:rPr>
              <w:t>ST depression induced by exercise relative to rest</w:t>
            </w:r>
          </w:p>
        </w:tc>
        <w:tc>
          <w:tcPr>
            <w:tcW w:type="dxa" w:w="3408"/>
            <w:vAlign w:val="center"/>
          </w:tcPr>
          <w:p>
            <w:r/>
            <w:r>
              <w:rPr>
                <w:rFonts w:ascii="Aptos" w:hAnsi="Aptos"/>
                <w:b w:val="0"/>
                <w:sz w:val="19"/>
              </w:rPr>
              <w:t>Numeric</w:t>
            </w:r>
          </w:p>
        </w:tc>
      </w:tr>
      <w:tr>
        <w:tc>
          <w:tcPr>
            <w:tcW w:type="dxa" w:w="3408"/>
            <w:vAlign w:val="center"/>
          </w:tcPr>
          <w:p>
            <w:r/>
            <w:r>
              <w:rPr>
                <w:rFonts w:ascii="Aptos" w:hAnsi="Aptos"/>
                <w:b w:val="0"/>
                <w:sz w:val="19"/>
              </w:rPr>
              <w:t>slope</w:t>
            </w:r>
          </w:p>
        </w:tc>
        <w:tc>
          <w:tcPr>
            <w:tcW w:type="dxa" w:w="3408"/>
            <w:vAlign w:val="center"/>
          </w:tcPr>
          <w:p>
            <w:r/>
            <w:r>
              <w:rPr>
                <w:rFonts w:ascii="Aptos" w:hAnsi="Aptos"/>
                <w:b w:val="0"/>
                <w:sz w:val="19"/>
              </w:rPr>
              <w:t>Slope of peak exercise ST segment</w:t>
            </w:r>
          </w:p>
        </w:tc>
        <w:tc>
          <w:tcPr>
            <w:tcW w:type="dxa" w:w="3408"/>
            <w:vAlign w:val="center"/>
          </w:tcPr>
          <w:p>
            <w:r/>
            <w:r>
              <w:rPr>
                <w:rFonts w:ascii="Aptos" w:hAnsi="Aptos"/>
                <w:b w:val="0"/>
                <w:sz w:val="19"/>
              </w:rPr>
              <w:t>Categorical/ordinal</w:t>
            </w:r>
          </w:p>
        </w:tc>
      </w:tr>
      <w:tr>
        <w:tc>
          <w:tcPr>
            <w:tcW w:type="dxa" w:w="3408"/>
            <w:vAlign w:val="center"/>
          </w:tcPr>
          <w:p>
            <w:r/>
            <w:r>
              <w:rPr>
                <w:rFonts w:ascii="Aptos" w:hAnsi="Aptos"/>
                <w:b w:val="0"/>
                <w:sz w:val="19"/>
              </w:rPr>
              <w:t>ca</w:t>
            </w:r>
          </w:p>
        </w:tc>
        <w:tc>
          <w:tcPr>
            <w:tcW w:type="dxa" w:w="3408"/>
            <w:vAlign w:val="center"/>
          </w:tcPr>
          <w:p>
            <w:r/>
            <w:r>
              <w:rPr>
                <w:rFonts w:ascii="Aptos" w:hAnsi="Aptos"/>
                <w:b w:val="0"/>
                <w:sz w:val="19"/>
              </w:rPr>
              <w:t>Number of major vessels colored by fluoroscopy</w:t>
            </w:r>
          </w:p>
        </w:tc>
        <w:tc>
          <w:tcPr>
            <w:tcW w:type="dxa" w:w="3408"/>
            <w:vAlign w:val="center"/>
          </w:tcPr>
          <w:p>
            <w:r/>
            <w:r>
              <w:rPr>
                <w:rFonts w:ascii="Aptos" w:hAnsi="Aptos"/>
                <w:b w:val="0"/>
                <w:sz w:val="19"/>
              </w:rPr>
              <w:t>Discrete</w:t>
            </w:r>
          </w:p>
        </w:tc>
      </w:tr>
      <w:tr>
        <w:tc>
          <w:tcPr>
            <w:tcW w:type="dxa" w:w="3408"/>
            <w:vAlign w:val="center"/>
          </w:tcPr>
          <w:p>
            <w:r/>
            <w:r>
              <w:rPr>
                <w:rFonts w:ascii="Aptos" w:hAnsi="Aptos"/>
                <w:b w:val="0"/>
                <w:sz w:val="19"/>
              </w:rPr>
              <w:t>thal</w:t>
            </w:r>
          </w:p>
        </w:tc>
        <w:tc>
          <w:tcPr>
            <w:tcW w:type="dxa" w:w="3408"/>
            <w:vAlign w:val="center"/>
          </w:tcPr>
          <w:p>
            <w:r/>
            <w:r>
              <w:rPr>
                <w:rFonts w:ascii="Aptos" w:hAnsi="Aptos"/>
                <w:b w:val="0"/>
                <w:sz w:val="19"/>
              </w:rPr>
              <w:t>Thalassemia-related categorical value</w:t>
            </w:r>
          </w:p>
        </w:tc>
        <w:tc>
          <w:tcPr>
            <w:tcW w:type="dxa" w:w="3408"/>
            <w:vAlign w:val="center"/>
          </w:tcPr>
          <w:p>
            <w:r/>
            <w:r>
              <w:rPr>
                <w:rFonts w:ascii="Aptos" w:hAnsi="Aptos"/>
                <w:b w:val="0"/>
                <w:sz w:val="19"/>
              </w:rPr>
              <w:t>Categorical</w:t>
            </w:r>
          </w:p>
        </w:tc>
      </w:tr>
      <w:tr>
        <w:tc>
          <w:tcPr>
            <w:tcW w:type="dxa" w:w="3408"/>
            <w:vAlign w:val="center"/>
          </w:tcPr>
          <w:p>
            <w:r/>
            <w:r>
              <w:rPr>
                <w:rFonts w:ascii="Aptos" w:hAnsi="Aptos"/>
                <w:b w:val="0"/>
                <w:sz w:val="19"/>
              </w:rPr>
              <w:t>target / num</w:t>
            </w:r>
          </w:p>
        </w:tc>
        <w:tc>
          <w:tcPr>
            <w:tcW w:type="dxa" w:w="3408"/>
            <w:vAlign w:val="center"/>
          </w:tcPr>
          <w:p>
            <w:r/>
            <w:r>
              <w:rPr>
                <w:rFonts w:ascii="Aptos" w:hAnsi="Aptos"/>
                <w:b w:val="0"/>
                <w:sz w:val="19"/>
              </w:rPr>
              <w:t>Presence/absence of heart disease diagnosis</w:t>
            </w:r>
          </w:p>
        </w:tc>
        <w:tc>
          <w:tcPr>
            <w:tcW w:type="dxa" w:w="3408"/>
            <w:vAlign w:val="center"/>
          </w:tcPr>
          <w:p>
            <w:r/>
            <w:r>
              <w:rPr>
                <w:rFonts w:ascii="Aptos" w:hAnsi="Aptos"/>
                <w:b w:val="0"/>
                <w:sz w:val="19"/>
              </w:rPr>
              <w:t>Target</w:t>
            </w:r>
          </w:p>
        </w:tc>
      </w:tr>
    </w:tbl>
    <w:p>
      <w:r>
        <w:t>Important: the exact column names and target encoding can differ between Kaggle mirrors. Before modeling, we will inspect the downloaded file rather than assuming the schema.</w:t>
      </w:r>
    </w:p>
    <w:p>
      <w:pPr>
        <w:pStyle w:val="Heading1"/>
      </w:pPr>
      <w:r>
        <w:t>4. Machine Learning Concepts We Will Learn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7F7"/>
          </w:tcPr>
          <w:p>
            <w:r/>
            <w:r>
              <w:rPr>
                <w:rFonts w:ascii="Aptos" w:hAnsi="Aptos"/>
                <w:b/>
                <w:sz w:val="19"/>
              </w:rPr>
              <w:t>Concept</w:t>
            </w:r>
          </w:p>
        </w:tc>
        <w:tc>
          <w:tcPr>
            <w:tcW w:type="dxa" w:w="5112"/>
            <w:vAlign w:val="center"/>
            <w:shd w:fill="D9E7F7"/>
          </w:tcPr>
          <w:p>
            <w:r/>
            <w:r>
              <w:rPr>
                <w:rFonts w:ascii="Aptos" w:hAnsi="Aptos"/>
                <w:b/>
                <w:sz w:val="19"/>
              </w:rPr>
              <w:t>What we need to understand</w:t>
            </w:r>
          </w:p>
        </w:tc>
      </w:tr>
      <w:tr>
        <w:tc>
          <w:tcPr>
            <w:tcW w:type="dxa" w:w="5112"/>
            <w:vAlign w:val="center"/>
          </w:tcPr>
          <w:p>
            <w:r/>
            <w:r>
              <w:rPr>
                <w:rFonts w:ascii="Aptos" w:hAnsi="Aptos"/>
                <w:b/>
                <w:sz w:val="19"/>
              </w:rPr>
              <w:t>Supervised learning</w:t>
            </w:r>
          </w:p>
        </w:tc>
        <w:tc>
          <w:tcPr>
            <w:tcW w:type="dxa" w:w="5112"/>
            <w:vAlign w:val="center"/>
          </w:tcPr>
          <w:p>
            <w:r/>
            <w:r>
              <w:rPr>
                <w:rFonts w:ascii="Aptos" w:hAnsi="Aptos"/>
                <w:b w:val="0"/>
                <w:sz w:val="19"/>
              </w:rPr>
              <w:t>We learn a mapping from input features X to a known target y using labeled examples.</w:t>
            </w:r>
          </w:p>
        </w:tc>
      </w:tr>
      <w:tr>
        <w:tc>
          <w:tcPr>
            <w:tcW w:type="dxa" w:w="5112"/>
            <w:vAlign w:val="center"/>
          </w:tcPr>
          <w:p>
            <w:r/>
            <w:r>
              <w:rPr>
                <w:rFonts w:ascii="Aptos" w:hAnsi="Aptos"/>
                <w:b/>
                <w:sz w:val="19"/>
              </w:rPr>
              <w:t>Classification</w:t>
            </w:r>
          </w:p>
        </w:tc>
        <w:tc>
          <w:tcPr>
            <w:tcW w:type="dxa" w:w="5112"/>
            <w:vAlign w:val="center"/>
          </w:tcPr>
          <w:p>
            <w:r/>
            <w:r>
              <w:rPr>
                <w:rFonts w:ascii="Aptos" w:hAnsi="Aptos"/>
                <w:b w:val="0"/>
                <w:sz w:val="19"/>
              </w:rPr>
              <w:t>The target is a class/category. Our project is binary classification after target conversion.</w:t>
            </w:r>
          </w:p>
        </w:tc>
      </w:tr>
      <w:tr>
        <w:tc>
          <w:tcPr>
            <w:tcW w:type="dxa" w:w="5112"/>
            <w:vAlign w:val="center"/>
          </w:tcPr>
          <w:p>
            <w:r/>
            <w:r>
              <w:rPr>
                <w:rFonts w:ascii="Aptos" w:hAnsi="Aptos"/>
                <w:b/>
                <w:sz w:val="19"/>
              </w:rPr>
              <w:t>Features and target</w:t>
            </w:r>
          </w:p>
        </w:tc>
        <w:tc>
          <w:tcPr>
            <w:tcW w:type="dxa" w:w="5112"/>
            <w:vAlign w:val="center"/>
          </w:tcPr>
          <w:p>
            <w:r/>
            <w:r>
              <w:rPr>
                <w:rFonts w:ascii="Aptos" w:hAnsi="Aptos"/>
                <w:b w:val="0"/>
                <w:sz w:val="19"/>
              </w:rPr>
              <w:t>Features are the inputs used by the model; the target is what the model tries to predict.</w:t>
            </w:r>
          </w:p>
        </w:tc>
      </w:tr>
      <w:tr>
        <w:tc>
          <w:tcPr>
            <w:tcW w:type="dxa" w:w="5112"/>
            <w:vAlign w:val="center"/>
          </w:tcPr>
          <w:p>
            <w:r/>
            <w:r>
              <w:rPr>
                <w:rFonts w:ascii="Aptos" w:hAnsi="Aptos"/>
                <w:b/>
                <w:sz w:val="19"/>
              </w:rPr>
              <w:t>Train/test split</w:t>
            </w:r>
          </w:p>
        </w:tc>
        <w:tc>
          <w:tcPr>
            <w:tcW w:type="dxa" w:w="5112"/>
            <w:vAlign w:val="center"/>
          </w:tcPr>
          <w:p>
            <w:r/>
            <w:r>
              <w:rPr>
                <w:rFonts w:ascii="Aptos" w:hAnsi="Aptos"/>
                <w:b w:val="0"/>
                <w:sz w:val="19"/>
              </w:rPr>
              <w:t>Training data is used to fit the model; unseen test data is used to estimate generalization.</w:t>
            </w:r>
          </w:p>
        </w:tc>
      </w:tr>
      <w:tr>
        <w:tc>
          <w:tcPr>
            <w:tcW w:type="dxa" w:w="5112"/>
            <w:vAlign w:val="center"/>
          </w:tcPr>
          <w:p>
            <w:r/>
            <w:r>
              <w:rPr>
                <w:rFonts w:ascii="Aptos" w:hAnsi="Aptos"/>
                <w:b/>
                <w:sz w:val="19"/>
              </w:rPr>
              <w:t>Missing values</w:t>
            </w:r>
          </w:p>
        </w:tc>
        <w:tc>
          <w:tcPr>
            <w:tcW w:type="dxa" w:w="5112"/>
            <w:vAlign w:val="center"/>
          </w:tcPr>
          <w:p>
            <w:r/>
            <w:r>
              <w:rPr>
                <w:rFonts w:ascii="Aptos" w:hAnsi="Aptos"/>
                <w:b w:val="0"/>
                <w:sz w:val="19"/>
              </w:rPr>
              <w:t>Real datasets can contain incomplete observations. We will identify and handle them systematically.</w:t>
            </w:r>
          </w:p>
        </w:tc>
      </w:tr>
      <w:tr>
        <w:tc>
          <w:tcPr>
            <w:tcW w:type="dxa" w:w="5112"/>
            <w:vAlign w:val="center"/>
          </w:tcPr>
          <w:p>
            <w:r/>
            <w:r>
              <w:rPr>
                <w:rFonts w:ascii="Aptos" w:hAnsi="Aptos"/>
                <w:b/>
                <w:sz w:val="19"/>
              </w:rPr>
              <w:t>Categorical encoding</w:t>
            </w:r>
          </w:p>
        </w:tc>
        <w:tc>
          <w:tcPr>
            <w:tcW w:type="dxa" w:w="5112"/>
            <w:vAlign w:val="center"/>
          </w:tcPr>
          <w:p>
            <w:r/>
            <w:r>
              <w:rPr>
                <w:rFonts w:ascii="Aptos" w:hAnsi="Aptos"/>
                <w:b w:val="0"/>
                <w:sz w:val="19"/>
              </w:rPr>
              <w:t>Models generally require numeric representations, so categorical variables need appropriate encoding.</w:t>
            </w:r>
          </w:p>
        </w:tc>
      </w:tr>
      <w:tr>
        <w:tc>
          <w:tcPr>
            <w:tcW w:type="dxa" w:w="5112"/>
            <w:vAlign w:val="center"/>
          </w:tcPr>
          <w:p>
            <w:r/>
            <w:r>
              <w:rPr>
                <w:rFonts w:ascii="Aptos" w:hAnsi="Aptos"/>
                <w:b/>
                <w:sz w:val="19"/>
              </w:rPr>
              <w:t>Feature scaling</w:t>
            </w:r>
          </w:p>
        </w:tc>
        <w:tc>
          <w:tcPr>
            <w:tcW w:type="dxa" w:w="5112"/>
            <w:vAlign w:val="center"/>
          </w:tcPr>
          <w:p>
            <w:r/>
            <w:r>
              <w:rPr>
                <w:rFonts w:ascii="Aptos" w:hAnsi="Aptos"/>
                <w:b w:val="0"/>
                <w:sz w:val="19"/>
              </w:rPr>
              <w:t>Scaling puts numeric features on comparable scales; it is especially relevant for models such as Logistic Regression.</w:t>
            </w:r>
          </w:p>
        </w:tc>
      </w:tr>
      <w:tr>
        <w:tc>
          <w:tcPr>
            <w:tcW w:type="dxa" w:w="5112"/>
            <w:vAlign w:val="center"/>
          </w:tcPr>
          <w:p>
            <w:r/>
            <w:r>
              <w:rPr>
                <w:rFonts w:ascii="Aptos" w:hAnsi="Aptos"/>
                <w:b/>
                <w:sz w:val="19"/>
              </w:rPr>
              <w:t>Data leakage</w:t>
            </w:r>
          </w:p>
        </w:tc>
        <w:tc>
          <w:tcPr>
            <w:tcW w:type="dxa" w:w="5112"/>
            <w:vAlign w:val="center"/>
          </w:tcPr>
          <w:p>
            <w:r/>
            <w:r>
              <w:rPr>
                <w:rFonts w:ascii="Aptos" w:hAnsi="Aptos"/>
                <w:b w:val="0"/>
                <w:sz w:val="19"/>
              </w:rPr>
              <w:t>Information from the test set must not influence training or preprocessing decisions.</w:t>
            </w:r>
          </w:p>
        </w:tc>
      </w:tr>
      <w:tr>
        <w:tc>
          <w:tcPr>
            <w:tcW w:type="dxa" w:w="5112"/>
            <w:vAlign w:val="center"/>
          </w:tcPr>
          <w:p>
            <w:r/>
            <w:r>
              <w:rPr>
                <w:rFonts w:ascii="Aptos" w:hAnsi="Aptos"/>
                <w:b/>
                <w:sz w:val="19"/>
              </w:rPr>
              <w:t>Cross-validation</w:t>
            </w:r>
          </w:p>
        </w:tc>
        <w:tc>
          <w:tcPr>
            <w:tcW w:type="dxa" w:w="5112"/>
            <w:vAlign w:val="center"/>
          </w:tcPr>
          <w:p>
            <w:r/>
            <w:r>
              <w:rPr>
                <w:rFonts w:ascii="Aptos" w:hAnsi="Aptos"/>
                <w:b w:val="0"/>
                <w:sz w:val="19"/>
              </w:rPr>
              <w:t>Repeated train/validation splits provide a more robust estimate for model selection.</w:t>
            </w:r>
          </w:p>
        </w:tc>
      </w:tr>
      <w:tr>
        <w:tc>
          <w:tcPr>
            <w:tcW w:type="dxa" w:w="5112"/>
            <w:vAlign w:val="center"/>
          </w:tcPr>
          <w:p>
            <w:r/>
            <w:r>
              <w:rPr>
                <w:rFonts w:ascii="Aptos" w:hAnsi="Aptos"/>
                <w:b/>
                <w:sz w:val="19"/>
              </w:rPr>
              <w:t>Overfitting</w:t>
            </w:r>
          </w:p>
        </w:tc>
        <w:tc>
          <w:tcPr>
            <w:tcW w:type="dxa" w:w="5112"/>
            <w:vAlign w:val="center"/>
          </w:tcPr>
          <w:p>
            <w:r/>
            <w:r>
              <w:rPr>
                <w:rFonts w:ascii="Aptos" w:hAnsi="Aptos"/>
                <w:b w:val="0"/>
                <w:sz w:val="19"/>
              </w:rPr>
              <w:t>A model can memorize training patterns and perform poorly on unseen data.</w:t>
            </w:r>
          </w:p>
        </w:tc>
      </w:tr>
      <w:tr>
        <w:tc>
          <w:tcPr>
            <w:tcW w:type="dxa" w:w="5112"/>
            <w:vAlign w:val="center"/>
          </w:tcPr>
          <w:p>
            <w:r/>
            <w:r>
              <w:rPr>
                <w:rFonts w:ascii="Aptos" w:hAnsi="Aptos"/>
                <w:b/>
                <w:sz w:val="19"/>
              </w:rPr>
              <w:t>Hyperparameters</w:t>
            </w:r>
          </w:p>
        </w:tc>
        <w:tc>
          <w:tcPr>
            <w:tcW w:type="dxa" w:w="5112"/>
            <w:vAlign w:val="center"/>
          </w:tcPr>
          <w:p>
            <w:r/>
            <w:r>
              <w:rPr>
                <w:rFonts w:ascii="Aptos" w:hAnsi="Aptos"/>
                <w:b w:val="0"/>
                <w:sz w:val="19"/>
              </w:rPr>
              <w:t>Settings chosen before/during training, such as tree depth, learning rate, or regularization strength.</w:t>
            </w:r>
          </w:p>
        </w:tc>
      </w:tr>
    </w:tbl>
    <w:p>
      <w:pPr>
        <w:pStyle w:val="Heading1"/>
      </w:pPr>
      <w:r>
        <w:t>5. Models We Will Compare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7F7"/>
          </w:tcPr>
          <w:p>
            <w:r/>
            <w:r>
              <w:rPr>
                <w:rFonts w:ascii="Aptos" w:hAnsi="Aptos"/>
                <w:b/>
                <w:sz w:val="19"/>
              </w:rPr>
              <w:t>Model</w:t>
            </w:r>
          </w:p>
        </w:tc>
        <w:tc>
          <w:tcPr>
            <w:tcW w:type="dxa" w:w="2556"/>
            <w:vAlign w:val="center"/>
            <w:shd w:fill="D9E7F7"/>
          </w:tcPr>
          <w:p>
            <w:r/>
            <w:r>
              <w:rPr>
                <w:rFonts w:ascii="Aptos" w:hAnsi="Aptos"/>
                <w:b/>
                <w:sz w:val="19"/>
              </w:rPr>
              <w:t>Role</w:t>
            </w:r>
          </w:p>
        </w:tc>
        <w:tc>
          <w:tcPr>
            <w:tcW w:type="dxa" w:w="2556"/>
            <w:vAlign w:val="center"/>
            <w:shd w:fill="D9E7F7"/>
          </w:tcPr>
          <w:p>
            <w:r/>
            <w:r>
              <w:rPr>
                <w:rFonts w:ascii="Aptos" w:hAnsi="Aptos"/>
                <w:b/>
                <w:sz w:val="19"/>
              </w:rPr>
              <w:t>Core idea</w:t>
            </w:r>
          </w:p>
        </w:tc>
        <w:tc>
          <w:tcPr>
            <w:tcW w:type="dxa" w:w="2556"/>
            <w:vAlign w:val="center"/>
            <w:shd w:fill="D9E7F7"/>
          </w:tcPr>
          <w:p>
            <w:r/>
            <w:r>
              <w:rPr>
                <w:rFonts w:ascii="Aptos" w:hAnsi="Aptos"/>
                <w:b/>
                <w:sz w:val="19"/>
              </w:rPr>
              <w:t>What we learn</w:t>
            </w:r>
          </w:p>
        </w:tc>
      </w:tr>
      <w:tr>
        <w:tc>
          <w:tcPr>
            <w:tcW w:type="dxa" w:w="2556"/>
            <w:vAlign w:val="center"/>
          </w:tcPr>
          <w:p>
            <w:r/>
            <w:r>
              <w:rPr>
                <w:rFonts w:ascii="Aptos" w:hAnsi="Aptos"/>
                <w:b w:val="0"/>
                <w:sz w:val="19"/>
              </w:rPr>
              <w:t>Logistic Regression</w:t>
            </w:r>
          </w:p>
        </w:tc>
        <w:tc>
          <w:tcPr>
            <w:tcW w:type="dxa" w:w="2556"/>
            <w:vAlign w:val="center"/>
          </w:tcPr>
          <w:p>
            <w:r/>
            <w:r>
              <w:rPr>
                <w:rFonts w:ascii="Aptos" w:hAnsi="Aptos"/>
                <w:b w:val="0"/>
                <w:sz w:val="19"/>
              </w:rPr>
              <w:t>Baseline</w:t>
            </w:r>
          </w:p>
        </w:tc>
        <w:tc>
          <w:tcPr>
            <w:tcW w:type="dxa" w:w="2556"/>
            <w:vAlign w:val="center"/>
          </w:tcPr>
          <w:p>
            <w:r/>
            <w:r>
              <w:rPr>
                <w:rFonts w:ascii="Aptos" w:hAnsi="Aptos"/>
                <w:b w:val="0"/>
                <w:sz w:val="19"/>
              </w:rPr>
              <w:t>Maps a weighted combination of features to a probability for binary classification.</w:t>
            </w:r>
          </w:p>
        </w:tc>
        <w:tc>
          <w:tcPr>
            <w:tcW w:type="dxa" w:w="2556"/>
            <w:vAlign w:val="center"/>
          </w:tcPr>
          <w:p>
            <w:r/>
            <w:r>
              <w:rPr>
                <w:rFonts w:ascii="Aptos" w:hAnsi="Aptos"/>
                <w:b w:val="0"/>
                <w:sz w:val="19"/>
              </w:rPr>
              <w:t>Probabilities, coefficients, decision threshold, regularization</w:t>
            </w:r>
          </w:p>
        </w:tc>
      </w:tr>
      <w:tr>
        <w:tc>
          <w:tcPr>
            <w:tcW w:type="dxa" w:w="2556"/>
            <w:vAlign w:val="center"/>
          </w:tcPr>
          <w:p>
            <w:r/>
            <w:r>
              <w:rPr>
                <w:rFonts w:ascii="Aptos" w:hAnsi="Aptos"/>
                <w:b w:val="0"/>
                <w:sz w:val="19"/>
              </w:rPr>
              <w:t>Random Forest</w:t>
            </w:r>
          </w:p>
        </w:tc>
        <w:tc>
          <w:tcPr>
            <w:tcW w:type="dxa" w:w="2556"/>
            <w:vAlign w:val="center"/>
          </w:tcPr>
          <w:p>
            <w:r/>
            <w:r>
              <w:rPr>
                <w:rFonts w:ascii="Aptos" w:hAnsi="Aptos"/>
                <w:b w:val="0"/>
                <w:sz w:val="19"/>
              </w:rPr>
              <w:t>Tree ensemble</w:t>
            </w:r>
          </w:p>
        </w:tc>
        <w:tc>
          <w:tcPr>
            <w:tcW w:type="dxa" w:w="2556"/>
            <w:vAlign w:val="center"/>
          </w:tcPr>
          <w:p>
            <w:r/>
            <w:r>
              <w:rPr>
                <w:rFonts w:ascii="Aptos" w:hAnsi="Aptos"/>
                <w:b w:val="0"/>
                <w:sz w:val="19"/>
              </w:rPr>
              <w:t>Combines predictions from many decision trees.</w:t>
            </w:r>
          </w:p>
        </w:tc>
        <w:tc>
          <w:tcPr>
            <w:tcW w:type="dxa" w:w="2556"/>
            <w:vAlign w:val="center"/>
          </w:tcPr>
          <w:p>
            <w:r/>
            <w:r>
              <w:rPr>
                <w:rFonts w:ascii="Aptos" w:hAnsi="Aptos"/>
                <w:b w:val="0"/>
                <w:sz w:val="19"/>
              </w:rPr>
              <w:t>Trees, bagging, feature randomness, ensemble learning, overfitting</w:t>
            </w:r>
          </w:p>
        </w:tc>
      </w:tr>
      <w:tr>
        <w:tc>
          <w:tcPr>
            <w:tcW w:type="dxa" w:w="2556"/>
            <w:vAlign w:val="center"/>
          </w:tcPr>
          <w:p>
            <w:r/>
            <w:r>
              <w:rPr>
                <w:rFonts w:ascii="Aptos" w:hAnsi="Aptos"/>
                <w:b w:val="0"/>
                <w:sz w:val="19"/>
              </w:rPr>
              <w:t>XGBoost</w:t>
            </w:r>
          </w:p>
        </w:tc>
        <w:tc>
          <w:tcPr>
            <w:tcW w:type="dxa" w:w="2556"/>
            <w:vAlign w:val="center"/>
          </w:tcPr>
          <w:p>
            <w:r/>
            <w:r>
              <w:rPr>
                <w:rFonts w:ascii="Aptos" w:hAnsi="Aptos"/>
                <w:b w:val="0"/>
                <w:sz w:val="19"/>
              </w:rPr>
              <w:t>Boosting model</w:t>
            </w:r>
          </w:p>
        </w:tc>
        <w:tc>
          <w:tcPr>
            <w:tcW w:type="dxa" w:w="2556"/>
            <w:vAlign w:val="center"/>
          </w:tcPr>
          <w:p>
            <w:r/>
            <w:r>
              <w:rPr>
                <w:rFonts w:ascii="Aptos" w:hAnsi="Aptos"/>
                <w:b w:val="0"/>
                <w:sz w:val="19"/>
              </w:rPr>
              <w:t>Builds boosted trees sequentially to improve the overall prediction.</w:t>
            </w:r>
          </w:p>
        </w:tc>
        <w:tc>
          <w:tcPr>
            <w:tcW w:type="dxa" w:w="2556"/>
            <w:vAlign w:val="center"/>
          </w:tcPr>
          <w:p>
            <w:r/>
            <w:r>
              <w:rPr>
                <w:rFonts w:ascii="Aptos" w:hAnsi="Aptos"/>
                <w:b w:val="0"/>
                <w:sz w:val="19"/>
              </w:rPr>
              <w:t>Gradient boosting, learning rate, estimators, depth, regularization</w:t>
            </w:r>
          </w:p>
        </w:tc>
      </w:tr>
    </w:tbl>
    <w:p>
      <w:pPr>
        <w:pStyle w:val="Heading1"/>
      </w:pPr>
      <w:r>
        <w:t>6. Why Accuracy Is Not Enough</w:t>
      </w:r>
    </w:p>
    <w:p>
      <w:r>
        <w:t>For this application, a false negative means the model predicts absence of disease for an observation that is labeled as having disease in the dataset. We therefore need to examine the confusion matrix and metrics such as recall and precision rather than selecting a model solely by accuracy.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7F7"/>
          </w:tcPr>
          <w:p>
            <w:r/>
            <w:r>
              <w:rPr>
                <w:rFonts w:ascii="Aptos" w:hAnsi="Aptos"/>
                <w:b/>
                <w:sz w:val="19"/>
              </w:rPr>
              <w:t>Metric</w:t>
            </w:r>
          </w:p>
        </w:tc>
        <w:tc>
          <w:tcPr>
            <w:tcW w:type="dxa" w:w="3408"/>
            <w:vAlign w:val="center"/>
            <w:shd w:fill="D9E7F7"/>
          </w:tcPr>
          <w:p>
            <w:r/>
            <w:r>
              <w:rPr>
                <w:rFonts w:ascii="Aptos" w:hAnsi="Aptos"/>
                <w:b/>
                <w:sz w:val="19"/>
              </w:rPr>
              <w:t>What it tells us</w:t>
            </w:r>
          </w:p>
        </w:tc>
        <w:tc>
          <w:tcPr>
            <w:tcW w:type="dxa" w:w="3408"/>
            <w:vAlign w:val="center"/>
            <w:shd w:fill="D9E7F7"/>
          </w:tcPr>
          <w:p>
            <w:r/>
            <w:r>
              <w:rPr>
                <w:rFonts w:ascii="Aptos" w:hAnsi="Aptos"/>
                <w:b/>
                <w:sz w:val="19"/>
              </w:rPr>
              <w:t>Why we care</w:t>
            </w:r>
          </w:p>
        </w:tc>
      </w:tr>
      <w:tr>
        <w:tc>
          <w:tcPr>
            <w:tcW w:type="dxa" w:w="3408"/>
            <w:vAlign w:val="center"/>
          </w:tcPr>
          <w:p>
            <w:r/>
            <w:r>
              <w:rPr>
                <w:rFonts w:ascii="Aptos" w:hAnsi="Aptos"/>
                <w:b w:val="0"/>
                <w:sz w:val="19"/>
              </w:rPr>
              <w:t>Accuracy</w:t>
            </w:r>
          </w:p>
        </w:tc>
        <w:tc>
          <w:tcPr>
            <w:tcW w:type="dxa" w:w="3408"/>
            <w:vAlign w:val="center"/>
          </w:tcPr>
          <w:p>
            <w:r/>
            <w:r>
              <w:rPr>
                <w:rFonts w:ascii="Aptos" w:hAnsi="Aptos"/>
                <w:b w:val="0"/>
                <w:sz w:val="19"/>
              </w:rPr>
              <w:t>Overall fraction of correct predictions.</w:t>
            </w:r>
          </w:p>
        </w:tc>
        <w:tc>
          <w:tcPr>
            <w:tcW w:type="dxa" w:w="3408"/>
            <w:vAlign w:val="center"/>
          </w:tcPr>
          <w:p>
            <w:r/>
            <w:r>
              <w:rPr>
                <w:rFonts w:ascii="Aptos" w:hAnsi="Aptos"/>
                <w:b w:val="0"/>
                <w:sz w:val="19"/>
              </w:rPr>
              <w:t>Useful context, but can hide class-specific errors.</w:t>
            </w:r>
          </w:p>
        </w:tc>
      </w:tr>
      <w:tr>
        <w:tc>
          <w:tcPr>
            <w:tcW w:type="dxa" w:w="3408"/>
            <w:vAlign w:val="center"/>
          </w:tcPr>
          <w:p>
            <w:r/>
            <w:r>
              <w:rPr>
                <w:rFonts w:ascii="Aptos" w:hAnsi="Aptos"/>
                <w:b w:val="0"/>
                <w:sz w:val="19"/>
              </w:rPr>
              <w:t>Precision</w:t>
            </w:r>
          </w:p>
        </w:tc>
        <w:tc>
          <w:tcPr>
            <w:tcW w:type="dxa" w:w="3408"/>
            <w:vAlign w:val="center"/>
          </w:tcPr>
          <w:p>
            <w:r/>
            <w:r>
              <w:rPr>
                <w:rFonts w:ascii="Aptos" w:hAnsi="Aptos"/>
                <w:b w:val="0"/>
                <w:sz w:val="19"/>
              </w:rPr>
              <w:t>Among predicted positive cases, how many are actually positive.</w:t>
            </w:r>
          </w:p>
        </w:tc>
        <w:tc>
          <w:tcPr>
            <w:tcW w:type="dxa" w:w="3408"/>
            <w:vAlign w:val="center"/>
          </w:tcPr>
          <w:p>
            <w:r/>
            <w:r>
              <w:rPr>
                <w:rFonts w:ascii="Aptos" w:hAnsi="Aptos"/>
                <w:b w:val="0"/>
                <w:sz w:val="19"/>
              </w:rPr>
              <w:t>Shows the false-alarm side of the model.</w:t>
            </w:r>
          </w:p>
        </w:tc>
      </w:tr>
      <w:tr>
        <w:tc>
          <w:tcPr>
            <w:tcW w:type="dxa" w:w="3408"/>
            <w:vAlign w:val="center"/>
          </w:tcPr>
          <w:p>
            <w:r/>
            <w:r>
              <w:rPr>
                <w:rFonts w:ascii="Aptos" w:hAnsi="Aptos"/>
                <w:b w:val="0"/>
                <w:sz w:val="19"/>
              </w:rPr>
              <w:t>Recall / Sensitivity</w:t>
            </w:r>
          </w:p>
        </w:tc>
        <w:tc>
          <w:tcPr>
            <w:tcW w:type="dxa" w:w="3408"/>
            <w:vAlign w:val="center"/>
          </w:tcPr>
          <w:p>
            <w:r/>
            <w:r>
              <w:rPr>
                <w:rFonts w:ascii="Aptos" w:hAnsi="Aptos"/>
                <w:b w:val="0"/>
                <w:sz w:val="19"/>
              </w:rPr>
              <w:t>Among actual positive cases, how many the model identifies.</w:t>
            </w:r>
          </w:p>
        </w:tc>
        <w:tc>
          <w:tcPr>
            <w:tcW w:type="dxa" w:w="3408"/>
            <w:vAlign w:val="center"/>
          </w:tcPr>
          <w:p>
            <w:r/>
            <w:r>
              <w:rPr>
                <w:rFonts w:ascii="Aptos" w:hAnsi="Aptos"/>
                <w:b w:val="0"/>
                <w:sz w:val="19"/>
              </w:rPr>
              <w:t>Important when missed positive cases are costly.</w:t>
            </w:r>
          </w:p>
        </w:tc>
      </w:tr>
      <w:tr>
        <w:tc>
          <w:tcPr>
            <w:tcW w:type="dxa" w:w="3408"/>
            <w:vAlign w:val="center"/>
          </w:tcPr>
          <w:p>
            <w:r/>
            <w:r>
              <w:rPr>
                <w:rFonts w:ascii="Aptos" w:hAnsi="Aptos"/>
                <w:b w:val="0"/>
                <w:sz w:val="19"/>
              </w:rPr>
              <w:t>F1-score</w:t>
            </w:r>
          </w:p>
        </w:tc>
        <w:tc>
          <w:tcPr>
            <w:tcW w:type="dxa" w:w="3408"/>
            <w:vAlign w:val="center"/>
          </w:tcPr>
          <w:p>
            <w:r/>
            <w:r>
              <w:rPr>
                <w:rFonts w:ascii="Aptos" w:hAnsi="Aptos"/>
                <w:b w:val="0"/>
                <w:sz w:val="19"/>
              </w:rPr>
              <w:t>Harmonic mean of precision and recall.</w:t>
            </w:r>
          </w:p>
        </w:tc>
        <w:tc>
          <w:tcPr>
            <w:tcW w:type="dxa" w:w="3408"/>
            <w:vAlign w:val="center"/>
          </w:tcPr>
          <w:p>
            <w:r/>
            <w:r>
              <w:rPr>
                <w:rFonts w:ascii="Aptos" w:hAnsi="Aptos"/>
                <w:b w:val="0"/>
                <w:sz w:val="19"/>
              </w:rPr>
              <w:t>Useful when both types of error matter.</w:t>
            </w:r>
          </w:p>
        </w:tc>
      </w:tr>
      <w:tr>
        <w:tc>
          <w:tcPr>
            <w:tcW w:type="dxa" w:w="3408"/>
            <w:vAlign w:val="center"/>
          </w:tcPr>
          <w:p>
            <w:r/>
            <w:r>
              <w:rPr>
                <w:rFonts w:ascii="Aptos" w:hAnsi="Aptos"/>
                <w:b w:val="0"/>
                <w:sz w:val="19"/>
              </w:rPr>
              <w:t>ROC-AUC</w:t>
            </w:r>
          </w:p>
        </w:tc>
        <w:tc>
          <w:tcPr>
            <w:tcW w:type="dxa" w:w="3408"/>
            <w:vAlign w:val="center"/>
          </w:tcPr>
          <w:p>
            <w:r/>
            <w:r>
              <w:rPr>
                <w:rFonts w:ascii="Aptos" w:hAnsi="Aptos"/>
                <w:b w:val="0"/>
                <w:sz w:val="19"/>
              </w:rPr>
              <w:t>How well the model separates classes across thresholds.</w:t>
            </w:r>
          </w:p>
        </w:tc>
        <w:tc>
          <w:tcPr>
            <w:tcW w:type="dxa" w:w="3408"/>
            <w:vAlign w:val="center"/>
          </w:tcPr>
          <w:p>
            <w:r/>
            <w:r>
              <w:rPr>
                <w:rFonts w:ascii="Aptos" w:hAnsi="Aptos"/>
                <w:b w:val="0"/>
                <w:sz w:val="19"/>
              </w:rPr>
              <w:t>Useful for comparing ranking/discrimination.</w:t>
            </w:r>
          </w:p>
        </w:tc>
      </w:tr>
      <w:tr>
        <w:tc>
          <w:tcPr>
            <w:tcW w:type="dxa" w:w="3408"/>
            <w:vAlign w:val="center"/>
          </w:tcPr>
          <w:p>
            <w:r/>
            <w:r>
              <w:rPr>
                <w:rFonts w:ascii="Aptos" w:hAnsi="Aptos"/>
                <w:b w:val="0"/>
                <w:sz w:val="19"/>
              </w:rPr>
              <w:t>Confusion matrix</w:t>
            </w:r>
          </w:p>
        </w:tc>
        <w:tc>
          <w:tcPr>
            <w:tcW w:type="dxa" w:w="3408"/>
            <w:vAlign w:val="center"/>
          </w:tcPr>
          <w:p>
            <w:r/>
            <w:r>
              <w:rPr>
                <w:rFonts w:ascii="Aptos" w:hAnsi="Aptos"/>
                <w:b w:val="0"/>
                <w:sz w:val="19"/>
              </w:rPr>
              <w:t>Counts TP, TN, FP, and FN.</w:t>
            </w:r>
          </w:p>
        </w:tc>
        <w:tc>
          <w:tcPr>
            <w:tcW w:type="dxa" w:w="3408"/>
            <w:vAlign w:val="center"/>
          </w:tcPr>
          <w:p>
            <w:r/>
            <w:r>
              <w:rPr>
                <w:rFonts w:ascii="Aptos" w:hAnsi="Aptos"/>
                <w:b w:val="0"/>
                <w:sz w:val="19"/>
              </w:rPr>
              <w:t>Makes the error pattern directly visible.</w:t>
            </w:r>
          </w:p>
        </w:tc>
      </w:tr>
    </w:tbl>
    <w:p>
      <w:pPr>
        <w:pStyle w:val="Heading1"/>
      </w:pPr>
      <w:r>
        <w:t>7. Explainability with SHAP</w:t>
      </w:r>
    </w:p>
    <w:p>
      <w:r>
        <w:t>After model comparison, we plan to add SHAP-based explainability. The goal is not to claim that the model has discovered medical causation. Instead, SHAP can help us inspect which input features contributed to a particular model output and which features are influential across many predictions.</w:t>
      </w:r>
    </w:p>
    <w:p>
      <w:pPr>
        <w:pStyle w:val="ListBullet"/>
        <w:spacing w:after="40"/>
      </w:pPr>
      <w:r>
        <w:t>Global explanation: which features are generally influential to the trained model.</w:t>
      </w:r>
    </w:p>
    <w:p>
      <w:pPr>
        <w:pStyle w:val="ListBullet"/>
        <w:spacing w:after="40"/>
      </w:pPr>
      <w:r>
        <w:t>Local explanation: which features contributed to one individual prediction.</w:t>
      </w:r>
    </w:p>
    <w:p>
      <w:pPr>
        <w:pStyle w:val="ListBullet"/>
        <w:spacing w:after="40"/>
      </w:pPr>
      <w:r>
        <w:t>Interpretability: a way to inspect model behavior rather than only displaying a class label.</w:t>
      </w:r>
    </w:p>
    <w:p>
      <w:pPr>
        <w:pStyle w:val="Heading1"/>
      </w:pPr>
      <w:r>
        <w:t>8. End-to-End Architecture</w:t>
      </w:r>
    </w:p>
    <w:p>
      <w:r>
        <w:t>The intended architecture separates experimentation, model inference, and the user interface.</w:t>
      </w:r>
    </w:p>
    <w:p>
      <w:pPr>
        <w:jc w:val="center"/>
      </w:pPr>
      <w:r>
        <w:rPr>
          <w:b/>
        </w:rPr>
        <w:t>UCI / Kaggle dataset</w:t>
      </w:r>
    </w:p>
    <w:p>
      <w:pPr>
        <w:jc w:val="center"/>
      </w:pPr>
      <w:r>
        <w:rPr>
          <w:b w:val="0"/>
        </w:rPr>
        <w:t>↓</w:t>
      </w:r>
    </w:p>
    <w:p>
      <w:pPr>
        <w:jc w:val="center"/>
      </w:pPr>
      <w:r>
        <w:rPr>
          <w:b/>
        </w:rPr>
        <w:t>Data validation + EDA</w:t>
      </w:r>
    </w:p>
    <w:p>
      <w:pPr>
        <w:jc w:val="center"/>
      </w:pPr>
      <w:r>
        <w:rPr>
          <w:b w:val="0"/>
        </w:rPr>
        <w:t>↓</w:t>
      </w:r>
    </w:p>
    <w:p>
      <w:pPr>
        <w:jc w:val="center"/>
      </w:pPr>
      <w:r>
        <w:rPr>
          <w:b/>
        </w:rPr>
        <w:t>Preprocessing pipeline (encoding + scaling + missing-value handling)</w:t>
      </w:r>
    </w:p>
    <w:p>
      <w:pPr>
        <w:jc w:val="center"/>
      </w:pPr>
      <w:r>
        <w:rPr>
          <w:b w:val="0"/>
        </w:rPr>
        <w:t>↓</w:t>
      </w:r>
    </w:p>
    <w:p>
      <w:pPr>
        <w:jc w:val="center"/>
      </w:pPr>
      <w:r>
        <w:rPr>
          <w:b/>
        </w:rPr>
        <w:t>Model training + cross-validation + tuning</w:t>
      </w:r>
    </w:p>
    <w:p>
      <w:pPr>
        <w:jc w:val="center"/>
      </w:pPr>
      <w:r>
        <w:rPr>
          <w:b w:val="0"/>
        </w:rPr>
        <w:t>↓</w:t>
      </w:r>
    </w:p>
    <w:p>
      <w:pPr>
        <w:jc w:val="center"/>
      </w:pPr>
      <w:r>
        <w:rPr>
          <w:b/>
        </w:rPr>
        <w:t>Model evaluation + comparison</w:t>
      </w:r>
    </w:p>
    <w:p>
      <w:pPr>
        <w:jc w:val="center"/>
      </w:pPr>
      <w:r>
        <w:rPr>
          <w:b w:val="0"/>
        </w:rPr>
        <w:t>↓</w:t>
      </w:r>
    </w:p>
    <w:p>
      <w:pPr>
        <w:jc w:val="center"/>
      </w:pPr>
      <w:r>
        <w:rPr>
          <w:b/>
        </w:rPr>
        <w:t>Best validated pipeline + SHAP analysis</w:t>
      </w:r>
    </w:p>
    <w:p>
      <w:pPr>
        <w:jc w:val="center"/>
      </w:pPr>
      <w:r>
        <w:rPr>
          <w:b w:val="0"/>
        </w:rPr>
        <w:t>↓</w:t>
      </w:r>
    </w:p>
    <w:p>
      <w:pPr>
        <w:jc w:val="center"/>
      </w:pPr>
      <w:r>
        <w:rPr>
          <w:b/>
        </w:rPr>
        <w:t>Saved model artifact</w:t>
      </w:r>
    </w:p>
    <w:p>
      <w:pPr>
        <w:jc w:val="center"/>
      </w:pPr>
      <w:r>
        <w:rPr>
          <w:b w:val="0"/>
        </w:rPr>
        <w:t>↓</w:t>
      </w:r>
    </w:p>
    <w:p>
      <w:pPr>
        <w:jc w:val="center"/>
      </w:pPr>
      <w:r>
        <w:rPr>
          <w:b/>
        </w:rPr>
        <w:t>FastAPI REST endpoint</w:t>
      </w:r>
    </w:p>
    <w:p>
      <w:pPr>
        <w:jc w:val="center"/>
      </w:pPr>
      <w:r>
        <w:rPr>
          <w:b w:val="0"/>
        </w:rPr>
        <w:t>↓</w:t>
      </w:r>
    </w:p>
    <w:p>
      <w:pPr>
        <w:jc w:val="center"/>
      </w:pPr>
      <w:r>
        <w:rPr>
          <w:b/>
        </w:rPr>
        <w:t>Streamlit user interface</w:t>
      </w:r>
    </w:p>
    <w:p>
      <w:pPr>
        <w:pStyle w:val="Heading1"/>
      </w:pPr>
      <w:r>
        <w:t>9. Technology Stack</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7F7"/>
          </w:tcPr>
          <w:p>
            <w:r/>
            <w:r>
              <w:rPr>
                <w:rFonts w:ascii="Aptos" w:hAnsi="Aptos"/>
                <w:b/>
                <w:sz w:val="19"/>
              </w:rPr>
              <w:t>Area</w:t>
            </w:r>
          </w:p>
        </w:tc>
        <w:tc>
          <w:tcPr>
            <w:tcW w:type="dxa" w:w="3408"/>
            <w:vAlign w:val="center"/>
            <w:shd w:fill="D9E7F7"/>
          </w:tcPr>
          <w:p>
            <w:r/>
            <w:r>
              <w:rPr>
                <w:rFonts w:ascii="Aptos" w:hAnsi="Aptos"/>
                <w:b/>
                <w:sz w:val="19"/>
              </w:rPr>
              <w:t>Technology</w:t>
            </w:r>
          </w:p>
        </w:tc>
        <w:tc>
          <w:tcPr>
            <w:tcW w:type="dxa" w:w="3408"/>
            <w:vAlign w:val="center"/>
            <w:shd w:fill="D9E7F7"/>
          </w:tcPr>
          <w:p>
            <w:r/>
            <w:r>
              <w:rPr>
                <w:rFonts w:ascii="Aptos" w:hAnsi="Aptos"/>
                <w:b/>
                <w:sz w:val="19"/>
              </w:rPr>
              <w:t>Purpose</w:t>
            </w:r>
          </w:p>
        </w:tc>
      </w:tr>
      <w:tr>
        <w:tc>
          <w:tcPr>
            <w:tcW w:type="dxa" w:w="3408"/>
            <w:vAlign w:val="center"/>
          </w:tcPr>
          <w:p>
            <w:r/>
            <w:r>
              <w:rPr>
                <w:rFonts w:ascii="Aptos" w:hAnsi="Aptos"/>
                <w:b w:val="0"/>
                <w:sz w:val="19"/>
              </w:rPr>
              <w:t>Language</w:t>
            </w:r>
          </w:p>
        </w:tc>
        <w:tc>
          <w:tcPr>
            <w:tcW w:type="dxa" w:w="3408"/>
            <w:vAlign w:val="center"/>
          </w:tcPr>
          <w:p>
            <w:r/>
            <w:r>
              <w:rPr>
                <w:rFonts w:ascii="Aptos" w:hAnsi="Aptos"/>
                <w:b w:val="0"/>
                <w:sz w:val="19"/>
              </w:rPr>
              <w:t>Python</w:t>
            </w:r>
          </w:p>
        </w:tc>
        <w:tc>
          <w:tcPr>
            <w:tcW w:type="dxa" w:w="3408"/>
            <w:vAlign w:val="center"/>
          </w:tcPr>
          <w:p>
            <w:r/>
            <w:r>
              <w:rPr>
                <w:rFonts w:ascii="Aptos" w:hAnsi="Aptos"/>
                <w:b w:val="0"/>
                <w:sz w:val="19"/>
              </w:rPr>
              <w:t>Main development language</w:t>
            </w:r>
          </w:p>
        </w:tc>
      </w:tr>
      <w:tr>
        <w:tc>
          <w:tcPr>
            <w:tcW w:type="dxa" w:w="3408"/>
            <w:vAlign w:val="center"/>
          </w:tcPr>
          <w:p>
            <w:r/>
            <w:r>
              <w:rPr>
                <w:rFonts w:ascii="Aptos" w:hAnsi="Aptos"/>
                <w:b w:val="0"/>
                <w:sz w:val="19"/>
              </w:rPr>
              <w:t>Data</w:t>
            </w:r>
          </w:p>
        </w:tc>
        <w:tc>
          <w:tcPr>
            <w:tcW w:type="dxa" w:w="3408"/>
            <w:vAlign w:val="center"/>
          </w:tcPr>
          <w:p>
            <w:r/>
            <w:r>
              <w:rPr>
                <w:rFonts w:ascii="Aptos" w:hAnsi="Aptos"/>
                <w:b w:val="0"/>
                <w:sz w:val="19"/>
              </w:rPr>
              <w:t>Pandas, NumPy</w:t>
            </w:r>
          </w:p>
        </w:tc>
        <w:tc>
          <w:tcPr>
            <w:tcW w:type="dxa" w:w="3408"/>
            <w:vAlign w:val="center"/>
          </w:tcPr>
          <w:p>
            <w:r/>
            <w:r>
              <w:rPr>
                <w:rFonts w:ascii="Aptos" w:hAnsi="Aptos"/>
                <w:b w:val="0"/>
                <w:sz w:val="19"/>
              </w:rPr>
              <w:t>Data loading, cleaning, transformation</w:t>
            </w:r>
          </w:p>
        </w:tc>
      </w:tr>
      <w:tr>
        <w:tc>
          <w:tcPr>
            <w:tcW w:type="dxa" w:w="3408"/>
            <w:vAlign w:val="center"/>
          </w:tcPr>
          <w:p>
            <w:r/>
            <w:r>
              <w:rPr>
                <w:rFonts w:ascii="Aptos" w:hAnsi="Aptos"/>
                <w:b w:val="0"/>
                <w:sz w:val="19"/>
              </w:rPr>
              <w:t>Visualization</w:t>
            </w:r>
          </w:p>
        </w:tc>
        <w:tc>
          <w:tcPr>
            <w:tcW w:type="dxa" w:w="3408"/>
            <w:vAlign w:val="center"/>
          </w:tcPr>
          <w:p>
            <w:r/>
            <w:r>
              <w:rPr>
                <w:rFonts w:ascii="Aptos" w:hAnsi="Aptos"/>
                <w:b w:val="0"/>
                <w:sz w:val="19"/>
              </w:rPr>
              <w:t>Matplotlib, Seaborn, Plotly</w:t>
            </w:r>
          </w:p>
        </w:tc>
        <w:tc>
          <w:tcPr>
            <w:tcW w:type="dxa" w:w="3408"/>
            <w:vAlign w:val="center"/>
          </w:tcPr>
          <w:p>
            <w:r/>
            <w:r>
              <w:rPr>
                <w:rFonts w:ascii="Aptos" w:hAnsi="Aptos"/>
                <w:b w:val="0"/>
                <w:sz w:val="19"/>
              </w:rPr>
              <w:t>EDA and result visualization</w:t>
            </w:r>
          </w:p>
        </w:tc>
      </w:tr>
      <w:tr>
        <w:tc>
          <w:tcPr>
            <w:tcW w:type="dxa" w:w="3408"/>
            <w:vAlign w:val="center"/>
          </w:tcPr>
          <w:p>
            <w:r/>
            <w:r>
              <w:rPr>
                <w:rFonts w:ascii="Aptos" w:hAnsi="Aptos"/>
                <w:b w:val="0"/>
                <w:sz w:val="19"/>
              </w:rPr>
              <w:t>ML</w:t>
            </w:r>
          </w:p>
        </w:tc>
        <w:tc>
          <w:tcPr>
            <w:tcW w:type="dxa" w:w="3408"/>
            <w:vAlign w:val="center"/>
          </w:tcPr>
          <w:p>
            <w:r/>
            <w:r>
              <w:rPr>
                <w:rFonts w:ascii="Aptos" w:hAnsi="Aptos"/>
                <w:b w:val="0"/>
                <w:sz w:val="19"/>
              </w:rPr>
              <w:t>Scikit-learn</w:t>
            </w:r>
          </w:p>
        </w:tc>
        <w:tc>
          <w:tcPr>
            <w:tcW w:type="dxa" w:w="3408"/>
            <w:vAlign w:val="center"/>
          </w:tcPr>
          <w:p>
            <w:r/>
            <w:r>
              <w:rPr>
                <w:rFonts w:ascii="Aptos" w:hAnsi="Aptos"/>
                <w:b w:val="0"/>
                <w:sz w:val="19"/>
              </w:rPr>
              <w:t>Preprocessing, Logistic Regression, Random Forest, metrics, pipelines</w:t>
            </w:r>
          </w:p>
        </w:tc>
      </w:tr>
      <w:tr>
        <w:tc>
          <w:tcPr>
            <w:tcW w:type="dxa" w:w="3408"/>
            <w:vAlign w:val="center"/>
          </w:tcPr>
          <w:p>
            <w:r/>
            <w:r>
              <w:rPr>
                <w:rFonts w:ascii="Aptos" w:hAnsi="Aptos"/>
                <w:b w:val="0"/>
                <w:sz w:val="19"/>
              </w:rPr>
              <w:t>Boosting</w:t>
            </w:r>
          </w:p>
        </w:tc>
        <w:tc>
          <w:tcPr>
            <w:tcW w:type="dxa" w:w="3408"/>
            <w:vAlign w:val="center"/>
          </w:tcPr>
          <w:p>
            <w:r/>
            <w:r>
              <w:rPr>
                <w:rFonts w:ascii="Aptos" w:hAnsi="Aptos"/>
                <w:b w:val="0"/>
                <w:sz w:val="19"/>
              </w:rPr>
              <w:t>XGBoost</w:t>
            </w:r>
          </w:p>
        </w:tc>
        <w:tc>
          <w:tcPr>
            <w:tcW w:type="dxa" w:w="3408"/>
            <w:vAlign w:val="center"/>
          </w:tcPr>
          <w:p>
            <w:r/>
            <w:r>
              <w:rPr>
                <w:rFonts w:ascii="Aptos" w:hAnsi="Aptos"/>
                <w:b w:val="0"/>
                <w:sz w:val="19"/>
              </w:rPr>
              <w:t>Gradient-boosted tree model</w:t>
            </w:r>
          </w:p>
        </w:tc>
      </w:tr>
      <w:tr>
        <w:tc>
          <w:tcPr>
            <w:tcW w:type="dxa" w:w="3408"/>
            <w:vAlign w:val="center"/>
          </w:tcPr>
          <w:p>
            <w:r/>
            <w:r>
              <w:rPr>
                <w:rFonts w:ascii="Aptos" w:hAnsi="Aptos"/>
                <w:b w:val="0"/>
                <w:sz w:val="19"/>
              </w:rPr>
              <w:t>Explainability</w:t>
            </w:r>
          </w:p>
        </w:tc>
        <w:tc>
          <w:tcPr>
            <w:tcW w:type="dxa" w:w="3408"/>
            <w:vAlign w:val="center"/>
          </w:tcPr>
          <w:p>
            <w:r/>
            <w:r>
              <w:rPr>
                <w:rFonts w:ascii="Aptos" w:hAnsi="Aptos"/>
                <w:b w:val="0"/>
                <w:sz w:val="19"/>
              </w:rPr>
              <w:t>SHAP</w:t>
            </w:r>
          </w:p>
        </w:tc>
        <w:tc>
          <w:tcPr>
            <w:tcW w:type="dxa" w:w="3408"/>
            <w:vAlign w:val="center"/>
          </w:tcPr>
          <w:p>
            <w:r/>
            <w:r>
              <w:rPr>
                <w:rFonts w:ascii="Aptos" w:hAnsi="Aptos"/>
                <w:b w:val="0"/>
                <w:sz w:val="19"/>
              </w:rPr>
              <w:t>Model and prediction explanations</w:t>
            </w:r>
          </w:p>
        </w:tc>
      </w:tr>
      <w:tr>
        <w:tc>
          <w:tcPr>
            <w:tcW w:type="dxa" w:w="3408"/>
            <w:vAlign w:val="center"/>
          </w:tcPr>
          <w:p>
            <w:r/>
            <w:r>
              <w:rPr>
                <w:rFonts w:ascii="Aptos" w:hAnsi="Aptos"/>
                <w:b w:val="0"/>
                <w:sz w:val="19"/>
              </w:rPr>
              <w:t>API</w:t>
            </w:r>
          </w:p>
        </w:tc>
        <w:tc>
          <w:tcPr>
            <w:tcW w:type="dxa" w:w="3408"/>
            <w:vAlign w:val="center"/>
          </w:tcPr>
          <w:p>
            <w:r/>
            <w:r>
              <w:rPr>
                <w:rFonts w:ascii="Aptos" w:hAnsi="Aptos"/>
                <w:b w:val="0"/>
                <w:sz w:val="19"/>
              </w:rPr>
              <w:t>FastAPI</w:t>
            </w:r>
          </w:p>
        </w:tc>
        <w:tc>
          <w:tcPr>
            <w:tcW w:type="dxa" w:w="3408"/>
            <w:vAlign w:val="center"/>
          </w:tcPr>
          <w:p>
            <w:r/>
            <w:r>
              <w:rPr>
                <w:rFonts w:ascii="Aptos" w:hAnsi="Aptos"/>
                <w:b w:val="0"/>
                <w:sz w:val="19"/>
              </w:rPr>
              <w:t>Serve the trained model through HTTP endpoints</w:t>
            </w:r>
          </w:p>
        </w:tc>
      </w:tr>
      <w:tr>
        <w:tc>
          <w:tcPr>
            <w:tcW w:type="dxa" w:w="3408"/>
            <w:vAlign w:val="center"/>
          </w:tcPr>
          <w:p>
            <w:r/>
            <w:r>
              <w:rPr>
                <w:rFonts w:ascii="Aptos" w:hAnsi="Aptos"/>
                <w:b w:val="0"/>
                <w:sz w:val="19"/>
              </w:rPr>
              <w:t>UI</w:t>
            </w:r>
          </w:p>
        </w:tc>
        <w:tc>
          <w:tcPr>
            <w:tcW w:type="dxa" w:w="3408"/>
            <w:vAlign w:val="center"/>
          </w:tcPr>
          <w:p>
            <w:r/>
            <w:r>
              <w:rPr>
                <w:rFonts w:ascii="Aptos" w:hAnsi="Aptos"/>
                <w:b w:val="0"/>
                <w:sz w:val="19"/>
              </w:rPr>
              <w:t>Streamlit</w:t>
            </w:r>
          </w:p>
        </w:tc>
        <w:tc>
          <w:tcPr>
            <w:tcW w:type="dxa" w:w="3408"/>
            <w:vAlign w:val="center"/>
          </w:tcPr>
          <w:p>
            <w:r/>
            <w:r>
              <w:rPr>
                <w:rFonts w:ascii="Aptos" w:hAnsi="Aptos"/>
                <w:b w:val="0"/>
                <w:sz w:val="19"/>
              </w:rPr>
              <w:t>Interactive prediction interface</w:t>
            </w:r>
          </w:p>
        </w:tc>
      </w:tr>
      <w:tr>
        <w:tc>
          <w:tcPr>
            <w:tcW w:type="dxa" w:w="3408"/>
            <w:vAlign w:val="center"/>
          </w:tcPr>
          <w:p>
            <w:r/>
            <w:r>
              <w:rPr>
                <w:rFonts w:ascii="Aptos" w:hAnsi="Aptos"/>
                <w:b w:val="0"/>
                <w:sz w:val="19"/>
              </w:rPr>
              <w:t>Model persistence</w:t>
            </w:r>
          </w:p>
        </w:tc>
        <w:tc>
          <w:tcPr>
            <w:tcW w:type="dxa" w:w="3408"/>
            <w:vAlign w:val="center"/>
          </w:tcPr>
          <w:p>
            <w:r/>
            <w:r>
              <w:rPr>
                <w:rFonts w:ascii="Aptos" w:hAnsi="Aptos"/>
                <w:b w:val="0"/>
                <w:sz w:val="19"/>
              </w:rPr>
              <w:t>Joblib / model-native format where appropriate</w:t>
            </w:r>
          </w:p>
        </w:tc>
        <w:tc>
          <w:tcPr>
            <w:tcW w:type="dxa" w:w="3408"/>
            <w:vAlign w:val="center"/>
          </w:tcPr>
          <w:p>
            <w:r/>
            <w:r>
              <w:rPr>
                <w:rFonts w:ascii="Aptos" w:hAnsi="Aptos"/>
                <w:b w:val="0"/>
                <w:sz w:val="19"/>
              </w:rPr>
              <w:t>Save and load trained artifacts</w:t>
            </w:r>
          </w:p>
        </w:tc>
      </w:tr>
      <w:tr>
        <w:tc>
          <w:tcPr>
            <w:tcW w:type="dxa" w:w="3408"/>
            <w:vAlign w:val="center"/>
          </w:tcPr>
          <w:p>
            <w:r/>
            <w:r>
              <w:rPr>
                <w:rFonts w:ascii="Aptos" w:hAnsi="Aptos"/>
                <w:b w:val="0"/>
                <w:sz w:val="19"/>
              </w:rPr>
              <w:t>Experiment tracking</w:t>
            </w:r>
          </w:p>
        </w:tc>
        <w:tc>
          <w:tcPr>
            <w:tcW w:type="dxa" w:w="3408"/>
            <w:vAlign w:val="center"/>
          </w:tcPr>
          <w:p>
            <w:r/>
            <w:r>
              <w:rPr>
                <w:rFonts w:ascii="Aptos" w:hAnsi="Aptos"/>
                <w:b w:val="0"/>
                <w:sz w:val="19"/>
              </w:rPr>
              <w:t>MLflow</w:t>
            </w:r>
          </w:p>
        </w:tc>
        <w:tc>
          <w:tcPr>
            <w:tcW w:type="dxa" w:w="3408"/>
            <w:vAlign w:val="center"/>
          </w:tcPr>
          <w:p>
            <w:r/>
            <w:r>
              <w:rPr>
                <w:rFonts w:ascii="Aptos" w:hAnsi="Aptos"/>
                <w:b w:val="0"/>
                <w:sz w:val="19"/>
              </w:rPr>
              <w:t>Track experiments, metrics and model versions</w:t>
            </w:r>
          </w:p>
        </w:tc>
      </w:tr>
      <w:tr>
        <w:tc>
          <w:tcPr>
            <w:tcW w:type="dxa" w:w="3408"/>
            <w:vAlign w:val="center"/>
          </w:tcPr>
          <w:p>
            <w:r/>
            <w:r>
              <w:rPr>
                <w:rFonts w:ascii="Aptos" w:hAnsi="Aptos"/>
                <w:b w:val="0"/>
                <w:sz w:val="19"/>
              </w:rPr>
              <w:t>Testing</w:t>
            </w:r>
          </w:p>
        </w:tc>
        <w:tc>
          <w:tcPr>
            <w:tcW w:type="dxa" w:w="3408"/>
            <w:vAlign w:val="center"/>
          </w:tcPr>
          <w:p>
            <w:r/>
            <w:r>
              <w:rPr>
                <w:rFonts w:ascii="Aptos" w:hAnsi="Aptos"/>
                <w:b w:val="0"/>
                <w:sz w:val="19"/>
              </w:rPr>
              <w:t>Pytest</w:t>
            </w:r>
          </w:p>
        </w:tc>
        <w:tc>
          <w:tcPr>
            <w:tcW w:type="dxa" w:w="3408"/>
            <w:vAlign w:val="center"/>
          </w:tcPr>
          <w:p>
            <w:r/>
            <w:r>
              <w:rPr>
                <w:rFonts w:ascii="Aptos" w:hAnsi="Aptos"/>
                <w:b w:val="0"/>
                <w:sz w:val="19"/>
              </w:rPr>
              <w:t>Automated checks for model/API behavior</w:t>
            </w:r>
          </w:p>
        </w:tc>
      </w:tr>
      <w:tr>
        <w:tc>
          <w:tcPr>
            <w:tcW w:type="dxa" w:w="3408"/>
            <w:vAlign w:val="center"/>
          </w:tcPr>
          <w:p>
            <w:r/>
            <w:r>
              <w:rPr>
                <w:rFonts w:ascii="Aptos" w:hAnsi="Aptos"/>
                <w:b w:val="0"/>
                <w:sz w:val="19"/>
              </w:rPr>
              <w:t>DevOps</w:t>
            </w:r>
          </w:p>
        </w:tc>
        <w:tc>
          <w:tcPr>
            <w:tcW w:type="dxa" w:w="3408"/>
            <w:vAlign w:val="center"/>
          </w:tcPr>
          <w:p>
            <w:r/>
            <w:r>
              <w:rPr>
                <w:rFonts w:ascii="Aptos" w:hAnsi="Aptos"/>
                <w:b w:val="0"/>
                <w:sz w:val="19"/>
              </w:rPr>
              <w:t>Docker</w:t>
            </w:r>
          </w:p>
        </w:tc>
        <w:tc>
          <w:tcPr>
            <w:tcW w:type="dxa" w:w="3408"/>
            <w:vAlign w:val="center"/>
          </w:tcPr>
          <w:p>
            <w:r/>
            <w:r>
              <w:rPr>
                <w:rFonts w:ascii="Aptos" w:hAnsi="Aptos"/>
                <w:b w:val="0"/>
                <w:sz w:val="19"/>
              </w:rPr>
              <w:t>Reproducible runtime environment</w:t>
            </w:r>
          </w:p>
        </w:tc>
      </w:tr>
      <w:tr>
        <w:tc>
          <w:tcPr>
            <w:tcW w:type="dxa" w:w="3408"/>
            <w:vAlign w:val="center"/>
          </w:tcPr>
          <w:p>
            <w:r/>
            <w:r>
              <w:rPr>
                <w:rFonts w:ascii="Aptos" w:hAnsi="Aptos"/>
                <w:b w:val="0"/>
                <w:sz w:val="19"/>
              </w:rPr>
              <w:t>Version control</w:t>
            </w:r>
          </w:p>
        </w:tc>
        <w:tc>
          <w:tcPr>
            <w:tcW w:type="dxa" w:w="3408"/>
            <w:vAlign w:val="center"/>
          </w:tcPr>
          <w:p>
            <w:r/>
            <w:r>
              <w:rPr>
                <w:rFonts w:ascii="Aptos" w:hAnsi="Aptos"/>
                <w:b w:val="0"/>
                <w:sz w:val="19"/>
              </w:rPr>
              <w:t>Git + GitHub</w:t>
            </w:r>
          </w:p>
        </w:tc>
        <w:tc>
          <w:tcPr>
            <w:tcW w:type="dxa" w:w="3408"/>
            <w:vAlign w:val="center"/>
          </w:tcPr>
          <w:p>
            <w:r/>
            <w:r>
              <w:rPr>
                <w:rFonts w:ascii="Aptos" w:hAnsi="Aptos"/>
                <w:b w:val="0"/>
                <w:sz w:val="19"/>
              </w:rPr>
              <w:t>Collaboration and project history</w:t>
            </w:r>
          </w:p>
        </w:tc>
      </w:tr>
    </w:tbl>
    <w:p>
      <w:pPr>
        <w:pStyle w:val="Heading1"/>
      </w:pPr>
      <w:r>
        <w:t>10. Project Folder Structure</w:t>
      </w:r>
    </w:p>
    <w:p>
      <w:pPr>
        <w:pStyle w:val="NoSpacing"/>
      </w:pPr>
      <w:r>
        <w:rPr>
          <w:rFonts w:ascii="Menlo" w:hAnsi="Menlo"/>
          <w:sz w:val="18"/>
        </w:rPr>
        <w:t>CardioSense/</w:t>
        <w:br/>
        <w:t>├── data/</w:t>
        <w:br/>
        <w:t>├── notebooks/</w:t>
        <w:br/>
        <w:t>│   ├── 01_eda.ipynb</w:t>
        <w:br/>
        <w:t>│   └── 02_modeling.ipynb</w:t>
        <w:br/>
        <w:t>├── src/</w:t>
        <w:br/>
        <w:t>│   ├── preprocessing.py</w:t>
        <w:br/>
        <w:t>│   ├── train.py</w:t>
        <w:br/>
        <w:t>│   ├── evaluate.py</w:t>
        <w:br/>
        <w:t>│   └── explain.py</w:t>
        <w:br/>
        <w:t>├── models/</w:t>
        <w:br/>
        <w:t>├── api/</w:t>
        <w:br/>
        <w:t>│   └── main.py</w:t>
        <w:br/>
        <w:t>├── app/</w:t>
        <w:br/>
        <w:t>│   └── streamlit_app.py</w:t>
        <w:br/>
        <w:t>├── tests/</w:t>
        <w:br/>
        <w:t>│   ├── test_model.py</w:t>
        <w:br/>
        <w:t>│   └── test_api.py</w:t>
        <w:br/>
        <w:t>├── Dockerfile</w:t>
        <w:br/>
        <w:t>├── requirements.txt</w:t>
        <w:br/>
        <w:t>├── README.md</w:t>
        <w:br/>
        <w:t>└── .gitignore</w:t>
      </w:r>
    </w:p>
    <w:p>
      <w:pPr>
        <w:pStyle w:val="Heading1"/>
      </w:pPr>
      <w:r>
        <w:t>11. Development Roadmap — We Will Do One Step at a Time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7F7"/>
          </w:tcPr>
          <w:p>
            <w:r/>
            <w:r>
              <w:rPr>
                <w:rFonts w:ascii="Aptos" w:hAnsi="Aptos"/>
                <w:b/>
                <w:sz w:val="19"/>
              </w:rPr>
              <w:t>Stage</w:t>
            </w:r>
          </w:p>
        </w:tc>
        <w:tc>
          <w:tcPr>
            <w:tcW w:type="dxa" w:w="3408"/>
            <w:vAlign w:val="center"/>
            <w:shd w:fill="D9E7F7"/>
          </w:tcPr>
          <w:p>
            <w:r/>
            <w:r>
              <w:rPr>
                <w:rFonts w:ascii="Aptos" w:hAnsi="Aptos"/>
                <w:b/>
                <w:sz w:val="19"/>
              </w:rPr>
              <w:t>Topic</w:t>
            </w:r>
          </w:p>
        </w:tc>
        <w:tc>
          <w:tcPr>
            <w:tcW w:type="dxa" w:w="3408"/>
            <w:vAlign w:val="center"/>
            <w:shd w:fill="D9E7F7"/>
          </w:tcPr>
          <w:p>
            <w:r/>
            <w:r>
              <w:rPr>
                <w:rFonts w:ascii="Aptos" w:hAnsi="Aptos"/>
                <w:b/>
                <w:sz w:val="19"/>
              </w:rPr>
              <w:t>What we do</w:t>
            </w:r>
          </w:p>
        </w:tc>
      </w:tr>
      <w:tr>
        <w:tc>
          <w:tcPr>
            <w:tcW w:type="dxa" w:w="3408"/>
            <w:vAlign w:val="center"/>
          </w:tcPr>
          <w:p>
            <w:r/>
            <w:r>
              <w:rPr>
                <w:rFonts w:ascii="Aptos" w:hAnsi="Aptos"/>
                <w:b w:val="0"/>
                <w:sz w:val="19"/>
              </w:rPr>
              <w:t>Step 1</w:t>
            </w:r>
          </w:p>
        </w:tc>
        <w:tc>
          <w:tcPr>
            <w:tcW w:type="dxa" w:w="3408"/>
            <w:vAlign w:val="center"/>
          </w:tcPr>
          <w:p>
            <w:r/>
            <w:r>
              <w:rPr>
                <w:rFonts w:ascii="Aptos" w:hAnsi="Aptos"/>
                <w:b w:val="0"/>
                <w:sz w:val="19"/>
              </w:rPr>
              <w:t>Environment + dataset setup</w:t>
            </w:r>
          </w:p>
        </w:tc>
        <w:tc>
          <w:tcPr>
            <w:tcW w:type="dxa" w:w="3408"/>
            <w:vAlign w:val="center"/>
          </w:tcPr>
          <w:p>
            <w:r/>
            <w:r>
              <w:rPr>
                <w:rFonts w:ascii="Aptos" w:hAnsi="Aptos"/>
                <w:b w:val="0"/>
                <w:sz w:val="19"/>
              </w:rPr>
              <w:t>Create the repository, virtual environment, folders, install basic libraries, obtain dataset.</w:t>
            </w:r>
          </w:p>
        </w:tc>
      </w:tr>
      <w:tr>
        <w:tc>
          <w:tcPr>
            <w:tcW w:type="dxa" w:w="3408"/>
            <w:vAlign w:val="center"/>
          </w:tcPr>
          <w:p>
            <w:r/>
            <w:r>
              <w:rPr>
                <w:rFonts w:ascii="Aptos" w:hAnsi="Aptos"/>
                <w:b w:val="0"/>
                <w:sz w:val="19"/>
              </w:rPr>
              <w:t>Step 2</w:t>
            </w:r>
          </w:p>
        </w:tc>
        <w:tc>
          <w:tcPr>
            <w:tcW w:type="dxa" w:w="3408"/>
            <w:vAlign w:val="center"/>
          </w:tcPr>
          <w:p>
            <w:r/>
            <w:r>
              <w:rPr>
                <w:rFonts w:ascii="Aptos" w:hAnsi="Aptos"/>
                <w:b w:val="0"/>
                <w:sz w:val="19"/>
              </w:rPr>
              <w:t>Dataset inspection</w:t>
            </w:r>
          </w:p>
        </w:tc>
        <w:tc>
          <w:tcPr>
            <w:tcW w:type="dxa" w:w="3408"/>
            <w:vAlign w:val="center"/>
          </w:tcPr>
          <w:p>
            <w:r/>
            <w:r>
              <w:rPr>
                <w:rFonts w:ascii="Aptos" w:hAnsi="Aptos"/>
                <w:b w:val="0"/>
                <w:sz w:val="19"/>
              </w:rPr>
              <w:t>Inspect rows, columns, data types, missing values, duplicates, target encoding and feature meanings.</w:t>
            </w:r>
          </w:p>
        </w:tc>
      </w:tr>
      <w:tr>
        <w:tc>
          <w:tcPr>
            <w:tcW w:type="dxa" w:w="3408"/>
            <w:vAlign w:val="center"/>
          </w:tcPr>
          <w:p>
            <w:r/>
            <w:r>
              <w:rPr>
                <w:rFonts w:ascii="Aptos" w:hAnsi="Aptos"/>
                <w:b w:val="0"/>
                <w:sz w:val="19"/>
              </w:rPr>
              <w:t>Step 3</w:t>
            </w:r>
          </w:p>
        </w:tc>
        <w:tc>
          <w:tcPr>
            <w:tcW w:type="dxa" w:w="3408"/>
            <w:vAlign w:val="center"/>
          </w:tcPr>
          <w:p>
            <w:r/>
            <w:r>
              <w:rPr>
                <w:rFonts w:ascii="Aptos" w:hAnsi="Aptos"/>
                <w:b w:val="0"/>
                <w:sz w:val="19"/>
              </w:rPr>
              <w:t>EDA</w:t>
            </w:r>
          </w:p>
        </w:tc>
        <w:tc>
          <w:tcPr>
            <w:tcW w:type="dxa" w:w="3408"/>
            <w:vAlign w:val="center"/>
          </w:tcPr>
          <w:p>
            <w:r/>
            <w:r>
              <w:rPr>
                <w:rFonts w:ascii="Aptos" w:hAnsi="Aptos"/>
                <w:b w:val="0"/>
                <w:sz w:val="19"/>
              </w:rPr>
              <w:t>Study distributions, class balance, relationships, outliers and correlations.</w:t>
            </w:r>
          </w:p>
        </w:tc>
      </w:tr>
      <w:tr>
        <w:tc>
          <w:tcPr>
            <w:tcW w:type="dxa" w:w="3408"/>
            <w:vAlign w:val="center"/>
          </w:tcPr>
          <w:p>
            <w:r/>
            <w:r>
              <w:rPr>
                <w:rFonts w:ascii="Aptos" w:hAnsi="Aptos"/>
                <w:b w:val="0"/>
                <w:sz w:val="19"/>
              </w:rPr>
              <w:t>Step 4</w:t>
            </w:r>
          </w:p>
        </w:tc>
        <w:tc>
          <w:tcPr>
            <w:tcW w:type="dxa" w:w="3408"/>
            <w:vAlign w:val="center"/>
          </w:tcPr>
          <w:p>
            <w:r/>
            <w:r>
              <w:rPr>
                <w:rFonts w:ascii="Aptos" w:hAnsi="Aptos"/>
                <w:b w:val="0"/>
                <w:sz w:val="19"/>
              </w:rPr>
              <w:t>Preprocessing</w:t>
            </w:r>
          </w:p>
        </w:tc>
        <w:tc>
          <w:tcPr>
            <w:tcW w:type="dxa" w:w="3408"/>
            <w:vAlign w:val="center"/>
          </w:tcPr>
          <w:p>
            <w:r/>
            <w:r>
              <w:rPr>
                <w:rFonts w:ascii="Aptos" w:hAnsi="Aptos"/>
                <w:b w:val="0"/>
                <w:sz w:val="19"/>
              </w:rPr>
              <w:t>Split data correctly, handle missing values, encode categorical variables and scale where appropriate.</w:t>
            </w:r>
          </w:p>
        </w:tc>
      </w:tr>
      <w:tr>
        <w:tc>
          <w:tcPr>
            <w:tcW w:type="dxa" w:w="3408"/>
            <w:vAlign w:val="center"/>
          </w:tcPr>
          <w:p>
            <w:r/>
            <w:r>
              <w:rPr>
                <w:rFonts w:ascii="Aptos" w:hAnsi="Aptos"/>
                <w:b w:val="0"/>
                <w:sz w:val="19"/>
              </w:rPr>
              <w:t>Step 5</w:t>
            </w:r>
          </w:p>
        </w:tc>
        <w:tc>
          <w:tcPr>
            <w:tcW w:type="dxa" w:w="3408"/>
            <w:vAlign w:val="center"/>
          </w:tcPr>
          <w:p>
            <w:r/>
            <w:r>
              <w:rPr>
                <w:rFonts w:ascii="Aptos" w:hAnsi="Aptos"/>
                <w:b w:val="0"/>
                <w:sz w:val="19"/>
              </w:rPr>
              <w:t>Baseline model</w:t>
            </w:r>
          </w:p>
        </w:tc>
        <w:tc>
          <w:tcPr>
            <w:tcW w:type="dxa" w:w="3408"/>
            <w:vAlign w:val="center"/>
          </w:tcPr>
          <w:p>
            <w:r/>
            <w:r>
              <w:rPr>
                <w:rFonts w:ascii="Aptos" w:hAnsi="Aptos"/>
                <w:b w:val="0"/>
                <w:sz w:val="19"/>
              </w:rPr>
              <w:t>Train Logistic Regression and understand every important part.</w:t>
            </w:r>
          </w:p>
        </w:tc>
      </w:tr>
      <w:tr>
        <w:tc>
          <w:tcPr>
            <w:tcW w:type="dxa" w:w="3408"/>
            <w:vAlign w:val="center"/>
          </w:tcPr>
          <w:p>
            <w:r/>
            <w:r>
              <w:rPr>
                <w:rFonts w:ascii="Aptos" w:hAnsi="Aptos"/>
                <w:b w:val="0"/>
                <w:sz w:val="19"/>
              </w:rPr>
              <w:t>Step 6</w:t>
            </w:r>
          </w:p>
        </w:tc>
        <w:tc>
          <w:tcPr>
            <w:tcW w:type="dxa" w:w="3408"/>
            <w:vAlign w:val="center"/>
          </w:tcPr>
          <w:p>
            <w:r/>
            <w:r>
              <w:rPr>
                <w:rFonts w:ascii="Aptos" w:hAnsi="Aptos"/>
                <w:b w:val="0"/>
                <w:sz w:val="19"/>
              </w:rPr>
              <w:t>Random Forest</w:t>
            </w:r>
          </w:p>
        </w:tc>
        <w:tc>
          <w:tcPr>
            <w:tcW w:type="dxa" w:w="3408"/>
            <w:vAlign w:val="center"/>
          </w:tcPr>
          <w:p>
            <w:r/>
            <w:r>
              <w:rPr>
                <w:rFonts w:ascii="Aptos" w:hAnsi="Aptos"/>
                <w:b w:val="0"/>
                <w:sz w:val="19"/>
              </w:rPr>
              <w:t>Train, evaluate and understand tree ensembles.</w:t>
            </w:r>
          </w:p>
        </w:tc>
      </w:tr>
      <w:tr>
        <w:tc>
          <w:tcPr>
            <w:tcW w:type="dxa" w:w="3408"/>
            <w:vAlign w:val="center"/>
          </w:tcPr>
          <w:p>
            <w:r/>
            <w:r>
              <w:rPr>
                <w:rFonts w:ascii="Aptos" w:hAnsi="Aptos"/>
                <w:b w:val="0"/>
                <w:sz w:val="19"/>
              </w:rPr>
              <w:t>Step 7</w:t>
            </w:r>
          </w:p>
        </w:tc>
        <w:tc>
          <w:tcPr>
            <w:tcW w:type="dxa" w:w="3408"/>
            <w:vAlign w:val="center"/>
          </w:tcPr>
          <w:p>
            <w:r/>
            <w:r>
              <w:rPr>
                <w:rFonts w:ascii="Aptos" w:hAnsi="Aptos"/>
                <w:b w:val="0"/>
                <w:sz w:val="19"/>
              </w:rPr>
              <w:t>XGBoost</w:t>
            </w:r>
          </w:p>
        </w:tc>
        <w:tc>
          <w:tcPr>
            <w:tcW w:type="dxa" w:w="3408"/>
            <w:vAlign w:val="center"/>
          </w:tcPr>
          <w:p>
            <w:r/>
            <w:r>
              <w:rPr>
                <w:rFonts w:ascii="Aptos" w:hAnsi="Aptos"/>
                <w:b w:val="0"/>
                <w:sz w:val="19"/>
              </w:rPr>
              <w:t>Train, tune and understand gradient boosting.</w:t>
            </w:r>
          </w:p>
        </w:tc>
      </w:tr>
      <w:tr>
        <w:tc>
          <w:tcPr>
            <w:tcW w:type="dxa" w:w="3408"/>
            <w:vAlign w:val="center"/>
          </w:tcPr>
          <w:p>
            <w:r/>
            <w:r>
              <w:rPr>
                <w:rFonts w:ascii="Aptos" w:hAnsi="Aptos"/>
                <w:b w:val="0"/>
                <w:sz w:val="19"/>
              </w:rPr>
              <w:t>Step 8</w:t>
            </w:r>
          </w:p>
        </w:tc>
        <w:tc>
          <w:tcPr>
            <w:tcW w:type="dxa" w:w="3408"/>
            <w:vAlign w:val="center"/>
          </w:tcPr>
          <w:p>
            <w:r/>
            <w:r>
              <w:rPr>
                <w:rFonts w:ascii="Aptos" w:hAnsi="Aptos"/>
                <w:b w:val="0"/>
                <w:sz w:val="19"/>
              </w:rPr>
              <w:t>Model comparison</w:t>
            </w:r>
          </w:p>
        </w:tc>
        <w:tc>
          <w:tcPr>
            <w:tcW w:type="dxa" w:w="3408"/>
            <w:vAlign w:val="center"/>
          </w:tcPr>
          <w:p>
            <w:r/>
            <w:r>
              <w:rPr>
                <w:rFonts w:ascii="Aptos" w:hAnsi="Aptos"/>
                <w:b w:val="0"/>
                <w:sz w:val="19"/>
              </w:rPr>
              <w:t>Compare models using recall, precision, F1, ROC-AUC and confusion matrices.</w:t>
            </w:r>
          </w:p>
        </w:tc>
      </w:tr>
      <w:tr>
        <w:tc>
          <w:tcPr>
            <w:tcW w:type="dxa" w:w="3408"/>
            <w:vAlign w:val="center"/>
          </w:tcPr>
          <w:p>
            <w:r/>
            <w:r>
              <w:rPr>
                <w:rFonts w:ascii="Aptos" w:hAnsi="Aptos"/>
                <w:b w:val="0"/>
                <w:sz w:val="19"/>
              </w:rPr>
              <w:t>Step 9</w:t>
            </w:r>
          </w:p>
        </w:tc>
        <w:tc>
          <w:tcPr>
            <w:tcW w:type="dxa" w:w="3408"/>
            <w:vAlign w:val="center"/>
          </w:tcPr>
          <w:p>
            <w:r/>
            <w:r>
              <w:rPr>
                <w:rFonts w:ascii="Aptos" w:hAnsi="Aptos"/>
                <w:b w:val="0"/>
                <w:sz w:val="19"/>
              </w:rPr>
              <w:t>Explainability</w:t>
            </w:r>
          </w:p>
        </w:tc>
        <w:tc>
          <w:tcPr>
            <w:tcW w:type="dxa" w:w="3408"/>
            <w:vAlign w:val="center"/>
          </w:tcPr>
          <w:p>
            <w:r/>
            <w:r>
              <w:rPr>
                <w:rFonts w:ascii="Aptos" w:hAnsi="Aptos"/>
                <w:b w:val="0"/>
                <w:sz w:val="19"/>
              </w:rPr>
              <w:t>Add SHAP analysis and document what the model is using.</w:t>
            </w:r>
          </w:p>
        </w:tc>
      </w:tr>
      <w:tr>
        <w:tc>
          <w:tcPr>
            <w:tcW w:type="dxa" w:w="3408"/>
            <w:vAlign w:val="center"/>
          </w:tcPr>
          <w:p>
            <w:r/>
            <w:r>
              <w:rPr>
                <w:rFonts w:ascii="Aptos" w:hAnsi="Aptos"/>
                <w:b w:val="0"/>
                <w:sz w:val="19"/>
              </w:rPr>
              <w:t>Step 10</w:t>
            </w:r>
          </w:p>
        </w:tc>
        <w:tc>
          <w:tcPr>
            <w:tcW w:type="dxa" w:w="3408"/>
            <w:vAlign w:val="center"/>
          </w:tcPr>
          <w:p>
            <w:r/>
            <w:r>
              <w:rPr>
                <w:rFonts w:ascii="Aptos" w:hAnsi="Aptos"/>
                <w:b w:val="0"/>
                <w:sz w:val="19"/>
              </w:rPr>
              <w:t>Model packaging</w:t>
            </w:r>
          </w:p>
        </w:tc>
        <w:tc>
          <w:tcPr>
            <w:tcW w:type="dxa" w:w="3408"/>
            <w:vAlign w:val="center"/>
          </w:tcPr>
          <w:p>
            <w:r/>
            <w:r>
              <w:rPr>
                <w:rFonts w:ascii="Aptos" w:hAnsi="Aptos"/>
                <w:b w:val="0"/>
                <w:sz w:val="19"/>
              </w:rPr>
              <w:t>Save the complete preprocessing + model pipeline safely.</w:t>
            </w:r>
          </w:p>
        </w:tc>
      </w:tr>
      <w:tr>
        <w:tc>
          <w:tcPr>
            <w:tcW w:type="dxa" w:w="3408"/>
            <w:vAlign w:val="center"/>
          </w:tcPr>
          <w:p>
            <w:r/>
            <w:r>
              <w:rPr>
                <w:rFonts w:ascii="Aptos" w:hAnsi="Aptos"/>
                <w:b w:val="0"/>
                <w:sz w:val="19"/>
              </w:rPr>
              <w:t>Step 11</w:t>
            </w:r>
          </w:p>
        </w:tc>
        <w:tc>
          <w:tcPr>
            <w:tcW w:type="dxa" w:w="3408"/>
            <w:vAlign w:val="center"/>
          </w:tcPr>
          <w:p>
            <w:r/>
            <w:r>
              <w:rPr>
                <w:rFonts w:ascii="Aptos" w:hAnsi="Aptos"/>
                <w:b w:val="0"/>
                <w:sz w:val="19"/>
              </w:rPr>
              <w:t>FastAPI</w:t>
            </w:r>
          </w:p>
        </w:tc>
        <w:tc>
          <w:tcPr>
            <w:tcW w:type="dxa" w:w="3408"/>
            <w:vAlign w:val="center"/>
          </w:tcPr>
          <w:p>
            <w:r/>
            <w:r>
              <w:rPr>
                <w:rFonts w:ascii="Aptos" w:hAnsi="Aptos"/>
                <w:b w:val="0"/>
                <w:sz w:val="19"/>
              </w:rPr>
              <w:t>Build /predict and validation endpoints.</w:t>
            </w:r>
          </w:p>
        </w:tc>
      </w:tr>
      <w:tr>
        <w:tc>
          <w:tcPr>
            <w:tcW w:type="dxa" w:w="3408"/>
            <w:vAlign w:val="center"/>
          </w:tcPr>
          <w:p>
            <w:r/>
            <w:r>
              <w:rPr>
                <w:rFonts w:ascii="Aptos" w:hAnsi="Aptos"/>
                <w:b w:val="0"/>
                <w:sz w:val="19"/>
              </w:rPr>
              <w:t>Step 12</w:t>
            </w:r>
          </w:p>
        </w:tc>
        <w:tc>
          <w:tcPr>
            <w:tcW w:type="dxa" w:w="3408"/>
            <w:vAlign w:val="center"/>
          </w:tcPr>
          <w:p>
            <w:r/>
            <w:r>
              <w:rPr>
                <w:rFonts w:ascii="Aptos" w:hAnsi="Aptos"/>
                <w:b w:val="0"/>
                <w:sz w:val="19"/>
              </w:rPr>
              <w:t>Streamlit</w:t>
            </w:r>
          </w:p>
        </w:tc>
        <w:tc>
          <w:tcPr>
            <w:tcW w:type="dxa" w:w="3408"/>
            <w:vAlign w:val="center"/>
          </w:tcPr>
          <w:p>
            <w:r/>
            <w:r>
              <w:rPr>
                <w:rFonts w:ascii="Aptos" w:hAnsi="Aptos"/>
                <w:b w:val="0"/>
                <w:sz w:val="19"/>
              </w:rPr>
              <w:t>Build the user-facing prediction interface.</w:t>
            </w:r>
          </w:p>
        </w:tc>
      </w:tr>
      <w:tr>
        <w:tc>
          <w:tcPr>
            <w:tcW w:type="dxa" w:w="3408"/>
            <w:vAlign w:val="center"/>
          </w:tcPr>
          <w:p>
            <w:r/>
            <w:r>
              <w:rPr>
                <w:rFonts w:ascii="Aptos" w:hAnsi="Aptos"/>
                <w:b w:val="0"/>
                <w:sz w:val="19"/>
              </w:rPr>
              <w:t>Step 13</w:t>
            </w:r>
          </w:p>
        </w:tc>
        <w:tc>
          <w:tcPr>
            <w:tcW w:type="dxa" w:w="3408"/>
            <w:vAlign w:val="center"/>
          </w:tcPr>
          <w:p>
            <w:r/>
            <w:r>
              <w:rPr>
                <w:rFonts w:ascii="Aptos" w:hAnsi="Aptos"/>
                <w:b w:val="0"/>
                <w:sz w:val="19"/>
              </w:rPr>
              <w:t>Testing</w:t>
            </w:r>
          </w:p>
        </w:tc>
        <w:tc>
          <w:tcPr>
            <w:tcW w:type="dxa" w:w="3408"/>
            <w:vAlign w:val="center"/>
          </w:tcPr>
          <w:p>
            <w:r/>
            <w:r>
              <w:rPr>
                <w:rFonts w:ascii="Aptos" w:hAnsi="Aptos"/>
                <w:b w:val="0"/>
                <w:sz w:val="19"/>
              </w:rPr>
              <w:t>Test preprocessing, model inference and API responses.</w:t>
            </w:r>
          </w:p>
        </w:tc>
      </w:tr>
      <w:tr>
        <w:tc>
          <w:tcPr>
            <w:tcW w:type="dxa" w:w="3408"/>
            <w:vAlign w:val="center"/>
          </w:tcPr>
          <w:p>
            <w:r/>
            <w:r>
              <w:rPr>
                <w:rFonts w:ascii="Aptos" w:hAnsi="Aptos"/>
                <w:b w:val="0"/>
                <w:sz w:val="19"/>
              </w:rPr>
              <w:t>Step 14</w:t>
            </w:r>
          </w:p>
        </w:tc>
        <w:tc>
          <w:tcPr>
            <w:tcW w:type="dxa" w:w="3408"/>
            <w:vAlign w:val="center"/>
          </w:tcPr>
          <w:p>
            <w:r/>
            <w:r>
              <w:rPr>
                <w:rFonts w:ascii="Aptos" w:hAnsi="Aptos"/>
                <w:b w:val="0"/>
                <w:sz w:val="19"/>
              </w:rPr>
              <w:t>Docker + deployment</w:t>
            </w:r>
          </w:p>
        </w:tc>
        <w:tc>
          <w:tcPr>
            <w:tcW w:type="dxa" w:w="3408"/>
            <w:vAlign w:val="center"/>
          </w:tcPr>
          <w:p>
            <w:r/>
            <w:r>
              <w:rPr>
                <w:rFonts w:ascii="Aptos" w:hAnsi="Aptos"/>
                <w:b w:val="0"/>
                <w:sz w:val="19"/>
              </w:rPr>
              <w:t>Containerize and deploy the application.</w:t>
            </w:r>
          </w:p>
        </w:tc>
      </w:tr>
      <w:tr>
        <w:tc>
          <w:tcPr>
            <w:tcW w:type="dxa" w:w="3408"/>
            <w:vAlign w:val="center"/>
          </w:tcPr>
          <w:p>
            <w:r/>
            <w:r>
              <w:rPr>
                <w:rFonts w:ascii="Aptos" w:hAnsi="Aptos"/>
                <w:b w:val="0"/>
                <w:sz w:val="19"/>
              </w:rPr>
              <w:t>Step 15</w:t>
            </w:r>
          </w:p>
        </w:tc>
        <w:tc>
          <w:tcPr>
            <w:tcW w:type="dxa" w:w="3408"/>
            <w:vAlign w:val="center"/>
          </w:tcPr>
          <w:p>
            <w:r/>
            <w:r>
              <w:rPr>
                <w:rFonts w:ascii="Aptos" w:hAnsi="Aptos"/>
                <w:b w:val="0"/>
                <w:sz w:val="19"/>
              </w:rPr>
              <w:t>Documentation</w:t>
            </w:r>
          </w:p>
        </w:tc>
        <w:tc>
          <w:tcPr>
            <w:tcW w:type="dxa" w:w="3408"/>
            <w:vAlign w:val="center"/>
          </w:tcPr>
          <w:p>
            <w:r/>
            <w:r>
              <w:rPr>
                <w:rFonts w:ascii="Aptos" w:hAnsi="Aptos"/>
                <w:b w:val="0"/>
                <w:sz w:val="19"/>
              </w:rPr>
              <w:t>Finalize README, architecture, screenshots, results, limitations and resume bullets.</w:t>
            </w:r>
          </w:p>
        </w:tc>
      </w:tr>
    </w:tbl>
    <w:p>
      <w:pPr>
        <w:pStyle w:val="Heading1"/>
      </w:pPr>
      <w:r>
        <w:t>12. Team Working Model</w:t>
      </w:r>
    </w:p>
    <w:p>
      <w:r>
        <w:t>Because this is a team project, everyone should understand the complete pipeline even if individual members own different modules. Ownership can be divided without creating knowledge silos.</w:t>
      </w:r>
    </w:p>
    <w:tbl>
      <w:tblPr>
        <w:tblStyle w:val="TableGrid"/>
        <w:tblW w:type="auto" w:w="0"/>
        <w:tblLook w:firstColumn="1" w:firstRow="1" w:lastColumn="0" w:lastRow="0" w:noHBand="0" w:noVBand="1" w:val="04A0"/>
      </w:tblPr>
      <w:tblGrid>
        <w:gridCol w:w="5112"/>
        <w:gridCol w:w="5112"/>
      </w:tblGrid>
      <w:tr>
        <w:tc>
          <w:tcPr>
            <w:tcW w:type="dxa" w:w="5112"/>
            <w:vAlign w:val="center"/>
            <w:shd w:fill="D9E7F7"/>
          </w:tcPr>
          <w:p>
            <w:r/>
            <w:r>
              <w:rPr>
                <w:rFonts w:ascii="Aptos" w:hAnsi="Aptos"/>
                <w:b/>
                <w:sz w:val="19"/>
              </w:rPr>
              <w:t>Possible ownership</w:t>
            </w:r>
          </w:p>
        </w:tc>
        <w:tc>
          <w:tcPr>
            <w:tcW w:type="dxa" w:w="5112"/>
            <w:vAlign w:val="center"/>
            <w:shd w:fill="D9E7F7"/>
          </w:tcPr>
          <w:p>
            <w:r/>
            <w:r>
              <w:rPr>
                <w:rFonts w:ascii="Aptos" w:hAnsi="Aptos"/>
                <w:b/>
                <w:sz w:val="19"/>
              </w:rPr>
              <w:t>Responsibilities</w:t>
            </w:r>
          </w:p>
        </w:tc>
      </w:tr>
      <w:tr>
        <w:tc>
          <w:tcPr>
            <w:tcW w:type="dxa" w:w="5112"/>
            <w:vAlign w:val="center"/>
          </w:tcPr>
          <w:p>
            <w:r/>
            <w:r>
              <w:rPr>
                <w:rFonts w:ascii="Aptos" w:hAnsi="Aptos"/>
                <w:b/>
                <w:sz w:val="19"/>
              </w:rPr>
              <w:t>Data / EDA</w:t>
            </w:r>
          </w:p>
        </w:tc>
        <w:tc>
          <w:tcPr>
            <w:tcW w:type="dxa" w:w="5112"/>
            <w:vAlign w:val="center"/>
          </w:tcPr>
          <w:p>
            <w:r/>
            <w:r>
              <w:rPr>
                <w:rFonts w:ascii="Aptos" w:hAnsi="Aptos"/>
                <w:b w:val="0"/>
                <w:sz w:val="19"/>
              </w:rPr>
              <w:t>Dataset validation, cleaning analysis, visualizations, data dictionary.</w:t>
            </w:r>
          </w:p>
        </w:tc>
      </w:tr>
      <w:tr>
        <w:tc>
          <w:tcPr>
            <w:tcW w:type="dxa" w:w="5112"/>
            <w:vAlign w:val="center"/>
          </w:tcPr>
          <w:p>
            <w:r/>
            <w:r>
              <w:rPr>
                <w:rFonts w:ascii="Aptos" w:hAnsi="Aptos"/>
                <w:b/>
                <w:sz w:val="19"/>
              </w:rPr>
              <w:t>ML</w:t>
            </w:r>
          </w:p>
        </w:tc>
        <w:tc>
          <w:tcPr>
            <w:tcW w:type="dxa" w:w="5112"/>
            <w:vAlign w:val="center"/>
          </w:tcPr>
          <w:p>
            <w:r/>
            <w:r>
              <w:rPr>
                <w:rFonts w:ascii="Aptos" w:hAnsi="Aptos"/>
                <w:b w:val="0"/>
                <w:sz w:val="19"/>
              </w:rPr>
              <w:t>Preprocessing pipeline, model training, tuning, evaluation and comparison.</w:t>
            </w:r>
          </w:p>
        </w:tc>
      </w:tr>
      <w:tr>
        <w:tc>
          <w:tcPr>
            <w:tcW w:type="dxa" w:w="5112"/>
            <w:vAlign w:val="center"/>
          </w:tcPr>
          <w:p>
            <w:r/>
            <w:r>
              <w:rPr>
                <w:rFonts w:ascii="Aptos" w:hAnsi="Aptos"/>
                <w:b/>
                <w:sz w:val="19"/>
              </w:rPr>
              <w:t>Explainability / Evaluation</w:t>
            </w:r>
          </w:p>
        </w:tc>
        <w:tc>
          <w:tcPr>
            <w:tcW w:type="dxa" w:w="5112"/>
            <w:vAlign w:val="center"/>
          </w:tcPr>
          <w:p>
            <w:r/>
            <w:r>
              <w:rPr>
                <w:rFonts w:ascii="Aptos" w:hAnsi="Aptos"/>
                <w:b w:val="0"/>
                <w:sz w:val="19"/>
              </w:rPr>
              <w:t>SHAP analysis, error analysis, confusion matrices and experiment records.</w:t>
            </w:r>
          </w:p>
        </w:tc>
      </w:tr>
      <w:tr>
        <w:tc>
          <w:tcPr>
            <w:tcW w:type="dxa" w:w="5112"/>
            <w:vAlign w:val="center"/>
          </w:tcPr>
          <w:p>
            <w:r/>
            <w:r>
              <w:rPr>
                <w:rFonts w:ascii="Aptos" w:hAnsi="Aptos"/>
                <w:b/>
                <w:sz w:val="19"/>
              </w:rPr>
              <w:t>Backend</w:t>
            </w:r>
          </w:p>
        </w:tc>
        <w:tc>
          <w:tcPr>
            <w:tcW w:type="dxa" w:w="5112"/>
            <w:vAlign w:val="center"/>
          </w:tcPr>
          <w:p>
            <w:r/>
            <w:r>
              <w:rPr>
                <w:rFonts w:ascii="Aptos" w:hAnsi="Aptos"/>
                <w:b w:val="0"/>
                <w:sz w:val="19"/>
              </w:rPr>
              <w:t>FastAPI endpoints, request validation, model loading and inference.</w:t>
            </w:r>
          </w:p>
        </w:tc>
      </w:tr>
      <w:tr>
        <w:tc>
          <w:tcPr>
            <w:tcW w:type="dxa" w:w="5112"/>
            <w:vAlign w:val="center"/>
          </w:tcPr>
          <w:p>
            <w:r/>
            <w:r>
              <w:rPr>
                <w:rFonts w:ascii="Aptos" w:hAnsi="Aptos"/>
                <w:b/>
                <w:sz w:val="19"/>
              </w:rPr>
              <w:t>Frontend / App</w:t>
            </w:r>
          </w:p>
        </w:tc>
        <w:tc>
          <w:tcPr>
            <w:tcW w:type="dxa" w:w="5112"/>
            <w:vAlign w:val="center"/>
          </w:tcPr>
          <w:p>
            <w:r/>
            <w:r>
              <w:rPr>
                <w:rFonts w:ascii="Aptos" w:hAnsi="Aptos"/>
                <w:b w:val="0"/>
                <w:sz w:val="19"/>
              </w:rPr>
              <w:t>Streamlit UI, input forms, result presentation and usability.</w:t>
            </w:r>
          </w:p>
        </w:tc>
      </w:tr>
      <w:tr>
        <w:tc>
          <w:tcPr>
            <w:tcW w:type="dxa" w:w="5112"/>
            <w:vAlign w:val="center"/>
          </w:tcPr>
          <w:p>
            <w:r/>
            <w:r>
              <w:rPr>
                <w:rFonts w:ascii="Aptos" w:hAnsi="Aptos"/>
                <w:b/>
                <w:sz w:val="19"/>
              </w:rPr>
              <w:t>DevOps / Documentation</w:t>
            </w:r>
          </w:p>
        </w:tc>
        <w:tc>
          <w:tcPr>
            <w:tcW w:type="dxa" w:w="5112"/>
            <w:vAlign w:val="center"/>
          </w:tcPr>
          <w:p>
            <w:r/>
            <w:r>
              <w:rPr>
                <w:rFonts w:ascii="Aptos" w:hAnsi="Aptos"/>
                <w:b w:val="0"/>
                <w:sz w:val="19"/>
              </w:rPr>
              <w:t>Git workflow, requirements, Docker, README, deployment and presentation assets.</w:t>
            </w:r>
          </w:p>
        </w:tc>
      </w:tr>
    </w:tbl>
    <w:tbl>
      <w:tblPr>
        <w:tblW w:type="auto" w:w="0"/>
        <w:jc w:val="center"/>
        <w:tblLook w:firstColumn="1" w:firstRow="1" w:lastColumn="0" w:lastRow="0" w:noHBand="0" w:noVBand="1" w:val="04A0"/>
      </w:tblPr>
      <w:tblGrid>
        <w:gridCol w:w="10224"/>
      </w:tblGrid>
      <w:tr>
        <w:tc>
          <w:tcPr>
            <w:tcW w:type="dxa" w:w="10224"/>
            <w:shd w:fill="EEF4FF"/>
          </w:tcPr>
          <w:p>
            <w:r>
              <w:rPr>
                <w:b/>
                <w:sz w:val="22"/>
              </w:rPr>
              <w:t>Team rule</w:t>
              <w:br/>
            </w:r>
            <w:r>
              <w:rPr>
                <w:sz w:val="20"/>
              </w:rPr>
              <w:t>No one should own a module they cannot explain at a basic level. We can divide implementation work, but the final presentation should demonstrate that the team understands the complete ML pipeline.</w:t>
            </w:r>
          </w:p>
        </w:tc>
      </w:tr>
    </w:tbl>
    <w:p>
      <w:pPr>
        <w:spacing w:after="40"/>
      </w:pPr>
    </w:p>
    <w:p>
      <w:pPr>
        <w:pStyle w:val="Heading1"/>
      </w:pPr>
      <w:r>
        <w:t>13. What the Final App Should Do</w:t>
      </w:r>
    </w:p>
    <w:p>
      <w:pPr>
        <w:pStyle w:val="ListBullet"/>
        <w:spacing w:after="40"/>
      </w:pPr>
      <w:r>
        <w:t>Accept the required patient feature values through a clean form.</w:t>
      </w:r>
    </w:p>
    <w:p>
      <w:pPr>
        <w:pStyle w:val="ListBullet"/>
        <w:spacing w:after="40"/>
      </w:pPr>
      <w:r>
        <w:t>Validate inputs before prediction.</w:t>
      </w:r>
    </w:p>
    <w:p>
      <w:pPr>
        <w:pStyle w:val="ListBullet"/>
        <w:spacing w:after="40"/>
      </w:pPr>
      <w:r>
        <w:t>Run the same preprocessing used during training.</w:t>
      </w:r>
    </w:p>
    <w:p>
      <w:pPr>
        <w:pStyle w:val="ListBullet"/>
        <w:spacing w:after="40"/>
      </w:pPr>
      <w:r>
        <w:t>Return a model prediction and probability/score where appropriate.</w:t>
      </w:r>
    </w:p>
    <w:p>
      <w:pPr>
        <w:pStyle w:val="ListBullet"/>
        <w:spacing w:after="40"/>
      </w:pPr>
      <w:r>
        <w:t>Display a clear explanation that the output is a model prediction based on the training dataset, not a medical diagnosis.</w:t>
      </w:r>
    </w:p>
    <w:p>
      <w:pPr>
        <w:pStyle w:val="ListBullet"/>
        <w:spacing w:after="40"/>
      </w:pPr>
      <w:r>
        <w:t>Optionally display an explanation of important contributing features.</w:t>
      </w:r>
    </w:p>
    <w:p>
      <w:pPr>
        <w:pStyle w:val="ListBullet"/>
        <w:spacing w:after="40"/>
      </w:pPr>
      <w:r>
        <w:t>Keep the UI simple enough to demonstrate in a project presentation.</w:t>
      </w:r>
    </w:p>
    <w:p>
      <w:pPr>
        <w:pStyle w:val="Heading1"/>
      </w:pPr>
      <w:r>
        <w:t>14. What We Should Be Able to Explain in a Viva / Interview</w:t>
      </w:r>
    </w:p>
    <w:p>
      <w:pPr>
        <w:pStyle w:val="ListNumber"/>
        <w:spacing w:after="40"/>
      </w:pPr>
      <w:r>
        <w:t>Why is this a supervised learning problem?</w:t>
      </w:r>
    </w:p>
    <w:p>
      <w:pPr>
        <w:pStyle w:val="ListNumber"/>
        <w:spacing w:after="40"/>
      </w:pPr>
      <w:r>
        <w:t>Why is it classification rather than regression?</w:t>
      </w:r>
    </w:p>
    <w:p>
      <w:pPr>
        <w:pStyle w:val="ListNumber"/>
        <w:spacing w:after="40"/>
      </w:pPr>
      <w:r>
        <w:t>What are X and y?</w:t>
      </w:r>
    </w:p>
    <w:p>
      <w:pPr>
        <w:pStyle w:val="ListNumber"/>
        <w:spacing w:after="40"/>
      </w:pPr>
      <w:r>
        <w:t>Why do we need a train/test split?</w:t>
      </w:r>
    </w:p>
    <w:p>
      <w:pPr>
        <w:pStyle w:val="ListNumber"/>
        <w:spacing w:after="40"/>
      </w:pPr>
      <w:r>
        <w:t>Why do we handle missing values?</w:t>
      </w:r>
    </w:p>
    <w:p>
      <w:pPr>
        <w:pStyle w:val="ListNumber"/>
        <w:spacing w:after="40"/>
      </w:pPr>
      <w:r>
        <w:t>Why encode categorical variables?</w:t>
      </w:r>
    </w:p>
    <w:p>
      <w:pPr>
        <w:pStyle w:val="ListNumber"/>
        <w:spacing w:after="40"/>
      </w:pPr>
      <w:r>
        <w:t>Why is scaling useful for Logistic Regression?</w:t>
      </w:r>
    </w:p>
    <w:p>
      <w:pPr>
        <w:pStyle w:val="ListNumber"/>
        <w:spacing w:after="40"/>
      </w:pPr>
      <w:r>
        <w:t>Why can tree-based models behave differently with scaling?</w:t>
      </w:r>
    </w:p>
    <w:p>
      <w:pPr>
        <w:pStyle w:val="ListNumber"/>
        <w:spacing w:after="40"/>
      </w:pPr>
      <w:r>
        <w:t>What is data leakage and how does a Pipeline help?</w:t>
      </w:r>
    </w:p>
    <w:p>
      <w:pPr>
        <w:pStyle w:val="ListNumber"/>
        <w:spacing w:after="40"/>
      </w:pPr>
      <w:r>
        <w:t>Why use Logistic Regression as a baseline?</w:t>
      </w:r>
    </w:p>
    <w:p>
      <w:pPr>
        <w:pStyle w:val="ListNumber"/>
        <w:spacing w:after="40"/>
      </w:pPr>
      <w:r>
        <w:t>How does Random Forest work?</w:t>
      </w:r>
    </w:p>
    <w:p>
      <w:pPr>
        <w:pStyle w:val="ListNumber"/>
        <w:spacing w:after="40"/>
      </w:pPr>
      <w:r>
        <w:t>How does XGBoost differ from Random Forest?</w:t>
      </w:r>
    </w:p>
    <w:p>
      <w:pPr>
        <w:pStyle w:val="ListNumber"/>
        <w:spacing w:after="40"/>
      </w:pPr>
      <w:r>
        <w:t>What is overfitting?</w:t>
      </w:r>
    </w:p>
    <w:p>
      <w:pPr>
        <w:pStyle w:val="ListNumber"/>
        <w:spacing w:after="40"/>
      </w:pPr>
      <w:r>
        <w:t>What is cross-validation?</w:t>
      </w:r>
    </w:p>
    <w:p>
      <w:pPr>
        <w:pStyle w:val="ListNumber"/>
        <w:spacing w:after="40"/>
      </w:pPr>
      <w:r>
        <w:t>What are precision and recall?</w:t>
      </w:r>
    </w:p>
    <w:p>
      <w:pPr>
        <w:pStyle w:val="ListNumber"/>
        <w:spacing w:after="40"/>
      </w:pPr>
      <w:r>
        <w:t>What is a false negative?</w:t>
      </w:r>
    </w:p>
    <w:p>
      <w:pPr>
        <w:pStyle w:val="ListNumber"/>
        <w:spacing w:after="40"/>
      </w:pPr>
      <w:r>
        <w:t>Why are false negatives important in this project?</w:t>
      </w:r>
    </w:p>
    <w:p>
      <w:pPr>
        <w:pStyle w:val="ListNumber"/>
        <w:spacing w:after="40"/>
      </w:pPr>
      <w:r>
        <w:t>What does the confusion matrix show?</w:t>
      </w:r>
    </w:p>
    <w:p>
      <w:pPr>
        <w:pStyle w:val="ListNumber"/>
        <w:spacing w:after="40"/>
      </w:pPr>
      <w:r>
        <w:t>What is ROC-AUC?</w:t>
      </w:r>
    </w:p>
    <w:p>
      <w:pPr>
        <w:pStyle w:val="ListNumber"/>
        <w:spacing w:after="40"/>
      </w:pPr>
      <w:r>
        <w:t>What does SHAP explain?</w:t>
      </w:r>
    </w:p>
    <w:p>
      <w:pPr>
        <w:pStyle w:val="ListNumber"/>
        <w:spacing w:after="40"/>
      </w:pPr>
      <w:r>
        <w:t>Why expose the model through FastAPI?</w:t>
      </w:r>
    </w:p>
    <w:p>
      <w:pPr>
        <w:pStyle w:val="ListNumber"/>
        <w:spacing w:after="40"/>
      </w:pPr>
      <w:r>
        <w:t>Why use Streamlit?</w:t>
      </w:r>
    </w:p>
    <w:p>
      <w:pPr>
        <w:pStyle w:val="ListNumber"/>
        <w:spacing w:after="40"/>
      </w:pPr>
      <w:r>
        <w:t>How would you deploy the system?</w:t>
      </w:r>
    </w:p>
    <w:p>
      <w:pPr>
        <w:pStyle w:val="Heading1"/>
      </w:pPr>
      <w:r>
        <w:t>15. Important Limitations</w:t>
      </w:r>
    </w:p>
    <w:p>
      <w:pPr>
        <w:pStyle w:val="ListBullet"/>
        <w:spacing w:after="40"/>
      </w:pPr>
      <w:r>
        <w:t>The dataset is relatively small compared with modern clinical datasets.</w:t>
      </w:r>
    </w:p>
    <w:p>
      <w:pPr>
        <w:pStyle w:val="ListBullet"/>
        <w:spacing w:after="40"/>
      </w:pPr>
      <w:r>
        <w:t>Dataset performance does not establish clinical effectiveness.</w:t>
      </w:r>
    </w:p>
    <w:p>
      <w:pPr>
        <w:pStyle w:val="ListBullet"/>
        <w:spacing w:after="40"/>
      </w:pPr>
      <w:r>
        <w:t>The model can inherit biases, measurement differences, and limitations from its source data.</w:t>
      </w:r>
    </w:p>
    <w:p>
      <w:pPr>
        <w:pStyle w:val="ListBullet"/>
        <w:spacing w:after="40"/>
      </w:pPr>
      <w:r>
        <w:t>A prediction from this project must not be presented as a medical diagnosis or as a substitute for a clinician.</w:t>
      </w:r>
    </w:p>
    <w:p>
      <w:pPr>
        <w:pStyle w:val="ListBullet"/>
        <w:spacing w:after="40"/>
      </w:pPr>
      <w:r>
        <w:t>The project is intended for education, ML engineering practice, and demonstration of an end-to-end predictive workflow.</w:t>
      </w:r>
    </w:p>
    <w:p>
      <w:pPr>
        <w:pStyle w:val="Heading1"/>
      </w:pPr>
      <w:r>
        <w:t>16. Expected Final Deliverables</w:t>
      </w:r>
    </w:p>
    <w:p>
      <w:pPr>
        <w:pStyle w:val="ListBullet"/>
        <w:spacing w:after="40"/>
      </w:pPr>
      <w:r>
        <w:t>Clean GitHub repository with reproducible setup instructions.</w:t>
      </w:r>
    </w:p>
    <w:p>
      <w:pPr>
        <w:pStyle w:val="ListBullet"/>
        <w:spacing w:after="40"/>
      </w:pPr>
      <w:r>
        <w:t>EDA notebook and documented findings.</w:t>
      </w:r>
    </w:p>
    <w:p>
      <w:pPr>
        <w:pStyle w:val="ListBullet"/>
        <w:spacing w:after="40"/>
      </w:pPr>
      <w:r>
        <w:t>Reusable preprocessing and model-training pipeline.</w:t>
      </w:r>
    </w:p>
    <w:p>
      <w:pPr>
        <w:pStyle w:val="ListBullet"/>
        <w:spacing w:after="40"/>
      </w:pPr>
      <w:r>
        <w:t>Comparison of Logistic Regression, Random Forest and XGBoost.</w:t>
      </w:r>
    </w:p>
    <w:p>
      <w:pPr>
        <w:pStyle w:val="ListBullet"/>
        <w:spacing w:after="40"/>
      </w:pPr>
      <w:r>
        <w:t>Evaluation report with precision, recall, F1, ROC-AUC and confusion matrices.</w:t>
      </w:r>
    </w:p>
    <w:p>
      <w:pPr>
        <w:pStyle w:val="ListBullet"/>
        <w:spacing w:after="40"/>
      </w:pPr>
      <w:r>
        <w:t>SHAP explainability visualizations.</w:t>
      </w:r>
    </w:p>
    <w:p>
      <w:pPr>
        <w:pStyle w:val="ListBullet"/>
        <w:spacing w:after="40"/>
      </w:pPr>
      <w:r>
        <w:t>Saved inference pipeline/model artifact.</w:t>
      </w:r>
    </w:p>
    <w:p>
      <w:pPr>
        <w:pStyle w:val="ListBullet"/>
        <w:spacing w:after="40"/>
      </w:pPr>
      <w:r>
        <w:t>FastAPI REST API.</w:t>
      </w:r>
    </w:p>
    <w:p>
      <w:pPr>
        <w:pStyle w:val="ListBullet"/>
        <w:spacing w:after="40"/>
      </w:pPr>
      <w:r>
        <w:t>Streamlit application.</w:t>
      </w:r>
    </w:p>
    <w:p>
      <w:pPr>
        <w:pStyle w:val="ListBullet"/>
        <w:spacing w:after="40"/>
      </w:pPr>
      <w:r>
        <w:t>Automated tests.</w:t>
      </w:r>
    </w:p>
    <w:p>
      <w:pPr>
        <w:pStyle w:val="ListBullet"/>
        <w:spacing w:after="40"/>
      </w:pPr>
      <w:r>
        <w:t>Docker configuration.</w:t>
      </w:r>
    </w:p>
    <w:p>
      <w:pPr>
        <w:pStyle w:val="ListBullet"/>
        <w:spacing w:after="40"/>
      </w:pPr>
      <w:r>
        <w:t>README with architecture, setup, results, limitations and screenshots.</w:t>
      </w:r>
    </w:p>
    <w:p>
      <w:pPr>
        <w:pStyle w:val="ListBullet"/>
        <w:spacing w:after="40"/>
      </w:pPr>
      <w:r>
        <w:t>Final PPT/demo flow and resume-ready project description.</w:t>
      </w:r>
    </w:p>
    <w:p>
      <w:pPr>
        <w:pStyle w:val="Heading1"/>
      </w:pPr>
      <w:r>
        <w:t>17. Official / Primary References</w:t>
      </w:r>
    </w:p>
    <w:p>
      <w:pPr>
        <w:pStyle w:val="ListBullet"/>
        <w:spacing w:after="40"/>
      </w:pPr>
      <w:r>
        <w:t>UCI Machine Learning Repository — Heart Disease: https://archive.ics.uci.edu/dataset/45/heart+disease</w:t>
      </w:r>
    </w:p>
    <w:p>
      <w:pPr>
        <w:pStyle w:val="ListBullet"/>
        <w:spacing w:after="40"/>
      </w:pPr>
      <w:r>
        <w:t>Kaggle mirror: https://www.kaggle.com/datasets/redwankarimsony/heart-disease-data</w:t>
      </w:r>
    </w:p>
    <w:p>
      <w:pPr>
        <w:pStyle w:val="ListBullet"/>
        <w:spacing w:after="40"/>
      </w:pPr>
      <w:r>
        <w:t>Scikit-learn documentation: https://scikit-learn.org/stable/</w:t>
      </w:r>
    </w:p>
    <w:p>
      <w:pPr>
        <w:pStyle w:val="ListBullet"/>
        <w:spacing w:after="40"/>
      </w:pPr>
      <w:r>
        <w:t>XGBoost documentation: https://xgboost.readthedocs.io/</w:t>
      </w:r>
    </w:p>
    <w:p>
      <w:pPr>
        <w:pStyle w:val="ListBullet"/>
        <w:spacing w:after="40"/>
      </w:pPr>
      <w:r>
        <w:t>Streamlit documentation: https://docs.streamlit.io/</w:t>
      </w:r>
    </w:p>
    <w:p>
      <w:pPr>
        <w:pStyle w:val="Heading1"/>
      </w:pPr>
      <w:r>
        <w:t>18. Starting Point</w:t>
      </w:r>
    </w:p>
    <w:p>
      <w:r>
        <w:t>We will not start by writing a model. The first implementation milestone is environment and dataset setup. After the environment is ready, we will inspect the actual downloaded CSV and verify its columns and target encoding before making any preprocessing or modeling decision.</w:t>
      </w:r>
    </w:p>
    <w:p>
      <w:pPr>
        <w:jc w:val="center"/>
      </w:pPr>
      <w:r>
        <w:rPr>
          <w:b/>
          <w:sz w:val="18"/>
        </w:rPr>
        <w:t>CARDIOSENSE • TEAM PROJECT GUIDE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