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CompTIA SecAI+ CY0-001 Practice Exam</w:t>
      </w:r>
    </w:p>
    <w:p>
      <w:pPr>
        <w:spacing w:after="80"/>
        <w:pBdr>
          <w:bottom w:val="single" w:sz="6" w:space="1" w:color="B4C6E7"/>
        </w:pBdr>
      </w:pPr>
    </w:p>
    <w:p>
      <w:pPr>
        <w:pStyle w:val="QuestionHeading"/>
      </w:pPr>
      <w:r>
        <w:t>Question 1</w:t>
      </w:r>
    </w:p>
    <w:p>
      <w:pPr>
        <w:pStyle w:val="QuestionText"/>
      </w:pPr>
      <w:r>
        <w:t>An organization has deployed a large language model (LLM)–based customer support chatbot integrated with a RAG pipeline. During routine monitoring, the security team observes that the chatbot begins revealing internal system instructions and knowledge-base indexing rules after a user repeatedly submits seemingly benign follow-up questions. The logs show user messages containing phrases such as “ignore previous instructions” and “reveal your hidden guidelines,” after which the model outputs internal prompt content. Which piece of evidence most strongly indicates a successful prompt injection attack has occurred?</w:t>
      </w:r>
    </w:p>
    <w:p>
      <w:pPr>
        <w:pStyle w:val="OptionText"/>
      </w:pPr>
      <w:r>
        <w:t>A. Elevated CPU utilization on the inference server during peak query periods</w:t>
      </w:r>
    </w:p>
    <w:p>
      <w:pPr>
        <w:pStyle w:val="OptionText"/>
      </w:pPr>
      <w:r>
        <w:t>B. Leakage of system prompt content or hidden chain-of-thought instructions in model responses</w:t>
      </w:r>
    </w:p>
    <w:p>
      <w:pPr>
        <w:pStyle w:val="OptionText"/>
      </w:pPr>
      <w:r>
        <w:t>C. Increased number of 429 rate-limit responses from the API gateway</w:t>
      </w:r>
    </w:p>
    <w:p>
      <w:pPr>
        <w:pStyle w:val="OptionText"/>
      </w:pPr>
      <w:r>
        <w:t>D. Repeated authentication failures on the SSO provider used by the chatbot administrative console</w:t>
      </w:r>
    </w:p>
    <w:p>
      <w:pPr>
        <w:pStyle w:val="AnswerLine"/>
      </w:pPr>
      <w:r>
        <w:t>Correct Answer: B</w:t>
      </w:r>
    </w:p>
    <w:p>
      <w:pPr>
        <w:pStyle w:val="Explanation"/>
      </w:pPr>
      <w:r>
        <w:rPr>
          <w:b/>
        </w:rPr>
        <w:t xml:space="preserve">Explanation: </w:t>
      </w:r>
      <w:r>
        <w:t>The strongest indicator that a prompt injection attack has succeeded is the observable leakage of hidden system prompts, internal instructions, or protected chain-of-thought content directly in model outputs, because prompt injection specifically attempts to override the model’s alignment and instruction hierarchy to coerce revelation of protected data or to change model behavior; this differs from normal performance anomalies such as CPU utilization or throttling events, which may simply indicate resource contention and not adversarial manipulation, and differs from authentication failures unrelated to model instruction-following behavior. The correct answer aligns with AI security best practices that define prompt injection as the manipulation of the model’s context window to induce it to follow attacker-supplied prompts rather than system-level or developer prompts, with evidence typically reflected directly in unintended model responses. Option A is incorrect because CPU utilization changes are not specific indicators of prompt injection and can occur from legitimate workload surges or inefficient inference paths. Option C is incorrect because 429 responses indicate rate limiting or API quota exhaustion rather than compromise of model behavior or instruction hierarchy. Option D is incorrect because failed SSO logins point to possible credential-stuffing or account takeover attempts but not prompt injection activity within the LLM itself. Effective compensating controls for this scenario include system prompt isolation, output filtering and redaction, contextual constraint enforcement, instruction hierarchy hardening, and continuous monitoring of output leakage using policy-based content moderation tools aligned with SecAI+ defensive practices.</w:t>
      </w:r>
    </w:p>
    <w:p>
      <w:pPr>
        <w:spacing w:after="0"/>
        <w:pBdr>
          <w:bottom w:val="single" w:sz="3" w:space="1" w:color="D9E2F3"/>
        </w:pBdr>
      </w:pPr>
    </w:p>
    <w:p>
      <w:pPr>
        <w:pStyle w:val="QuestionHeading"/>
      </w:pPr>
      <w:r>
        <w:t>Question 2</w:t>
      </w:r>
    </w:p>
    <w:p>
      <w:pPr>
        <w:pStyle w:val="QuestionText"/>
      </w:pPr>
      <w:r>
        <w:t>A global consulting firm discovers that several project teams are using publicly available generative AI tools for client deliverables without going through procurement or security review. These tools are being accessed using personal accounts, with sensitive client datasets occasionally pasted directly into chat sessions. The organization maintains a corporate policy establishing “sanctioned” AI platforms that are vetted, logged, and centrally monitored. From the perspective of compliance and security risk management, what is the PRIMARY concern with the current situation?</w:t>
      </w:r>
    </w:p>
    <w:p>
      <w:pPr>
        <w:pStyle w:val="OptionText"/>
      </w:pPr>
      <w:r>
        <w:t>A. The use of AI tools prevents blue teams from conducting malware analysis on client environments</w:t>
      </w:r>
    </w:p>
    <w:p>
      <w:pPr>
        <w:pStyle w:val="OptionText"/>
      </w:pPr>
      <w:r>
        <w:t>B. The organization is violating software licensing terms with sanctioned AI platforms</w:t>
      </w:r>
    </w:p>
    <w:p>
      <w:pPr>
        <w:pStyle w:val="OptionText"/>
      </w:pPr>
      <w:r>
        <w:t>C. Unsanctioned AI usage creates data exfiltration, loss of logging, and governance gaps outside approved controls</w:t>
      </w:r>
    </w:p>
    <w:p>
      <w:pPr>
        <w:pStyle w:val="OptionText"/>
      </w:pPr>
      <w:r>
        <w:t>D. Sanctioned AI systems automatically eliminate all model bias, so unsanctioned tools are unnecessary</w:t>
      </w:r>
    </w:p>
    <w:p>
      <w:pPr>
        <w:pStyle w:val="AnswerLine"/>
      </w:pPr>
      <w:r>
        <w:t>Correct Answer: C</w:t>
      </w:r>
    </w:p>
    <w:p>
      <w:pPr>
        <w:pStyle w:val="Explanation"/>
      </w:pPr>
      <w:r>
        <w:rPr>
          <w:b/>
        </w:rPr>
        <w:t xml:space="preserve">Explanation: </w:t>
      </w:r>
      <w:r>
        <w:t>Unsanctioned AI (also called shadow AI) bypasses procurement, legal review, and security governance, meaning there is no contractual control over data residency, retention, downstream training, model-provider obligations, or incident response; therefore option C is correct because it captures key risks including data leakage, missing audit logs, unmonitored prompt input of sensitive data, inability to enforce acceptable use, and lack of technical safeguards such as DLP and API gateways. Option A is incorrect because malware analysis capability is unrelated to this scenario and does not address governance risk. Option B is incorrect because the primary concern is not license violation but loss of control and compliance exposure including privacy, confidentiality, and regulatory obligations. Option D is incorrect because sanctioned AI tools do not “eliminate bias automatically”; they are simply approved and controlled, and the issue is governance and risk management, not bias elimination. For SecAI+ practitioners, detecting unsanctioned AI involves CASB, egress monitoring, API inspection, identity-based access controls, and formal AI use policies, while sanctioned platforms should be integrated into MLOps governance, logging, and risk registers.</w:t>
      </w:r>
    </w:p>
    <w:p>
      <w:pPr>
        <w:spacing w:after="0"/>
        <w:pBdr>
          <w:bottom w:val="single" w:sz="3" w:space="1" w:color="D9E2F3"/>
        </w:pBdr>
      </w:pPr>
    </w:p>
    <w:p>
      <w:pPr>
        <w:pStyle w:val="QuestionHeading"/>
      </w:pPr>
      <w:r>
        <w:t>Question 3</w:t>
      </w:r>
    </w:p>
    <w:p>
      <w:pPr>
        <w:pStyle w:val="QuestionText"/>
      </w:pPr>
      <w:r>
        <w:t>Which primary objective best characterizes compensating controls designed to address hallucinations in LLM-based systems?</w:t>
      </w:r>
    </w:p>
    <w:p>
      <w:pPr>
        <w:pStyle w:val="OptionText"/>
      </w:pPr>
      <w:r>
        <w:t>A. Minimizing infrastructure cost by optimizing model quantization settings</w:t>
      </w:r>
    </w:p>
    <w:p>
      <w:pPr>
        <w:pStyle w:val="OptionText"/>
      </w:pPr>
      <w:r>
        <w:t>B. Ensuring that generated outputs are reliably grounded in verified data sources or appropriately abstain when confidence is low</w:t>
      </w:r>
    </w:p>
    <w:p>
      <w:pPr>
        <w:pStyle w:val="OptionText"/>
      </w:pPr>
      <w:r>
        <w:t>C. Increasing user prompt length to better guide model responses</w:t>
      </w:r>
    </w:p>
    <w:p>
      <w:pPr>
        <w:pStyle w:val="OptionText"/>
      </w:pPr>
      <w:r>
        <w:t>D. Encrypting all model inputs to protect user privacy during inference</w:t>
      </w:r>
    </w:p>
    <w:p>
      <w:pPr>
        <w:pStyle w:val="AnswerLine"/>
      </w:pPr>
      <w:r>
        <w:t>Correct Answer: B</w:t>
      </w:r>
    </w:p>
    <w:p>
      <w:pPr>
        <w:pStyle w:val="Explanation"/>
      </w:pPr>
      <w:r>
        <w:rPr>
          <w:b/>
        </w:rPr>
        <w:t xml:space="preserve">Explanation: </w:t>
      </w:r>
      <w:r>
        <w:t>Compensating controls for hallucinations are fundamentally aimed at ensuring outputs are either grounded in verified data or that the system abstains or flags uncertainty when confidence is low, which is achieved through mechanisms such as retrieval augmentation with authoritative sources, fact-checking layers, citation validation, calibrated confidence estimation, abstention thresholds, and human review workflows—this directly addresses the integrity and reliability of generated content as emphasized in SecAI+ exam domains. Option A concerns cost optimization, unrelated to hallucination control; Option C incorrectly assumes prompt length alone resolves hallucinations, which are a probabilistic generation behavior; Option D addresses privacy rather than output reliability. Effective complementary practices include post-hoc consistency checks, anomaly detection on output, use of domain ontologies, evaluation with challenge datasets, and continuous monitoring of error patterns in high-risk applications.</w:t>
      </w:r>
    </w:p>
    <w:p>
      <w:pPr>
        <w:spacing w:after="0"/>
        <w:pBdr>
          <w:bottom w:val="single" w:sz="3" w:space="1" w:color="D9E2F3"/>
        </w:pBdr>
      </w:pPr>
    </w:p>
    <w:p>
      <w:pPr>
        <w:pStyle w:val="QuestionHeading"/>
      </w:pPr>
      <w:r>
        <w:t>Question 4</w:t>
      </w:r>
    </w:p>
    <w:p>
      <w:pPr>
        <w:pStyle w:val="QuestionText"/>
      </w:pPr>
      <w:r>
        <w:t>During AI threat modeling of an autonomous decision-support system, an organization identifies that an upstream dependency introduces a parsing flaw in a model-serving framework that could allow remote code execution on GPU worker nodes. The vulnerability exists in a widely used AI deployment library maintained by a third party. The security team wants to leverage the CVE AI Working Group’s efforts to ensure consistent reporting of AI-related vulnerabilities. Which approach BEST aligns with the Working Group’s objectives?</w:t>
      </w:r>
    </w:p>
    <w:p>
      <w:pPr>
        <w:pStyle w:val="OptionText"/>
      </w:pPr>
      <w:r>
        <w:t>A. Report the issue only via a generic bug-tracking ticket because AI deployment libraries are not covered by CVE enumeration</w:t>
      </w:r>
    </w:p>
    <w:p>
      <w:pPr>
        <w:pStyle w:val="OptionText"/>
      </w:pPr>
      <w:r>
        <w:t>B. Submit the issue as a CVE associated with the affected AI framework component, including AI-specific context such as model-serving exposure and pipeline impact</w:t>
      </w:r>
    </w:p>
    <w:p>
      <w:pPr>
        <w:pStyle w:val="OptionText"/>
      </w:pPr>
      <w:r>
        <w:t>C. Avoid submitting a CVE and instead publish a threat intelligence article describing exploitation scenarios</w:t>
      </w:r>
    </w:p>
    <w:p>
      <w:pPr>
        <w:pStyle w:val="OptionText"/>
      </w:pPr>
      <w:r>
        <w:t>D. Classify the issue as a resilience risk rather than a vulnerability because it requires chaining with other conditions</w:t>
      </w:r>
    </w:p>
    <w:p>
      <w:pPr>
        <w:pStyle w:val="AnswerLine"/>
      </w:pPr>
      <w:r>
        <w:t>Correct Answer: B</w:t>
      </w:r>
    </w:p>
    <w:p>
      <w:pPr>
        <w:pStyle w:val="Explanation"/>
      </w:pPr>
      <w:r>
        <w:rPr>
          <w:b/>
        </w:rPr>
        <w:t xml:space="preserve">Explanation: </w:t>
      </w:r>
      <w:r>
        <w:t>The correct answer is B because the CVE AI Working Group aims to extend consistent CVE enumeration practices to AI ecosystems, including dependencies, model-serving components, and supporting frameworks; submitting the flaw as a CVE tied to the vulnerable library while including AI-specific operational context meets the program goal of accurate scoping and discoverability across AI supply chains. This supports vulnerability coordination, remediation tracking, and alignment with CNA processes, SBOM/AI-BOM artifacts, and CVSS scoring incorporating deployment exposure. Option A is incorrect because CVE explicitly includes third-party libraries and software frameworks, including those used in AI, and the Working Group’s work emphasizes recognizing AI-specific contexts rather than excluding them. Option C is incorrect because while threat intelligence is useful, it does not replace formal vulnerability enumeration, coordination, and assignment processes central to CVE’s mission. Option D is incorrect because the presence of a concrete exploitable parsing flaw leading to RCE represents a vulnerability; chaining conditions does not remove CVE eligibility, and CVE AI guidance acknowledges complex attack paths typical in AI pipelines.</w:t>
      </w:r>
    </w:p>
    <w:p>
      <w:pPr>
        <w:spacing w:after="0"/>
        <w:pBdr>
          <w:bottom w:val="single" w:sz="3" w:space="1" w:color="D9E2F3"/>
        </w:pBdr>
      </w:pPr>
    </w:p>
    <w:p>
      <w:pPr>
        <w:pStyle w:val="QuestionHeading"/>
      </w:pPr>
      <w:r>
        <w:t>Question 5</w:t>
      </w:r>
    </w:p>
    <w:p>
      <w:pPr>
        <w:pStyle w:val="QuestionText"/>
      </w:pPr>
      <w:r>
        <w:t>A financial institution deploys an AI assistant that helps internal analysts draft suspicious activity reports (SARs). The blue team discovers that prompts and outputs containing highly sensitive case information are stored indefinitely by the vendor and used to improve future model performance. Corporate policy specifies strict governance of sensitive data, particularly regulated financial intelligence. What is the MOST appropriate control to reduce governance and compliance risk while maintaining AI capability?</w:t>
      </w:r>
    </w:p>
    <w:p>
      <w:pPr>
        <w:pStyle w:val="OptionText"/>
      </w:pPr>
      <w:r>
        <w:t>A. Negotiate and enforce contractual restrictions preventing provider model training on customer data, combined with configurable retention limits and tenant-isolated storage</w:t>
      </w:r>
    </w:p>
    <w:p>
      <w:pPr>
        <w:pStyle w:val="OptionText"/>
      </w:pPr>
      <w:r>
        <w:t>B. Disable the AI assistant entirely and revert all analysts to manual drafting processes</w:t>
      </w:r>
    </w:p>
    <w:p>
      <w:pPr>
        <w:pStyle w:val="OptionText"/>
      </w:pPr>
      <w:r>
        <w:t>C. Rely on analysts to manually remove sensitive fields before every AI interaction</w:t>
      </w:r>
    </w:p>
    <w:p>
      <w:pPr>
        <w:pStyle w:val="OptionText"/>
      </w:pPr>
      <w:r>
        <w:t>D. Replace the AI assistant with a generic public chatbot to distribute the risk across more users</w:t>
      </w:r>
    </w:p>
    <w:p>
      <w:pPr>
        <w:pStyle w:val="AnswerLine"/>
      </w:pPr>
      <w:r>
        <w:t>Correct Answer: A</w:t>
      </w:r>
    </w:p>
    <w:p>
      <w:pPr>
        <w:pStyle w:val="Explanation"/>
      </w:pPr>
      <w:r>
        <w:rPr>
          <w:b/>
        </w:rPr>
        <w:t xml:space="preserve">Explanation: </w:t>
      </w:r>
      <w:r>
        <w:t>Option A is correct because sensitive data governance requires contractual, technical, and architectural controls that restrict secondary use and retention, including prohibiting vendor training on customer data, configuring retention periods, tenant isolation, encryption, and the ability to purge records—key expectations for regulated financial data. Option B is incorrect because eliminating capability is not necessary when strong governance controls can manage risk and preserve business value. Option C is incorrect because manual redaction is unreliable, lacks auditability, and creates high residual risk of accidental disclosure. Option D is incorrect because public chatbots increase exposure and further weaken governance, increasing risk rather than distributing it. Aligned SecAI+ controls include API gateways, policy-based routing to private models, key management, DLP integration, prompt and output logging with role-based access, incident response for inadvertent disclosure, and vendor risk management including DPIAs.</w:t>
      </w:r>
    </w:p>
    <w:p>
      <w:pPr>
        <w:spacing w:after="0"/>
        <w:pBdr>
          <w:bottom w:val="single" w:sz="3" w:space="1" w:color="D9E2F3"/>
        </w:pBdr>
      </w:pPr>
    </w:p>
    <w:p>
      <w:pPr>
        <w:pStyle w:val="QuestionHeading"/>
      </w:pPr>
      <w:r>
        <w:t>Question 6</w:t>
      </w:r>
    </w:p>
    <w:p>
      <w:pPr>
        <w:pStyle w:val="QuestionText"/>
      </w:pPr>
      <w:r>
        <w:t>An enterprise is deploying a deep-learning model for anomaly detection in east–west data-center traffic to support proactive threat hunting. The red team reports that model updates are being pushed directly from experimentation environments into production without reproducibility controls, that container images are not signed, and that rollback procedures are undocumented. Leadership assigns the machine learning engineer to remediate these issues. Which action most directly aligns with the core responsibilities of a machine learning engineer in this scenario?</w:t>
      </w:r>
    </w:p>
    <w:p>
      <w:pPr>
        <w:pStyle w:val="OptionText"/>
      </w:pPr>
      <w:r>
        <w:t>A. Drafting enterprise Responsible AI principles and high-level AI ethics policies</w:t>
      </w:r>
    </w:p>
    <w:p>
      <w:pPr>
        <w:pStyle w:val="OptionText"/>
      </w:pPr>
      <w:r>
        <w:t>B. Selecting which deep-learning algorithm family (CNN, RNN, Transformer) will be used for anomaly detection</w:t>
      </w:r>
    </w:p>
    <w:p>
      <w:pPr>
        <w:pStyle w:val="OptionText"/>
      </w:pPr>
      <w:r>
        <w:t>C. Developing custom network traffic simulators to generate synthetic malicious payload data</w:t>
      </w:r>
    </w:p>
    <w:p>
      <w:pPr>
        <w:pStyle w:val="OptionText"/>
      </w:pPr>
      <w:r>
        <w:t>D. Implementing secure MLOps pipelines that include model versioning, signed artifacts, automated testing, gated deployments, and rollback workflows</w:t>
      </w:r>
    </w:p>
    <w:p>
      <w:pPr>
        <w:pStyle w:val="AnswerLine"/>
      </w:pPr>
      <w:r>
        <w:t>Correct Answer: D</w:t>
      </w:r>
    </w:p>
    <w:p>
      <w:pPr>
        <w:pStyle w:val="Explanation"/>
      </w:pPr>
      <w:r>
        <w:rPr>
          <w:b/>
        </w:rPr>
        <w:t xml:space="preserve">Explanation: </w:t>
      </w:r>
      <w:r>
        <w:t>Machine learning engineers operationalize models at scale and are responsible for building secure, automated, and auditable deployment pipelines that enforce governance controls throughout the ML lifecycle; this includes container signing, model lineage tracking, reproducible builds, CI/CD integration for ML (MLOps), environment segregation, automated unit/integration tests, performance regression tests, canary or blue/green deployments, and documented rollback mechanisms—directly addressing the risks highlighted. Option A is incorrect because drafting ethics principles is an organizational governance function, not an engineering execution responsibility. Option B is primarily a data scientist responsibility involving model research and algorithm selection, not deployment engineering governance. Option C (synthetic data generation) can be helpful in experimentation but does not address the core deployment governance and operational security gaps identified, which are explicitly the purview of the ML engineer.</w:t>
      </w:r>
    </w:p>
    <w:p>
      <w:pPr>
        <w:spacing w:after="0"/>
        <w:pBdr>
          <w:bottom w:val="single" w:sz="3" w:space="1" w:color="D9E2F3"/>
        </w:pBdr>
      </w:pPr>
    </w:p>
    <w:p>
      <w:pPr>
        <w:pStyle w:val="QuestionHeading"/>
      </w:pPr>
      <w:r>
        <w:t>Question 7</w:t>
      </w:r>
    </w:p>
    <w:p>
      <w:pPr>
        <w:pStyle w:val="QuestionText"/>
      </w:pPr>
      <w:r>
        <w:t>An enterprise deploys a generative AI system to automate customer email responses. After several months, analysts observe that the model’s outputs increasingly rely on low-quality content scraped from user interactions, reinforcing earlier mistakes and causing progressive degradation in response accuracy. During an AI threat-modeling workshop using the MIT AI Risk Repository, the risk owner wants to classify this phenomenon to determine appropriate mitigations. Which risk category from the MIT AI Risk Repository BEST describes this situation?</w:t>
      </w:r>
    </w:p>
    <w:p>
      <w:pPr>
        <w:pStyle w:val="OptionText"/>
      </w:pPr>
      <w:r>
        <w:t>A. Adversarial input manipulation</w:t>
      </w:r>
    </w:p>
    <w:p>
      <w:pPr>
        <w:pStyle w:val="OptionText"/>
      </w:pPr>
      <w:r>
        <w:t>B. Model collapse due to feedback loops</w:t>
      </w:r>
    </w:p>
    <w:p>
      <w:pPr>
        <w:pStyle w:val="OptionText"/>
      </w:pPr>
      <w:r>
        <w:t>C. Economic displacement risk</w:t>
      </w:r>
    </w:p>
    <w:p>
      <w:pPr>
        <w:pStyle w:val="OptionText"/>
      </w:pPr>
      <w:r>
        <w:t>D. Non-transparent model interpretability</w:t>
      </w:r>
    </w:p>
    <w:p>
      <w:pPr>
        <w:pStyle w:val="AnswerLine"/>
      </w:pPr>
      <w:r>
        <w:t>Correct Answer: B</w:t>
      </w:r>
    </w:p>
    <w:p>
      <w:pPr>
        <w:pStyle w:val="Explanation"/>
      </w:pPr>
      <w:r>
        <w:rPr>
          <w:b/>
        </w:rPr>
        <w:t xml:space="preserve">Explanation: </w:t>
      </w:r>
      <w:r>
        <w:t>The described scenario—where model outputs are increasingly influenced by its own prior low-quality outputs, resulting in compounding quality degradation—is most accurately mapped to model collapse due to feedback loops, which the MIT AI Risk Repository identifies as a systemic model-quality and reliability risk driven by recursive self-training and self-reinforcement dynamics; appropriate mitigations include dataset curation controls, data provenance governance, periodic retraining with high-quality external corpora, human-in-the-loop review, and ongoing performance monitoring using drift-detection techniques. Option A, adversarial input manipulation, would require intentional input perturbation by an attacker rather than organic feedback dynamics. Option C, economic displacement risk, relates to macro-level societal impacts of AI automation, not technical performance degradation within a single deployed model. Option D, non-transparent model interpretability, involves explainability and auditability risks such as black-box decisioning, which are not the primary failure mode here. Therefore, classifying the observation as feedback-driven model collapse aligns most closely with MIT’s systemic risk taxonomy and informs proper risk treatments within AI risk management frameworks such as the NIST AI RMF and ISO/IEC 23894.</w:t>
      </w:r>
    </w:p>
    <w:p>
      <w:pPr>
        <w:spacing w:after="0"/>
        <w:pBdr>
          <w:bottom w:val="single" w:sz="3" w:space="1" w:color="D9E2F3"/>
        </w:pBdr>
      </w:pPr>
    </w:p>
    <w:p>
      <w:pPr>
        <w:pStyle w:val="QuestionHeading"/>
      </w:pPr>
      <w:r>
        <w:t>Question 8</w:t>
      </w:r>
    </w:p>
    <w:p>
      <w:pPr>
        <w:pStyle w:val="QuestionText"/>
      </w:pPr>
      <w:r>
        <w:t>An organization is building multiple foundation model fine-tuning pipelines using mixed data sources including public web data, licensed commercial datasets, and restricted internal HR records. Regulations require that restricted datasets never be used in experimentation environments and that all privileged data access decisions be reviewable and traceable. Which measure MOST effectively enforces compliant data access for model training activities?</w:t>
      </w:r>
    </w:p>
    <w:p>
      <w:pPr>
        <w:pStyle w:val="OptionText"/>
      </w:pPr>
      <w:r>
        <w:t>A. Enable data loss prevention (DLP) scanning on outbound network traffic from the ML cluster to detect whether sensitive data leaves the environment</w:t>
      </w:r>
    </w:p>
    <w:p>
      <w:pPr>
        <w:pStyle w:val="OptionText"/>
      </w:pPr>
      <w:r>
        <w:t>B. Encrypt all datasets at rest using a centralized KMS and rely on encryption alone to ensure restricted data is not misused</w:t>
      </w:r>
    </w:p>
    <w:p>
      <w:pPr>
        <w:pStyle w:val="OptionText"/>
      </w:pPr>
      <w:r>
        <w:t>C. Rely on developers to self-attest dataset usage through mandatory policy acknowledgments before starting training jobs</w:t>
      </w:r>
    </w:p>
    <w:p>
      <w:pPr>
        <w:pStyle w:val="OptionText"/>
      </w:pPr>
      <w:r>
        <w:t>D. Implement a governed data catalog with formal data classification labels, policy-enforced gated access workflows, separation of environments, and immutable audit logs embedded into the MLOps pipeline</w:t>
      </w:r>
    </w:p>
    <w:p>
      <w:pPr>
        <w:pStyle w:val="AnswerLine"/>
      </w:pPr>
      <w:r>
        <w:t>Correct Answer: D</w:t>
      </w:r>
    </w:p>
    <w:p>
      <w:pPr>
        <w:pStyle w:val="Explanation"/>
      </w:pPr>
      <w:r>
        <w:rPr>
          <w:b/>
        </w:rPr>
        <w:t xml:space="preserve">Explanation: </w:t>
      </w:r>
      <w:r>
        <w:t>Option D is correct because a governed data catalog (e.g., Collibra, Purview, Data Catalog, Lake Formation) with formal classification, purpose limitation, and policy-enforced access workflows integrates directly with MLOps platforms to restrict who can attach specific datasets to training jobs; combining environment separation (prod vs. research), approval-based entitlements, and immutable audit trails satisfies regulatory requirements on traceability and prevents unauthorized use of restricted HR data in experimentation, consistent with NIST AI RMF and data governance best practices referenced in SecAI+. Option A is incorrect because DLP is primarily a detective/egress control and does not prevent selection of restricted datasets for training; it identifies exfiltration, not internal misuse of data in pipelines. Option B is incorrect because encryption at rest protects confidentiality against storage compromise but does not constrain authorized users from decrypting and misusing the data, meaning it does not enforce policy boundaries around training use. Option C is incorrect because self-attestation is a weak administrative control vulnerable to error and abuse, lacking technical enforcement, fine-grained authorization, or verifiable lineage tracking required for high-assurance AI governance.</w:t>
      </w:r>
    </w:p>
    <w:p>
      <w:pPr>
        <w:spacing w:after="0"/>
        <w:pBdr>
          <w:bottom w:val="single" w:sz="3" w:space="1" w:color="D9E2F3"/>
        </w:pBdr>
      </w:pPr>
    </w:p>
    <w:p>
      <w:pPr>
        <w:pStyle w:val="QuestionHeading"/>
      </w:pPr>
      <w:r>
        <w:t>Question 9</w:t>
      </w:r>
    </w:p>
    <w:p>
      <w:pPr>
        <w:pStyle w:val="QuestionText"/>
      </w:pPr>
      <w:r>
        <w:t>Which statement BEST describes data sovereignty in relation to AI systems?</w:t>
      </w:r>
    </w:p>
    <w:p>
      <w:pPr>
        <w:pStyle w:val="OptionText"/>
      </w:pPr>
      <w:r>
        <w:t>A. It only requires encrypting sensitive training data before uploading it to any cloud model provider</w:t>
      </w:r>
    </w:p>
    <w:p>
      <w:pPr>
        <w:pStyle w:val="OptionText"/>
      </w:pPr>
      <w:r>
        <w:t>B. It means data must always be processed on-premises and never in the cloud</w:t>
      </w:r>
    </w:p>
    <w:p>
      <w:pPr>
        <w:pStyle w:val="OptionText"/>
      </w:pPr>
      <w:r>
        <w:t>C. It focuses exclusively on limiting access to data based on user roles and permissions</w:t>
      </w:r>
    </w:p>
    <w:p>
      <w:pPr>
        <w:pStyle w:val="OptionText"/>
      </w:pPr>
      <w:r>
        <w:t>D. It requires that data is stored and processed within specific geographic or legal jurisdictions, making AI architectures responsible for enforcing residency, localization, and lawful-access constraints</w:t>
      </w:r>
    </w:p>
    <w:p>
      <w:pPr>
        <w:pStyle w:val="AnswerLine"/>
      </w:pPr>
      <w:r>
        <w:t>Correct Answer: D</w:t>
      </w:r>
    </w:p>
    <w:p>
      <w:pPr>
        <w:pStyle w:val="Explanation"/>
      </w:pPr>
      <w:r>
        <w:rPr>
          <w:b/>
        </w:rPr>
        <w:t xml:space="preserve">Explanation: </w:t>
      </w:r>
      <w:r>
        <w:t>Option D is correct because data sovereignty refers to the principle that data remains subject to the laws and control of the jurisdiction where it originates, requiring AI systems to enforce localization, region-restricted processing, residency assurance, lawful-access boundaries, and auditable controls across training, inference, logging, backups, and disaster recovery. Option A is incorrect because encryption is necessary but insufficient; jurisdiction still applies regardless of cryptographic protection. Option B is incorrect because sovereignty does not mandate on-premises deployment—sovereign cloud and regulated regional cloud offerings may comply fully when properly architected. Option C is incorrect because role-based access control addresses who can see the data, whereas sovereignty addresses where the data resides and under which laws it is governed. SecAI+ practitioners must evaluate cross-border transfers, vendor regions, backup replication paths, telemetry routing, model-training locations, key management jurisdiction, and regulator-required attestations, often validated through penetration testing of data flows, architecture reviews, and continuous compliance monitoring.</w:t>
      </w:r>
    </w:p>
    <w:p>
      <w:pPr>
        <w:spacing w:after="0"/>
        <w:pBdr>
          <w:bottom w:val="single" w:sz="3" w:space="1" w:color="D9E2F3"/>
        </w:pBdr>
      </w:pPr>
    </w:p>
    <w:p>
      <w:pPr>
        <w:pStyle w:val="QuestionHeading"/>
      </w:pPr>
      <w:r>
        <w:t>Question 10</w:t>
      </w:r>
    </w:p>
    <w:p>
      <w:pPr>
        <w:pStyle w:val="QuestionText"/>
      </w:pPr>
      <w:r>
        <w:t>A penetration tester supporting a secure code review engagement uses an AI-assisted linter to evaluate a large microservices codebase. The tool produces numerous security-relevant warnings (e.g., unsafe regex, insufficient input validation, weak crypto defaults), but the tester notices a high false-positive rate due to framework-specific contexts the AI does not fully understand. The client wants actionable results without noise. What is the MOST appropriate next step to ensure accurate, defensible findings while leveraging the AI-enabled linting tool?</w:t>
      </w:r>
    </w:p>
    <w:p>
      <w:pPr>
        <w:pStyle w:val="OptionText"/>
      </w:pPr>
      <w:r>
        <w:t>A. Export all warnings directly to the final report to ensure nothing is missed, and allow the client to triage severity</w:t>
      </w:r>
    </w:p>
    <w:p>
      <w:pPr>
        <w:pStyle w:val="OptionText"/>
      </w:pPr>
      <w:r>
        <w:t>B. Calibrate the linter using project-specific rule tuning, suppress verified false positives with justification, and validate remaining findings through manual review or complementary SAST tools before reporting</w:t>
      </w:r>
    </w:p>
    <w:p>
      <w:pPr>
        <w:pStyle w:val="OptionText"/>
      </w:pPr>
      <w:r>
        <w:t>C. Disable all security-related linting checks and only report issues associated with performance or maintainability</w:t>
      </w:r>
    </w:p>
    <w:p>
      <w:pPr>
        <w:pStyle w:val="OptionText"/>
      </w:pPr>
      <w:r>
        <w:t>D. Increase the model temperature so the AI will be more creative in identifying additional defects that may not be in the ruleset</w:t>
      </w:r>
    </w:p>
    <w:p>
      <w:pPr>
        <w:pStyle w:val="AnswerLine"/>
      </w:pPr>
      <w:r>
        <w:t>Correct Answer: B</w:t>
      </w:r>
    </w:p>
    <w:p>
      <w:pPr>
        <w:pStyle w:val="Explanation"/>
      </w:pPr>
      <w:r>
        <w:rPr>
          <w:b/>
        </w:rPr>
        <w:t xml:space="preserve">Explanation: </w:t>
      </w:r>
      <w:r>
        <w:t>Option B is correct because responsible use of AI-enabled linting requires rule tuning to project context, justification-based suppression of validated false positives, and corroboration of remaining alerts through manual review or supporting SAST, ensuring precision and defensibility—key SecAI+ expectations around human validation, auditability, and reduction of AI hallucination impact. Option A is incorrect because dumping unvalidated warnings erodes stakeholder trust, increases noise, and violates reporting rigor. Option C is incorrect because disabling security linting removes early detection capability for common software weaknesses and contradicts secure development best practices. Option D is incorrect because increasing temperature typically increases output variability and hallucination risk without improving accuracy or relevance of findings.</w:t>
      </w:r>
    </w:p>
    <w:p>
      <w:pPr>
        <w:spacing w:after="0"/>
        <w:pBdr>
          <w:bottom w:val="single" w:sz="3" w:space="1" w:color="D9E2F3"/>
        </w:pBdr>
      </w:pPr>
    </w:p>
    <w:p>
      <w:pPr>
        <w:pStyle w:val="QuestionHeading"/>
      </w:pPr>
      <w:r>
        <w:t>Question 11</w:t>
      </w:r>
    </w:p>
    <w:p>
      <w:pPr>
        <w:pStyle w:val="QuestionText"/>
      </w:pPr>
      <w:r>
        <w:t>A penetration testing team is reviewing the AI pipeline of a fraud detection platform. They discover that personally identifiable information (PII) is inadvertently exposed in intermediate feature stores during data preparation, where tokenization and hashing are applied inconsistently across datasets. The organization must harden the data-preparation process while preserving analytic utility. Which of the following is the MOST appropriate control to implement?</w:t>
      </w:r>
    </w:p>
    <w:p>
      <w:pPr>
        <w:pStyle w:val="OptionText"/>
      </w:pPr>
      <w:r>
        <w:t>A. Standardize a privacy-preserving data preparation workflow using consistent tokenization, salted hashing, and minimization principles with automated policy enforcement</w:t>
      </w:r>
    </w:p>
    <w:p>
      <w:pPr>
        <w:pStyle w:val="OptionText"/>
      </w:pPr>
      <w:r>
        <w:t>B. Move the feature store into a segmented network and restrict access to only data scientists</w:t>
      </w:r>
    </w:p>
    <w:p>
      <w:pPr>
        <w:pStyle w:val="OptionText"/>
      </w:pPr>
      <w:r>
        <w:t>C. Delay PII handling until model deployment, applying masking when generating outputs</w:t>
      </w:r>
    </w:p>
    <w:p>
      <w:pPr>
        <w:pStyle w:val="OptionText"/>
      </w:pPr>
      <w:r>
        <w:t>D. Replace all sensitive attributes with random values to eliminate reidentification risk</w:t>
      </w:r>
    </w:p>
    <w:p>
      <w:pPr>
        <w:pStyle w:val="AnswerLine"/>
      </w:pPr>
      <w:r>
        <w:t>Correct Answer: A</w:t>
      </w:r>
    </w:p>
    <w:p>
      <w:pPr>
        <w:pStyle w:val="Explanation"/>
      </w:pPr>
      <w:r>
        <w:rPr>
          <w:b/>
        </w:rPr>
        <w:t xml:space="preserve">Explanation: </w:t>
      </w:r>
      <w:r>
        <w:t>The correct answer is A because security in the data preparation phase must integrate privacy-by-design controls including consistent tokenization, salted hashing, data minimization, deterministic pseudonymization where appropriate, and automated enforcement to prevent leakage into feature stores; this reduces reidentification risk while preserving linkability needed for model training and evaluation. It reflects best practices in GDPR-aligned data minimization, ISO/IEC 27557, secure feature store design, and enterprise MLOps governance. Option B is incorrect because network segmentation and access restriction are necessary but insufficient and do not correct the inconsistent preparation steps that caused exposure. Option C is incorrect because waiting until deployment fails to address the exposure occurring during preparation—the problem exists upstream and must be mitigated at preparation time. Option D is incorrect because replacing all sensitive attributes with random data destroys analytic utility, breaks label and feature relationships, and is not reflective of practical, risk-balanced SecAI practices.</w:t>
      </w:r>
    </w:p>
    <w:p>
      <w:pPr>
        <w:spacing w:after="0"/>
        <w:pBdr>
          <w:bottom w:val="single" w:sz="3" w:space="1" w:color="D9E2F3"/>
        </w:pBdr>
      </w:pPr>
    </w:p>
    <w:p>
      <w:pPr>
        <w:pStyle w:val="QuestionHeading"/>
      </w:pPr>
      <w:r>
        <w:t>Question 12</w:t>
      </w:r>
    </w:p>
    <w:p>
      <w:pPr>
        <w:pStyle w:val="QuestionText"/>
      </w:pPr>
      <w:r>
        <w:t>A security vendor exposes a public API for its AI-powered malware-classification service. During a competitive analysis, the blue team notices a surge in automated queries that systematically probe the model with slightly varied samples. Shortly afterward, a low-cost competing product appears exhibiting nearly identical detection characteristics and reproducibility of borderline verdicts. Logs confirm that no backend code repositories were accessed. Which IP-related AI risk BEST explains this situation?</w:t>
      </w:r>
    </w:p>
    <w:p>
      <w:pPr>
        <w:pStyle w:val="OptionText"/>
      </w:pPr>
      <w:r>
        <w:t>A. Model extraction (model stealing) allowing replication of proprietary model behavior through query observation</w:t>
      </w:r>
    </w:p>
    <w:p>
      <w:pPr>
        <w:pStyle w:val="OptionText"/>
      </w:pPr>
      <w:r>
        <w:t>B. Membership inference enabling adversaries to determine if specific samples were present in the training data</w:t>
      </w:r>
    </w:p>
    <w:p>
      <w:pPr>
        <w:pStyle w:val="OptionText"/>
      </w:pPr>
      <w:r>
        <w:t>C. Data poisoning through the ingestion of malicious training samples during scheduled retraining</w:t>
      </w:r>
    </w:p>
    <w:p>
      <w:pPr>
        <w:pStyle w:val="OptionText"/>
      </w:pPr>
      <w:r>
        <w:t>D. Hyperparameter disclosure due to verbose logging in the CI/CD pipeline</w:t>
      </w:r>
    </w:p>
    <w:p>
      <w:pPr>
        <w:pStyle w:val="AnswerLine"/>
      </w:pPr>
      <w:r>
        <w:t>Correct Answer: A</w:t>
      </w:r>
    </w:p>
    <w:p>
      <w:pPr>
        <w:pStyle w:val="Explanation"/>
      </w:pPr>
      <w:r>
        <w:rPr>
          <w:b/>
        </w:rPr>
        <w:t xml:space="preserve">Explanation: </w:t>
      </w:r>
      <w:r>
        <w:t>This scenario most strongly indicates model extraction/model stealing, where repeated black-box queries are used to approximate a proprietary model’s decision boundary and replicate its functionality without accessing source code; this constitutes an Intellectual Property risk by eroding competitive advantage and violating licensing or terms of service. Responsible controls include rate limiting, abuse detection, watermarking outputs, API authentication, query pattern monitoring, response randomization/noise where appropriate, and legal/IP governance protections. Option B is incorrect because membership inference focuses on privacy exposure of training records rather than cloning full model behavior. Option C is incorrect because no evidence suggests adversarial training influence; the issue is replication of model outputs. Option D is incorrect because while logging hygiene matters, no indication is given that configuration parameters were leaked—capabilities were inferred through output behavior, not logs.</w:t>
      </w:r>
    </w:p>
    <w:p>
      <w:pPr>
        <w:spacing w:after="0"/>
        <w:pBdr>
          <w:bottom w:val="single" w:sz="3" w:space="1" w:color="D9E2F3"/>
        </w:pBdr>
      </w:pPr>
    </w:p>
    <w:p>
      <w:pPr>
        <w:pStyle w:val="QuestionHeading"/>
      </w:pPr>
      <w:r>
        <w:t>Question 13</w:t>
      </w:r>
    </w:p>
    <w:p>
      <w:pPr>
        <w:pStyle w:val="QuestionText"/>
      </w:pPr>
      <w:r>
        <w:t>A security data science team develops a supervised machine learning model to classify malicious versus benign PowerShell commands. Model performance during validation appears exceptionally high, with near-perfect precision and recall. However, when deployed in a red-team exercise, the model’s performance drops significantly. A review reveals that some of the same obfuscated command families used for training were also present in the validation set. Which of the following BEST explains the issue and the necessary corrective action?</w:t>
      </w:r>
    </w:p>
    <w:p>
      <w:pPr>
        <w:pStyle w:val="OptionText"/>
      </w:pPr>
      <w:r>
        <w:t>A. The model is underfitting and needs additional layers to improve generalization</w:t>
      </w:r>
    </w:p>
    <w:p>
      <w:pPr>
        <w:pStyle w:val="OptionText"/>
      </w:pPr>
      <w:r>
        <w:t>B. The validation process suffered from data leakage and requires a properly separated holdout set</w:t>
      </w:r>
    </w:p>
    <w:p>
      <w:pPr>
        <w:pStyle w:val="OptionText"/>
      </w:pPr>
      <w:r>
        <w:t>C. The learning rate was set too high and caused unstable weight updates during training</w:t>
      </w:r>
    </w:p>
    <w:p>
      <w:pPr>
        <w:pStyle w:val="OptionText"/>
      </w:pPr>
      <w:r>
        <w:t>D. The confusion matrix was misinterpreted and actual performance was always low</w:t>
      </w:r>
    </w:p>
    <w:p>
      <w:pPr>
        <w:pStyle w:val="AnswerLine"/>
      </w:pPr>
      <w:r>
        <w:t>Correct Answer: B</w:t>
      </w:r>
    </w:p>
    <w:p>
      <w:pPr>
        <w:pStyle w:val="Explanation"/>
      </w:pPr>
      <w:r>
        <w:rPr>
          <w:b/>
        </w:rPr>
        <w:t xml:space="preserve">Explanation: </w:t>
      </w:r>
      <w:r>
        <w:t>Option B is correct because the scenario describes data leakage—overlap between training and validation data—which inflates validation metrics and prevents accurate estimation of generalization performance. Corrective action includes enforcing strict dataset partitioning, family-level stratification, and use of holdout test sets or k-fold cross-validation with leakage controls; this aligns with SecAI+ model validation best practices emphasizing independence of evaluation data, reproducibility, and governance controls within ML pipelines. Option A is incorrect because the model is not underfitting; high validation scores and low real-world performance point to overestimation due to leakage, not insufficient capacity. Option C is incorrect because learning rate affects convergence but does not explain identical samples or families appearing in both sets. Option D is incorrect because the drop in real-world performance is tied to flawed validation, not confusion matrix misreading. Therefore, identifying and eliminating validation leakage is essential for reliable security model assessment.</w:t>
      </w:r>
    </w:p>
    <w:p>
      <w:pPr>
        <w:spacing w:after="0"/>
        <w:pBdr>
          <w:bottom w:val="single" w:sz="3" w:space="1" w:color="D9E2F3"/>
        </w:pBdr>
      </w:pPr>
    </w:p>
    <w:p>
      <w:pPr>
        <w:pStyle w:val="QuestionHeading"/>
      </w:pPr>
      <w:r>
        <w:t>Question 14</w:t>
      </w:r>
    </w:p>
    <w:p>
      <w:pPr>
        <w:pStyle w:val="QuestionText"/>
      </w:pPr>
      <w:r>
        <w:t>A security operations analyst is reviewing monthly FinOps and security dashboards for an AI-enabled document analysis platform. Compute costs are stable, but storage costs in the object store backing the vector database have increased by 300% in two weeks. Log analysis shows repeated ingestion jobs writing unusually large embedding indexes and retaining multiple historical versions of the same corpus. The organization suspects a combination of misconfiguration and possible intentional storage abuse. Which control MOST effectively supports ongoing AI cost monitoring related to storage while preserving auditability?</w:t>
      </w:r>
    </w:p>
    <w:p>
      <w:pPr>
        <w:pStyle w:val="OptionText"/>
      </w:pPr>
      <w:r>
        <w:t>A. Disable all embedding generation jobs until storage usage returns to normal levels</w:t>
      </w:r>
    </w:p>
    <w:p>
      <w:pPr>
        <w:pStyle w:val="OptionText"/>
      </w:pPr>
      <w:r>
        <w:t>B. Enable full raw logging of all stored objects without retention limits to support future forensic investigations</w:t>
      </w:r>
    </w:p>
    <w:p>
      <w:pPr>
        <w:pStyle w:val="OptionText"/>
      </w:pPr>
      <w:r>
        <w:t>C. Delete all existing indexes and rebuild them periodically to reclaim unused storage</w:t>
      </w:r>
    </w:p>
    <w:p>
      <w:pPr>
        <w:pStyle w:val="OptionText"/>
      </w:pPr>
      <w:r>
        <w:t>D. Implement storage cost monitoring with object-level tagging, lifecycle policies, and anomaly detection on growth rates per dataset, tenant, and AI component (e.g., embeddings, checkpoints, logs)</w:t>
      </w:r>
    </w:p>
    <w:p>
      <w:pPr>
        <w:pStyle w:val="AnswerLine"/>
      </w:pPr>
      <w:r>
        <w:t>Correct Answer: D</w:t>
      </w:r>
    </w:p>
    <w:p>
      <w:pPr>
        <w:pStyle w:val="Explanation"/>
      </w:pPr>
      <w:r>
        <w:rPr>
          <w:b/>
        </w:rPr>
        <w:t xml:space="preserve">Explanation: </w:t>
      </w:r>
      <w:r>
        <w:t>Option D is correct because storage-focused AI cost monitoring requires granular visibility into which AI components (vector indexes, training artifacts, model checkpoints, logs, RAG caches) are incurring storage spend; implementing cost allocation tagging, lifecycle management policies (tiering, archival, deletion), and anomaly detection on per-tenant and per-dataset growth rates enables differentiation between legitimate scale-up and misconfiguration or abuse, while maintaining auditable records consistent with SecAI+ monitoring and FinOps best practices. Option A is incorrect because halting embedding generation indiscriminately disrupts business operations without establishing monitoring or accountability. Option B is incorrect because unlimited raw logging increases storage cost and risk and contradicts data minimization and lifecycle management without delivering targeted cost visibility. Option C is incorrect because periodic rebuilds do not provide continuous cost monitoring, can be operationally disruptive, and fail to address root-cause visibility or potential abuse indicators.</w:t>
      </w:r>
    </w:p>
    <w:p>
      <w:pPr>
        <w:spacing w:after="0"/>
        <w:pBdr>
          <w:bottom w:val="single" w:sz="3" w:space="1" w:color="D9E2F3"/>
        </w:pBdr>
      </w:pPr>
    </w:p>
    <w:p>
      <w:pPr>
        <w:pStyle w:val="QuestionHeading"/>
      </w:pPr>
      <w:r>
        <w:t>Question 15</w:t>
      </w:r>
    </w:p>
    <w:p>
      <w:pPr>
        <w:pStyle w:val="QuestionText"/>
      </w:pPr>
      <w:r>
        <w:t>A security analyst is preparing structured authentication log data from multiple identity providers for training an AI-based access anomaly detection model. The dataset consists of relational tables with well-defined schemas, including user IDs, device identifiers, timestamps, geolocation codes, and result codes. During data ingestion, the analyst notices that some records contain valid schema formats but are inconsistent across tables due to mismatched organization codes and device identifiers that do not exist in the reference master tables. Which control BEST ensures that this structured data is valid and trustworthy prior to model training?</w:t>
      </w:r>
    </w:p>
    <w:p>
      <w:pPr>
        <w:pStyle w:val="OptionText"/>
      </w:pPr>
      <w:r>
        <w:t>A. Applying feature scaling and normalization to continuous attributes such as timestamps and login durations</w:t>
      </w:r>
    </w:p>
    <w:p>
      <w:pPr>
        <w:pStyle w:val="OptionText"/>
      </w:pPr>
      <w:r>
        <w:t>B. Converting the tables into semi-structured formats such as JSON to simplify downstream preprocessing</w:t>
      </w:r>
    </w:p>
    <w:p>
      <w:pPr>
        <w:pStyle w:val="OptionText"/>
      </w:pPr>
      <w:r>
        <w:t>C. Enforcing referential integrity checks and constraint validation against authoritative master data sources</w:t>
      </w:r>
    </w:p>
    <w:p>
      <w:pPr>
        <w:pStyle w:val="OptionText"/>
      </w:pPr>
      <w:r>
        <w:t>D. Encrypting sensitive fields such as user IDs and device identifiers using column-level encryption</w:t>
      </w:r>
    </w:p>
    <w:p>
      <w:pPr>
        <w:pStyle w:val="AnswerLine"/>
      </w:pPr>
      <w:r>
        <w:t>Correct Answer: C</w:t>
      </w:r>
    </w:p>
    <w:p>
      <w:pPr>
        <w:pStyle w:val="Explanation"/>
      </w:pPr>
      <w:r>
        <w:rPr>
          <w:b/>
        </w:rPr>
        <w:t xml:space="preserve">Explanation: </w:t>
      </w:r>
      <w:r>
        <w:t>Option C is correct because structured data security and reliability in AI pipelines depend on enforcing referential integrity and constraint validation so that foreign keys, organization codes, and device identifiers correctly map to authoritative master tables; this prevents ingestion of syntactically valid but semantically invalid data, reduces poisoning opportunities, and aligns with SecAI+ practices using relational constraints, schema enforcement, and data validation frameworks like Apache Deequ or Great Expectations. Option A improves feature preparation but does not verify whether values are accurate or legitimate. Option B changes format but does not correct inconsistencies or validate authenticity. Option D protects confidentiality but does not ensure the correctness or existence of the referenced values; encrypted invalid records are still invalid. Therefore, referential integrity enforcement is the most direct control for trustworthy structured data.</w:t>
      </w:r>
    </w:p>
    <w:p>
      <w:pPr>
        <w:spacing w:after="0"/>
        <w:pBdr>
          <w:bottom w:val="single" w:sz="3" w:space="1" w:color="D9E2F3"/>
        </w:pBdr>
      </w:pPr>
    </w:p>
    <w:p>
      <w:pPr>
        <w:pStyle w:val="QuestionHeading"/>
      </w:pPr>
      <w:r>
        <w:t>Question 16</w:t>
      </w:r>
    </w:p>
    <w:p>
      <w:pPr>
        <w:pStyle w:val="QuestionText"/>
      </w:pPr>
      <w:r>
        <w:t>A security team is validating safety guardrails for an enterprise LLM that assists with security operations workflows. Internal policy requires the model to refuse disallowed content, avoid leaking sensitive data, and adhere to tone and response-format constraints even across multi-turn conversations. The team wants an approach that systematically evaluates failures, measures residual risk, and supports repeatable regression testing after guardrail updates. Which approach is MOST appropriate?</w:t>
      </w:r>
    </w:p>
    <w:p>
      <w:pPr>
        <w:pStyle w:val="OptionText"/>
      </w:pPr>
      <w:r>
        <w:t>A. Perform one-time manual spot checks using generic consumer prompts and document a sampling of responses</w:t>
      </w:r>
    </w:p>
    <w:p>
      <w:pPr>
        <w:pStyle w:val="OptionText"/>
      </w:pPr>
      <w:r>
        <w:t>B. Rely exclusively on vendor-provided safety scores published with the base model card</w:t>
      </w:r>
    </w:p>
    <w:p>
      <w:pPr>
        <w:pStyle w:val="OptionText"/>
      </w:pPr>
      <w:r>
        <w:t>C. Establish a formal guardrail evaluation program using curated red-team prompt sets, automated safety benchmarks, and failure-rate metrics with continuous test pipelines</w:t>
      </w:r>
    </w:p>
    <w:p>
      <w:pPr>
        <w:pStyle w:val="OptionText"/>
      </w:pPr>
      <w:r>
        <w:t>D. Increase the number of few-shot examples in the system prompt until unsafe outputs are no longer observed</w:t>
      </w:r>
    </w:p>
    <w:p>
      <w:pPr>
        <w:pStyle w:val="AnswerLine"/>
      </w:pPr>
      <w:r>
        <w:t>Correct Answer: C</w:t>
      </w:r>
    </w:p>
    <w:p>
      <w:pPr>
        <w:pStyle w:val="Explanation"/>
      </w:pPr>
      <w:r>
        <w:rPr>
          <w:b/>
        </w:rPr>
        <w:t xml:space="preserve">Explanation: </w:t>
      </w:r>
      <w:r>
        <w:t>Option C is correct because guardrail testing and validation require a structured program that uses curated adversarial prompt suites, security-focused benchmarks, and automated pipelines to repeatedly evaluate refusal behavior, data leakage, jailbreak resilience, toxicity, policy conformance, and multi-turn consistency; integrating tools such as model red-teaming platforms, content safety classifiers, and evaluation harnesses (e.g., automated test pipelines with pass/fail thresholds) enables measurement through metrics like guardrail bypass rate, harmful output rate, precision/recall for safety classifiers, and regression tracking—aligning directly with SecAI+ expectations for lifecycle guardrail validation. Option A is incorrect because informal spot checks do not provide coverage, repeatability, or measurable risk. Option B is incorrect because vendor model cards provide baseline characteristics, not deployment-specific guardrail validation under organizational policies. Option D is incorrect because adding examples may influence behavior but does not constitute objective validation, and it cannot ensure durable resistance across evolving adversarial prompts.</w:t>
      </w:r>
    </w:p>
    <w:p>
      <w:pPr>
        <w:spacing w:after="0"/>
        <w:pBdr>
          <w:bottom w:val="single" w:sz="3" w:space="1" w:color="D9E2F3"/>
        </w:pBdr>
      </w:pPr>
    </w:p>
    <w:p>
      <w:pPr>
        <w:pStyle w:val="QuestionHeading"/>
      </w:pPr>
      <w:r>
        <w:t>Question 17</w:t>
      </w:r>
    </w:p>
    <w:p>
      <w:pPr>
        <w:pStyle w:val="QuestionText"/>
      </w:pPr>
      <w:r>
        <w:t>What is the PRIMARY objective of auditing AI systems specifically for accuracy?</w:t>
      </w:r>
    </w:p>
    <w:p>
      <w:pPr>
        <w:pStyle w:val="OptionText"/>
      </w:pPr>
      <w:r>
        <w:t>A. To verify that AI-generated outputs are correct against trusted ground truth or validated references, quantify accuracy rates, and support corrective actions to meet quality and compliance requirements</w:t>
      </w:r>
    </w:p>
    <w:p>
      <w:pPr>
        <w:pStyle w:val="OptionText"/>
      </w:pPr>
      <w:r>
        <w:t>B. To ensure that models always generate longer responses to capture more detail</w:t>
      </w:r>
    </w:p>
    <w:p>
      <w:pPr>
        <w:pStyle w:val="OptionText"/>
      </w:pPr>
      <w:r>
        <w:t>C. To eliminate the need for human review by increasing confidence values in model outputs</w:t>
      </w:r>
    </w:p>
    <w:p>
      <w:pPr>
        <w:pStyle w:val="OptionText"/>
      </w:pPr>
      <w:r>
        <w:t>D. To prevent prompt injection attempts by blocking unfamiliar keywords in user queries</w:t>
      </w:r>
    </w:p>
    <w:p>
      <w:pPr>
        <w:pStyle w:val="AnswerLine"/>
      </w:pPr>
      <w:r>
        <w:t>Correct Answer: A</w:t>
      </w:r>
    </w:p>
    <w:p>
      <w:pPr>
        <w:pStyle w:val="Explanation"/>
      </w:pPr>
      <w:r>
        <w:rPr>
          <w:b/>
        </w:rPr>
        <w:t xml:space="preserve">Explanation: </w:t>
      </w:r>
      <w:r>
        <w:t>Option A is correct because accuracy auditing focuses on verifying factual correctness of AI outputs by comparing them with authoritative data, validation sets, or reference systems; it quantifies accuracy through metrics, logs inaccuracies as audit findings, and drives corrective actions such as retraining, prompt adjustments, or human review, which directly supports quality assurance and regulatory compliance under SecAI+ domains. Option B is incorrect because response length does not equate to accuracy. Option C is incorrect because accuracy auditing emphasizes verification, not blind reliance on confidence. Option D is incorrect because prompt injection defenses are separate controls and do not constitute auditing for correctness of model-generated content.</w:t>
      </w:r>
    </w:p>
    <w:p>
      <w:pPr>
        <w:spacing w:after="0"/>
        <w:pBdr>
          <w:bottom w:val="single" w:sz="3" w:space="1" w:color="D9E2F3"/>
        </w:pBdr>
      </w:pPr>
    </w:p>
    <w:p>
      <w:pPr>
        <w:pStyle w:val="QuestionHeading"/>
      </w:pPr>
      <w:r>
        <w:t>Question 18</w:t>
      </w:r>
    </w:p>
    <w:p>
      <w:pPr>
        <w:pStyle w:val="QuestionText"/>
      </w:pPr>
      <w:r>
        <w:t>A red team demonstrated that sensitive training data occasionally appeared in tracing logs from a model-serving platform due to verbose debugging enabled during troubleshooting. The blue team must ensure that logs from the AI pipeline—including data ingestion, feature engineering services, and inference endpoints—no longer contain reconstructable sensitive content while still supporting performance and security monitoring. Which action is the MOST appropriate next step?</w:t>
      </w:r>
    </w:p>
    <w:p>
      <w:pPr>
        <w:pStyle w:val="OptionText"/>
      </w:pPr>
      <w:r>
        <w:t>A. Replace verbose/debug logging with structured logging that removes payload fields, applies field-level redaction policies, and limits retention based on data classification</w:t>
      </w:r>
    </w:p>
    <w:p>
      <w:pPr>
        <w:pStyle w:val="OptionText"/>
      </w:pPr>
      <w:r>
        <w:t>B. Restrict log access to the SOC only and continue current logging practices</w:t>
      </w:r>
    </w:p>
    <w:p>
      <w:pPr>
        <w:pStyle w:val="OptionText"/>
      </w:pPr>
      <w:r>
        <w:t>C. Forward all logs to a data lake first and perform sanitization later during analysis</w:t>
      </w:r>
    </w:p>
    <w:p>
      <w:pPr>
        <w:pStyle w:val="OptionText"/>
      </w:pPr>
      <w:r>
        <w:t>D. Mask sensitive fields only in user interface dashboards while retaining full raw logs in back-end storage</w:t>
      </w:r>
    </w:p>
    <w:p>
      <w:pPr>
        <w:pStyle w:val="AnswerLine"/>
      </w:pPr>
      <w:r>
        <w:t>Correct Answer: A</w:t>
      </w:r>
    </w:p>
    <w:p>
      <w:pPr>
        <w:pStyle w:val="Explanation"/>
      </w:pPr>
      <w:r>
        <w:rPr>
          <w:b/>
        </w:rPr>
        <w:t xml:space="preserve">Explanation: </w:t>
      </w:r>
      <w:r>
        <w:t>Option A is correct because transitioning to structured logging with predefined schemas enables deterministic sanitization—removing or obfuscating payloads, enforcing field-level redaction/tokenization, dropping unnecessary fields, and aligning retention to classification levels—thereby preventing leakage of training data or secrets while preserving operational metrics and security-relevant metadata, reflecting SecAI+ guidance on minimizing sensitive data in AI logs. Option B is incorrect because access restriction controls who can see the logs but does not reduce or sanitize sensitive content already being collected. Option C is incorrect because performing sanitization downstream still stores raw sensitive data and increases exposure window and blast radius in case of compromise. Option D is incorrect because masking only in dashboards is cosmetic; raw unsanitized logs remain exposed in storage and to tools and therefore fail compliance and privacy-by-design expectations.</w:t>
      </w:r>
    </w:p>
    <w:p>
      <w:pPr>
        <w:spacing w:after="0"/>
        <w:pBdr>
          <w:bottom w:val="single" w:sz="3" w:space="1" w:color="D9E2F3"/>
        </w:pBdr>
      </w:pPr>
    </w:p>
    <w:p>
      <w:pPr>
        <w:pStyle w:val="QuestionHeading"/>
      </w:pPr>
      <w:r>
        <w:t>Question 19</w:t>
      </w:r>
    </w:p>
    <w:p>
      <w:pPr>
        <w:pStyle w:val="QuestionText"/>
      </w:pPr>
      <w:r>
        <w:t>During red-team monitoring of an active adversary, defenders observe an automated campaign that continuously generates attack traffic with varying payload formats, user-agent strings, and command sequences. The system also intentionally directs a subset of its activity toward suspected honeypots to test for telemetry responses and to “poison” defensive analytics with misleading indicators. Subsequent waves show refined targeting that excludes systems exhibiting high-fidelity deception characteristics. Which AI-enabled capability BEST explains the adversary’s operational use of honeypots in this campaign?</w:t>
      </w:r>
    </w:p>
    <w:p>
      <w:pPr>
        <w:pStyle w:val="OptionText"/>
      </w:pPr>
      <w:r>
        <w:t>A. Encrypted tunneling to bypass deep packet inspection across all network segments</w:t>
      </w:r>
    </w:p>
    <w:p>
      <w:pPr>
        <w:pStyle w:val="OptionText"/>
      </w:pPr>
      <w:r>
        <w:t>B. AI-assisted automated attack generation that uses honeypot feedback to adapt targeting and mislead defensive analytics</w:t>
      </w:r>
    </w:p>
    <w:p>
      <w:pPr>
        <w:pStyle w:val="OptionText"/>
      </w:pPr>
      <w:r>
        <w:t>C. Manual trial-and-error testing of each endpoint by an operator using interactive shells</w:t>
      </w:r>
    </w:p>
    <w:p>
      <w:pPr>
        <w:pStyle w:val="OptionText"/>
      </w:pPr>
      <w:r>
        <w:t>D. Simple brute-force scanning using nonadaptive port-sweep utilities</w:t>
      </w:r>
    </w:p>
    <w:p>
      <w:pPr>
        <w:pStyle w:val="AnswerLine"/>
      </w:pPr>
      <w:r>
        <w:t>Correct Answer: B</w:t>
      </w:r>
    </w:p>
    <w:p>
      <w:pPr>
        <w:pStyle w:val="Explanation"/>
      </w:pPr>
      <w:r>
        <w:rPr>
          <w:b/>
        </w:rPr>
        <w:t xml:space="preserve">Explanation: </w:t>
      </w:r>
      <w:r>
        <w:t>The correct answer is B because the adversary is using AI-enabled automated attack generation that integrates honeypot interaction feedback to iteratively refine targeting, differentiate real assets from decoys, and seed defenders with misleading indicators—this reflects AI-supported closed-loop adaptation where deception signals are incorporated into model training to optimize future attack selection and confuse detection models, as discussed in SecAI+ domains. Option A is incorrect because encrypted tunneling alone does not describe adaptive targeting or analytics poisoning. Option C is incorrect because the scale, variability, and learning behavior observed are inconsistent with manual testing. Option D is incorrect since basic port sweeps lack adaptive behavior, payload variation, and deception-aware feedback loops evident in the scenario.</w:t>
      </w:r>
    </w:p>
    <w:p>
      <w:pPr>
        <w:spacing w:after="0"/>
        <w:pBdr>
          <w:bottom w:val="single" w:sz="3" w:space="1" w:color="D9E2F3"/>
        </w:pBdr>
      </w:pPr>
    </w:p>
    <w:p>
      <w:pPr>
        <w:pStyle w:val="QuestionHeading"/>
      </w:pPr>
      <w:r>
        <w:t>Question 20</w:t>
      </w:r>
    </w:p>
    <w:p>
      <w:pPr>
        <w:pStyle w:val="QuestionText"/>
      </w:pPr>
      <w:r>
        <w:t>A SOC deploys an AI-enabled incident management platform that integrates SIEM alerts, EDR telemetry, and ticketing data. The tool clusters alerts into incidents, auto-populates fields in tickets, and recommends prioritized containment steps based on mapped MITRE ATT&amp;CK techniques. Analysts notice improved triage speed, but leadership is concerned about over-automation and the potential for inappropriate containment actions being initiated without analyst review. Which configuration MOST appropriately balances efficiency with governance and safety?</w:t>
      </w:r>
    </w:p>
    <w:p>
      <w:pPr>
        <w:pStyle w:val="OptionText"/>
      </w:pPr>
      <w:r>
        <w:t>A. Enable autonomous containment actions for all high-severity alerts to minimize mean time to respond (MTTR)</w:t>
      </w:r>
    </w:p>
    <w:p>
      <w:pPr>
        <w:pStyle w:val="OptionText"/>
      </w:pPr>
      <w:r>
        <w:t>B. Require human-in-the-loop approval for containment actions, enable role-based access to sensitive playbooks, and ensure full audit logging of AI recommendations and analyst decisions</w:t>
      </w:r>
    </w:p>
    <w:p>
      <w:pPr>
        <w:pStyle w:val="OptionText"/>
      </w:pPr>
      <w:r>
        <w:t>C. Disable AI correlation and rely only on manual case creation to ensure analysts remain in control</w:t>
      </w:r>
    </w:p>
    <w:p>
      <w:pPr>
        <w:pStyle w:val="OptionText"/>
      </w:pPr>
      <w:r>
        <w:t>D. Allow the AI to modify detection content dynamically so that playbooks can be updated automatically without change control</w:t>
      </w:r>
    </w:p>
    <w:p>
      <w:pPr>
        <w:pStyle w:val="AnswerLine"/>
      </w:pPr>
      <w:r>
        <w:t>Correct Answer: B</w:t>
      </w:r>
    </w:p>
    <w:p>
      <w:pPr>
        <w:pStyle w:val="Explanation"/>
      </w:pPr>
      <w:r>
        <w:rPr>
          <w:b/>
        </w:rPr>
        <w:t xml:space="preserve">Explanation: </w:t>
      </w:r>
      <w:r>
        <w:t>Option B is correct because SecAI+ emphasizes human-in-the-loop control, role-based access, and full auditability when AI-enabled platforms recommend or orchestrate response actions; maintaining human approval for containment steps, controlling access to sensitive runbooks, and logging AI recommendations with analyst overrides preserves governance, safety, and defensibility while still leveraging AI to accelerate triage and incident handling. Option A is incorrect because fully autonomous containment without human validation can disrupt business operations and violate rules of engagement or regulatory constraints. Option C is incorrect because disabling AI correlation forfeits core benefits such as alert deduplication, case enrichment, and prioritization that improve analyst efficiency. Option D is incorrect because allowing autonomous modification of detection rules or playbooks without change control undermines security assurance, versioning, and compliance requirements.</w:t>
      </w:r>
    </w:p>
    <w:p>
      <w:pPr>
        <w:spacing w:after="0"/>
        <w:pBdr>
          <w:bottom w:val="single" w:sz="3" w:space="1" w:color="D9E2F3"/>
        </w:pBdr>
      </w:pPr>
    </w:p>
    <w:p>
      <w:pPr>
        <w:pStyle w:val="QuestionHeading"/>
      </w:pPr>
      <w:r>
        <w:t>Question 21</w:t>
      </w:r>
    </w:p>
    <w:p>
      <w:pPr>
        <w:pStyle w:val="QuestionText"/>
      </w:pPr>
      <w:r>
        <w:t>Which description BEST characterizes the role of low-code scripting tools when using AI to automate security tasks in an enterprise environment?</w:t>
      </w:r>
    </w:p>
    <w:p>
      <w:pPr>
        <w:pStyle w:val="OptionText"/>
      </w:pPr>
      <w:r>
        <w:t>A. Platforms designed primarily to replace all security analysts with fully autonomous LLM agents</w:t>
      </w:r>
    </w:p>
    <w:p>
      <w:pPr>
        <w:pStyle w:val="OptionText"/>
      </w:pPr>
      <w:r>
        <w:t>B. Environments that allow non-programmers to configure AI-enabled security workflows through visual builders and modular connectors while enforcing policy-based guardrails</w:t>
      </w:r>
    </w:p>
    <w:p>
      <w:pPr>
        <w:pStyle w:val="OptionText"/>
      </w:pPr>
      <w:r>
        <w:t>C. Tools used only for building deep learning models from scratch without integration to security telemetry</w:t>
      </w:r>
    </w:p>
    <w:p>
      <w:pPr>
        <w:pStyle w:val="OptionText"/>
      </w:pPr>
      <w:r>
        <w:t>D. Systems that eliminate the need for governance, testing, and validation of automated responses</w:t>
      </w:r>
    </w:p>
    <w:p>
      <w:pPr>
        <w:pStyle w:val="AnswerLine"/>
      </w:pPr>
      <w:r>
        <w:t>Correct Answer: B</w:t>
      </w:r>
    </w:p>
    <w:p>
      <w:pPr>
        <w:pStyle w:val="Explanation"/>
      </w:pPr>
      <w:r>
        <w:rPr>
          <w:b/>
        </w:rPr>
        <w:t xml:space="preserve">Explanation: </w:t>
      </w:r>
      <w:r>
        <w:t>Option B is correct because low-code scripting tools in SecAI+ domains are characterized by drag-and-drop logic builders, prebuilt integrations, AI-assisted logic creation, and policy-enforced guardrails that allow analysts to design automated workflows without extensive programming. These tools commonly integrate SOAR, SIEM, XDR, ticketing platforms, model APIs, and security data sources, focusing on orchestration and augmentation—not full autonomy. Option A is incorrect because the goal is augmentation with human oversight rather than workforce replacement. Option C is incorrect because low-code environments are not typically used to train foundational deep learning models; rather, they orchestrate existing AI services. Option D is incorrect because governance, guardrail testing, auditing, and validation remain mandatory components of AI-enabled security automation and are central to SecAI+ exam expectations.</w:t>
      </w:r>
    </w:p>
    <w:p>
      <w:pPr>
        <w:spacing w:after="0"/>
        <w:pBdr>
          <w:bottom w:val="single" w:sz="3" w:space="1" w:color="D9E2F3"/>
        </w:pBdr>
      </w:pPr>
    </w:p>
    <w:p>
      <w:pPr>
        <w:pStyle w:val="QuestionHeading"/>
      </w:pPr>
      <w:r>
        <w:t>Question 22</w:t>
      </w:r>
    </w:p>
    <w:p>
      <w:pPr>
        <w:pStyle w:val="QuestionText"/>
      </w:pPr>
      <w:r>
        <w:t>Which statement BEST describes accidental data leakage in AI systems?</w:t>
      </w:r>
    </w:p>
    <w:p>
      <w:pPr>
        <w:pStyle w:val="OptionText"/>
      </w:pPr>
      <w:r>
        <w:t>A. A deliberate exfiltration of model parameters by an insider with privileged access</w:t>
      </w:r>
    </w:p>
    <w:p>
      <w:pPr>
        <w:pStyle w:val="OptionText"/>
      </w:pPr>
      <w:r>
        <w:t>B. A loss of model accuracy caused by insufficiently labeled training data</w:t>
      </w:r>
    </w:p>
    <w:p>
      <w:pPr>
        <w:pStyle w:val="OptionText"/>
      </w:pPr>
      <w:r>
        <w:t>C. A reduction in inference latency that unintentionally exposes timing side channels</w:t>
      </w:r>
    </w:p>
    <w:p>
      <w:pPr>
        <w:pStyle w:val="OptionText"/>
      </w:pPr>
      <w:r>
        <w:t>D. An unintentional disclosure of sensitive information through prompts, training data, logs, model outputs, or misconfigured storage in the AI lifecycle</w:t>
      </w:r>
    </w:p>
    <w:p>
      <w:pPr>
        <w:pStyle w:val="AnswerLine"/>
      </w:pPr>
      <w:r>
        <w:t>Correct Answer: D</w:t>
      </w:r>
    </w:p>
    <w:p>
      <w:pPr>
        <w:pStyle w:val="Explanation"/>
      </w:pPr>
      <w:r>
        <w:rPr>
          <w:b/>
        </w:rPr>
        <w:t xml:space="preserve">Explanation: </w:t>
      </w:r>
      <w:r>
        <w:t>Accidental data leakage is the unintended exposure of sensitive information—such as PII, secrets, system details, or proprietary data—through AI prompts, training corpora, evaluation datasets, verbose logging, telemetry, model responses, shared workspaces, or misconfigured storage during any phase of the AI lifecycle; this risk is commonly mitigated with data-minimization, privacy-preserving training, strict logging policies, redaction/tokenization, DLP tools, secure configuration baselines, and governance controls in secure MLOps pipelines. Option A is incorrect because it describes intentional insider exfiltration rather than accidental disclosure. Option B is incorrect because labeling quality affects model performance, not necessarily leakage. Option C is incorrect because latency changes alone do not equate to accidental disclosure, although side channels are a separate class of risk. Responsible AI risk management emphasizes user awareness, policy enforcement, technical guardrails, and continuous monitoring to prevent and detect unintended disclosure pathways.</w:t>
      </w:r>
    </w:p>
    <w:p>
      <w:pPr>
        <w:spacing w:after="0"/>
        <w:pBdr>
          <w:bottom w:val="single" w:sz="3" w:space="1" w:color="D9E2F3"/>
        </w:pBdr>
      </w:pPr>
    </w:p>
    <w:p>
      <w:pPr>
        <w:pStyle w:val="QuestionHeading"/>
      </w:pPr>
      <w:r>
        <w:t>Question 23</w:t>
      </w:r>
    </w:p>
    <w:p>
      <w:pPr>
        <w:pStyle w:val="QuestionText"/>
      </w:pPr>
      <w:r>
        <w:t>Which statement BEST describes an appropriate use of AI-enabled summarization tools in cybersecurity workflows?</w:t>
      </w:r>
    </w:p>
    <w:p>
      <w:pPr>
        <w:pStyle w:val="OptionText"/>
      </w:pPr>
      <w:r>
        <w:t>A. Automatically rewriting incident reports to exclude technical detail so executives are not overwhelmed</w:t>
      </w:r>
    </w:p>
    <w:p>
      <w:pPr>
        <w:pStyle w:val="OptionText"/>
      </w:pPr>
      <w:r>
        <w:t>B. Condensing lengthy alerts, logs, and investigation notes into role-tailored briefings while preserving links to source data and requiring analyst verification</w:t>
      </w:r>
    </w:p>
    <w:p>
      <w:pPr>
        <w:pStyle w:val="OptionText"/>
      </w:pPr>
      <w:r>
        <w:t>C. Generating legal breach notifications without human review to accelerate compliance timelines</w:t>
      </w:r>
    </w:p>
    <w:p>
      <w:pPr>
        <w:pStyle w:val="OptionText"/>
      </w:pPr>
      <w:r>
        <w:t>D. Replacing digital forensics by summarizing artifacts and discarding originals after review</w:t>
      </w:r>
    </w:p>
    <w:p>
      <w:pPr>
        <w:pStyle w:val="AnswerLine"/>
      </w:pPr>
      <w:r>
        <w:t>Correct Answer: B</w:t>
      </w:r>
    </w:p>
    <w:p>
      <w:pPr>
        <w:pStyle w:val="Explanation"/>
      </w:pPr>
      <w:r>
        <w:rPr>
          <w:b/>
        </w:rPr>
        <w:t xml:space="preserve">Explanation: </w:t>
      </w:r>
      <w:r>
        <w:t>Option B is correct because AI-enabled summarization is well-suited for condensing complex, multi-source security information into concise, role-appropriate briefings, enhancing analyst productivity and communication while preserving access to original evidence and requiring human validation—key SecAI+ governance principles. Option A is incorrect because removing technical details without traceability undermines accuracy and accountability. Option C is incorrect because regulatory communications require human and legal review. Option D is incorrect because discarding originals violates forensic integrity, chain-of-custody, and defensibility requirements.</w:t>
      </w:r>
    </w:p>
    <w:p>
      <w:pPr>
        <w:spacing w:after="0"/>
        <w:pBdr>
          <w:bottom w:val="single" w:sz="3" w:space="1" w:color="D9E2F3"/>
        </w:pBdr>
      </w:pPr>
    </w:p>
    <w:p>
      <w:pPr>
        <w:pStyle w:val="QuestionHeading"/>
      </w:pPr>
      <w:r>
        <w:t>Question 24</w:t>
      </w:r>
    </w:p>
    <w:p>
      <w:pPr>
        <w:pStyle w:val="QuestionText"/>
      </w:pPr>
      <w:r>
        <w:t>A security team is evaluating data sources for training an AI-based phishing email classifier. The dataset will include large volumes of user-reported emails, third-party threat-intel feeds, and synthetic samples generated to balance classes. Leadership emphasizes the need to ensure the trustworthiness of data at the collection stage to reduce downstream model risk. Which of the following actions is the BEST way to establish trustworthiness of the collected data before it is ingested into the training pipeline?</w:t>
      </w:r>
    </w:p>
    <w:p>
      <w:pPr>
        <w:pStyle w:val="OptionText"/>
      </w:pPr>
      <w:r>
        <w:t>A. Apply aggressive data augmentation techniques to increase dataset variability and robustness</w:t>
      </w:r>
    </w:p>
    <w:p>
      <w:pPr>
        <w:pStyle w:val="OptionText"/>
      </w:pPr>
      <w:r>
        <w:t>B. Implement data provenance tracking with cryptographic integrity validation and source verification</w:t>
      </w:r>
    </w:p>
    <w:p>
      <w:pPr>
        <w:pStyle w:val="OptionText"/>
      </w:pPr>
      <w:r>
        <w:t>C. Increase sampling frequency from external feeds to minimize data staleness and concept drift</w:t>
      </w:r>
    </w:p>
    <w:p>
      <w:pPr>
        <w:pStyle w:val="OptionText"/>
      </w:pPr>
      <w:r>
        <w:t>D. Remove duplicate records using automated deduplication utilities prior to labeling</w:t>
      </w:r>
    </w:p>
    <w:p>
      <w:pPr>
        <w:pStyle w:val="AnswerLine"/>
      </w:pPr>
      <w:r>
        <w:t>Correct Answer: B</w:t>
      </w:r>
    </w:p>
    <w:p>
      <w:pPr>
        <w:pStyle w:val="Explanation"/>
      </w:pPr>
      <w:r>
        <w:rPr>
          <w:b/>
        </w:rPr>
        <w:t xml:space="preserve">Explanation: </w:t>
      </w:r>
      <w:r>
        <w:t>The correct answer is B because trustworthiness at the data collection phase is primarily driven by provenance, authenticity, integrity, and source reliability; implementing cryptographic hashing, signatures, lineage tracking, and source attestation establishes that the data collected is unaltered, originates from validated providers, and has not been tampered with. This aligns with NIST AI RMF, ISO/IEC 23894 and secure MLOps guidance emphasizing chain-of-custody, traceability, auditability, and verifiable data pipelines. Provenance systems using tools such as data catalogs, ledger-based registries, and immutable storage provide assurance against poisoning, injection, or unvalidated source corruption. Option A is incorrect because augmentation affects diversity and robustness but does not validate authenticity or integrity; in fact, augmenting untrusted data propagates risk. Option C is incorrect because frequency addresses timeliness but does not speak to truthfulness, authenticity, or malicious contamination. Option D is incorrect because deduplication improves quality and consistency but does not determine whether the underlying records are accurate, legitimate, or adversarial in origin; therefore it doesn’t establish trustworthiness at collection.</w:t>
      </w:r>
    </w:p>
    <w:p>
      <w:pPr>
        <w:spacing w:after="0"/>
        <w:pBdr>
          <w:bottom w:val="single" w:sz="3" w:space="1" w:color="D9E2F3"/>
        </w:pBdr>
      </w:pPr>
    </w:p>
    <w:p>
      <w:pPr>
        <w:pStyle w:val="QuestionHeading"/>
      </w:pPr>
      <w:r>
        <w:t>Question 25</w:t>
      </w:r>
    </w:p>
    <w:p>
      <w:pPr>
        <w:pStyle w:val="QuestionText"/>
      </w:pPr>
      <w:r>
        <w:t>Which option BEST represents a key privacy and security risk specific to AI systems?</w:t>
      </w:r>
    </w:p>
    <w:p>
      <w:pPr>
        <w:pStyle w:val="OptionText"/>
      </w:pPr>
      <w:r>
        <w:t>A. Reduced training efficiency when GPUs are shared in multi-tenant clusters</w:t>
      </w:r>
    </w:p>
    <w:p>
      <w:pPr>
        <w:pStyle w:val="OptionText"/>
      </w:pPr>
      <w:r>
        <w:t>B. Higher power consumption during large-batch model training runs</w:t>
      </w:r>
    </w:p>
    <w:p>
      <w:pPr>
        <w:pStyle w:val="OptionText"/>
      </w:pPr>
      <w:r>
        <w:t>C. Loss of availability during scheduled hyperparameter optimization jobs</w:t>
      </w:r>
    </w:p>
    <w:p>
      <w:pPr>
        <w:pStyle w:val="OptionText"/>
      </w:pPr>
      <w:r>
        <w:t>D. Membership inference and model inversion allowing adversaries to deduce whether specific individuals’ data were used in training</w:t>
      </w:r>
    </w:p>
    <w:p>
      <w:pPr>
        <w:pStyle w:val="AnswerLine"/>
      </w:pPr>
      <w:r>
        <w:t>Correct Answer: D</w:t>
      </w:r>
    </w:p>
    <w:p>
      <w:pPr>
        <w:pStyle w:val="Explanation"/>
      </w:pPr>
      <w:r>
        <w:rPr>
          <w:b/>
        </w:rPr>
        <w:t xml:space="preserve">Explanation: </w:t>
      </w:r>
      <w:r>
        <w:t>Membership inference and model inversion attacks are core AI privacy and security risks because they can enable adversaries to infer whether an individual’s data was included in training or reconstruct sensitive attributes from model outputs, threatening confidentiality even when datasets were nominally anonymized; mitigations include access control, rate limiting, output perturbation, differential privacy, regularization, and monitoring for abnormal query patterns, aligned with Responsible AI privacy-by-design principles and security controls in frameworks such as ISO/IEC 27001 and NIST AI RMF. Option A is incorrect because GPU sharing is primarily a performance and resource management concern. Option B is incorrect as power consumption is an operational cost issue, not a privacy/security risk. Option C is incorrect because scheduled jobs affecting availability fall under resilience and reliability considerations rather than the specific privacy exposure mechanisms created by AI models and their unique attack surfaces.</w:t>
      </w:r>
    </w:p>
    <w:p>
      <w:pPr>
        <w:spacing w:after="0"/>
        <w:pBdr>
          <w:bottom w:val="single" w:sz="3" w:space="1" w:color="D9E2F3"/>
        </w:pBdr>
      </w:pPr>
    </w:p>
    <w:p>
      <w:pPr>
        <w:pStyle w:val="QuestionHeading"/>
      </w:pPr>
      <w:r>
        <w:t>Question 26</w:t>
      </w:r>
    </w:p>
    <w:p>
      <w:pPr>
        <w:pStyle w:val="QuestionText"/>
      </w:pPr>
      <w:r>
        <w:t>During a secure code review engagement, a security analyst uses an AI-enabled IDE plug-in that integrates with a large language model to help triage findings in a large Python codebase. The plug-in highlights potential hardcoded credentials, use of outdated crypto libraries, and potential SSRF vulnerabilities, but the analyst is aware that AI tools can hallucinate and mis-prioritize risks. What is the MOST appropriate next step to validate and operationalize these AI-generated findings within a professional security workflow?</w:t>
      </w:r>
    </w:p>
    <w:p>
      <w:pPr>
        <w:pStyle w:val="OptionText"/>
      </w:pPr>
      <w:r>
        <w:t>A. Open vulnerability tickets directly from the plug-in output because hallucinations are rare in IDE-integrated tools</w:t>
      </w:r>
    </w:p>
    <w:p>
      <w:pPr>
        <w:pStyle w:val="OptionText"/>
      </w:pPr>
      <w:r>
        <w:t>B. Disable the plug-in’s model explanations to reduce noise and rely only on the confidence score the AI provides</w:t>
      </w:r>
    </w:p>
    <w:p>
      <w:pPr>
        <w:pStyle w:val="OptionText"/>
      </w:pPr>
      <w:r>
        <w:t>C. Accept only high-severity items and discard medium- and low-severity findings to minimize analysis workload</w:t>
      </w:r>
    </w:p>
    <w:p>
      <w:pPr>
        <w:pStyle w:val="OptionText"/>
      </w:pPr>
      <w:r>
        <w:t>D. Corroborate AI-generated findings using traditional security tooling (e.g., non-AI SAST, secret scanners, dependency audits) and document false positives in the report</w:t>
      </w:r>
    </w:p>
    <w:p>
      <w:pPr>
        <w:pStyle w:val="AnswerLine"/>
      </w:pPr>
      <w:r>
        <w:t>Correct Answer: D</w:t>
      </w:r>
    </w:p>
    <w:p>
      <w:pPr>
        <w:pStyle w:val="Explanation"/>
      </w:pPr>
      <w:r>
        <w:rPr>
          <w:b/>
        </w:rPr>
        <w:t xml:space="preserve">Explanation: </w:t>
      </w:r>
      <w:r>
        <w:t>Option D is correct because SecAI+ emphasizes that AI-assisted tools augment, not replace, traditional verification; best practice is to treat AI IDE plug-in outputs as decision-support artifacts that must be validated using established static analyzers, secret-detection utilities, software composition analysis (SCA), manual code review, and defensive testing, with proper documentation of true positives and false positives to support auditability and defensibility of results. Option A is incorrect because creating tickets directly from unvalidated AI output risks operational churn, false positives, developer distrust, and inaccurate risk reporting driven by LLM hallucinations. Option B is incorrect because disabling model explanations reduces transparency and hampers analyst understanding of risk context and root cause analysis; SecAI+ promotes explainability where feasible. Option C is incorrect because severity triage without validation ignores the possibility of inaccurately scored vulnerabilities and fails to apply disciplined verification processes; both high and lower-severity findings may be valid and require confirmation before acceptance or dismissal.</w:t>
      </w:r>
    </w:p>
    <w:p>
      <w:pPr>
        <w:spacing w:after="0"/>
        <w:pBdr>
          <w:bottom w:val="single" w:sz="3" w:space="1" w:color="D9E2F3"/>
        </w:pBdr>
      </w:pPr>
    </w:p>
    <w:p>
      <w:pPr>
        <w:pStyle w:val="QuestionHeading"/>
      </w:pPr>
      <w:r>
        <w:t>Question 27</w:t>
      </w:r>
    </w:p>
    <w:p>
      <w:pPr>
        <w:pStyle w:val="QuestionText"/>
      </w:pPr>
      <w:r>
        <w:t>A security analyst is responsible for implementing response-level monitoring for an enterprise LLM that supports customer service operations. Recent post-incident reviews revealed that the model occasionally returned sensitive internal troubleshooting playbooks and database schemas when users crafted multi-turn conversations. The analyst must implement controls that (1) monitor model outputs for sensitive data exfiltration, (2) enforce policy on disallowed responses such as PII/credentials disclosure, and (3) generate usable audit logs for incident response and regulator inquiries. Which solution MOST effectively satisfies these requirements?</w:t>
      </w:r>
    </w:p>
    <w:p>
      <w:pPr>
        <w:pStyle w:val="OptionText"/>
      </w:pPr>
      <w:r>
        <w:t>A. Deploy an output filtering and classification layer that inspects responses using pattern matching, DLP-style detectors, and policy-based blocking/redaction prior to delivery to the end user, with logging to SIEM/SOAR</w:t>
      </w:r>
    </w:p>
    <w:p>
      <w:pPr>
        <w:pStyle w:val="OptionText"/>
      </w:pPr>
      <w:r>
        <w:t>B. Disable conversation history for all users to prevent multi-turn context accumulation and therefore eliminate the need to monitor responses</w:t>
      </w:r>
    </w:p>
    <w:p>
      <w:pPr>
        <w:pStyle w:val="OptionText"/>
      </w:pPr>
      <w:r>
        <w:t>C. Increase model temperature settings to reduce deterministic responses, thereby decreasing the likelihood of repeating sensitive text verbatim</w:t>
      </w:r>
    </w:p>
    <w:p>
      <w:pPr>
        <w:pStyle w:val="OptionText"/>
      </w:pPr>
      <w:r>
        <w:t>D. Rely exclusively on model alignment tuning during training and assume the model will no longer output sensitive material</w:t>
      </w:r>
    </w:p>
    <w:p>
      <w:pPr>
        <w:pStyle w:val="AnswerLine"/>
      </w:pPr>
      <w:r>
        <w:t>Correct Answer: A</w:t>
      </w:r>
    </w:p>
    <w:p>
      <w:pPr>
        <w:pStyle w:val="Explanation"/>
      </w:pPr>
      <w:r>
        <w:rPr>
          <w:b/>
        </w:rPr>
        <w:t xml:space="preserve">Explanation: </w:t>
      </w:r>
      <w:r>
        <w:t>Option A is correct because response-level prompt monitoring focuses on evaluating the model’s generated outputs for data leakage, unsafe content, policy violations, and harmful instructions prior to releasing them to the user; the best-practice control stack uses an output moderation layer that applies regex/pattern matching, DLP detectors for secrets/keys/PII, classification models for toxicity/self-harm/hate, policy enforcement actions such as block/transform/redact, and comprehensive logging to SIEM/SOAR for investigation and compliance reporting, which aligns directly with SecAI+ monitoring and auditing objectives. Option B is incorrect because disabling conversation history reduces but does not eliminate leakage risk, fails to provide visibility or auditability of responses, and weakens legitimate usability without monitoring actual model outputs. Option C is incorrect because temperature influences randomness but does not prevent sensitive data disclosure or policy violations and adds unpredictability while still lacking monitoring or audit logging. Option D is incorrect because training-time alignment techniques such as RLHF or fine-tuning improve baseline safety but are not substitutes for operational monitoring, lack real-time enforcement, and cannot guarantee zero-leakage without layered response inspection and auditability.</w:t>
      </w:r>
    </w:p>
    <w:p>
      <w:pPr>
        <w:spacing w:after="0"/>
        <w:pBdr>
          <w:bottom w:val="single" w:sz="3" w:space="1" w:color="D9E2F3"/>
        </w:pBdr>
      </w:pPr>
    </w:p>
    <w:p>
      <w:pPr>
        <w:pStyle w:val="QuestionHeading"/>
      </w:pPr>
      <w:r>
        <w:t>Question 28</w:t>
      </w:r>
    </w:p>
    <w:p>
      <w:pPr>
        <w:pStyle w:val="QuestionText"/>
      </w:pPr>
      <w:r>
        <w:t>Which of the following BEST describes zero-shot prompting in LLM-based cybersecurity applications such as phishing detection or log summarization?</w:t>
      </w:r>
    </w:p>
    <w:p>
      <w:pPr>
        <w:pStyle w:val="OptionText"/>
      </w:pPr>
      <w:r>
        <w:t>A. Providing multiple labeled examples to guide the model’s output for a new task</w:t>
      </w:r>
    </w:p>
    <w:p>
      <w:pPr>
        <w:pStyle w:val="OptionText"/>
      </w:pPr>
      <w:r>
        <w:t>B. Training the model on a small, domain-specific dataset before deployment</w:t>
      </w:r>
    </w:p>
    <w:p>
      <w:pPr>
        <w:pStyle w:val="OptionText"/>
      </w:pPr>
      <w:r>
        <w:t>C. Asking the model to perform a new task using only natural-language instructions, without providing task examples</w:t>
      </w:r>
    </w:p>
    <w:p>
      <w:pPr>
        <w:pStyle w:val="OptionText"/>
      </w:pPr>
      <w:r>
        <w:t>D. Restricting the model to yes/no responses to reduce token usage</w:t>
      </w:r>
    </w:p>
    <w:p>
      <w:pPr>
        <w:pStyle w:val="AnswerLine"/>
      </w:pPr>
      <w:r>
        <w:t>Correct Answer: C</w:t>
      </w:r>
    </w:p>
    <w:p>
      <w:pPr>
        <w:pStyle w:val="Explanation"/>
      </w:pPr>
      <w:r>
        <w:rPr>
          <w:b/>
        </w:rPr>
        <w:t xml:space="preserve">Explanation: </w:t>
      </w:r>
      <w:r>
        <w:t>Option C is correct because zero-shot prompting asks a model to perform a task using instructions only, without exemplar demonstrations; the model relies on pretrained knowledge to generalize, which is commonly used in cybersecurity contexts (policy-aware classification, ATT&amp;CK mapping, log explanation) when examples are unavailable or token budgets are constrained, aligning with SecAI+ distinctions between zero-, one-, and multi-shot prompting. Option A describes multi-shot or few-shot prompting, which explicitly uses examples. Option B describes fine-tuning, which modifies model parameters, not prompting. Option D relates to response constraint and token control, not the presence or absence of examples. Thus, Option C most accurately defines zero-shot prompting and its role in secure AI-enabled cyber operations.</w:t>
      </w:r>
    </w:p>
    <w:p>
      <w:pPr>
        <w:spacing w:after="0"/>
        <w:pBdr>
          <w:bottom w:val="single" w:sz="3" w:space="1" w:color="D9E2F3"/>
        </w:pBdr>
      </w:pPr>
    </w:p>
    <w:p>
      <w:pPr>
        <w:pStyle w:val="QuestionHeading"/>
      </w:pPr>
      <w:r>
        <w:t>Question 29</w:t>
      </w:r>
    </w:p>
    <w:p>
      <w:pPr>
        <w:pStyle w:val="QuestionText"/>
      </w:pPr>
      <w:r>
        <w:t>An e-commerce company uses an AI-driven fraud detection engine that correlates transaction velocity, device reputation, and historical account activity to flag potential account takeover (ATO). During a red–blue team exercise, the red team simulates activity with atypical login patterns and inconsistent purchase behaviors across regions, but the tool flags only some events as high risk. Leadership asks how to improve detection of complex multi-signal fraud patterns without overwhelming analysts. What is the MOST appropriate recommendation?</w:t>
      </w:r>
    </w:p>
    <w:p>
      <w:pPr>
        <w:pStyle w:val="OptionText"/>
      </w:pPr>
      <w:r>
        <w:t>A. Disable device telemetry ingestion so the model focuses only on behavioral transaction data</w:t>
      </w:r>
    </w:p>
    <w:p>
      <w:pPr>
        <w:pStyle w:val="OptionText"/>
      </w:pPr>
      <w:r>
        <w:t>B. Enhance the feature set to include identity analytics (e.g., MFA challenge outcomes, session anomalies), adopt ensemble models, and implement risk-based step-up authentication for medium risk scores</w:t>
      </w:r>
    </w:p>
    <w:p>
      <w:pPr>
        <w:pStyle w:val="OptionText"/>
      </w:pPr>
      <w:r>
        <w:t>C. Lower risk thresholds until nearly all anomalous activity is flagged for manual review</w:t>
      </w:r>
    </w:p>
    <w:p>
      <w:pPr>
        <w:pStyle w:val="OptionText"/>
      </w:pPr>
      <w:r>
        <w:t>D. Permanently enable automatic account suspension on first anomaly to eliminate exposure</w:t>
      </w:r>
    </w:p>
    <w:p>
      <w:pPr>
        <w:pStyle w:val="AnswerLine"/>
      </w:pPr>
      <w:r>
        <w:t>Correct Answer: B</w:t>
      </w:r>
    </w:p>
    <w:p>
      <w:pPr>
        <w:pStyle w:val="Explanation"/>
      </w:pPr>
      <w:r>
        <w:rPr>
          <w:b/>
        </w:rPr>
        <w:t xml:space="preserve">Explanation: </w:t>
      </w:r>
      <w:r>
        <w:t>Option B is correct because improving complex fraud detection requires richer multi-signal context (identity and session analytics), model architecture enhancements such as ensembles to capture heterogeneous fraud patterns, and layered decisioning like step-up authentication for medium-risk events; this balances precision and analyst load, aligning with SecAI+ principles of contextual enrichment, adaptive controls, and proportional response. Option A is incorrect because removing device telemetry degrades model discriminatory power. Option C is incorrect because broadly lowering thresholds increases alert volume and analyst fatigue without improving model precision. Option D is incorrect because automatic suspensions on single anomalies increase customer friction and risk inappropriate denial of service to legitimate users without validated fraud.</w:t>
      </w:r>
    </w:p>
    <w:p>
      <w:pPr>
        <w:spacing w:after="0"/>
        <w:pBdr>
          <w:bottom w:val="single" w:sz="3" w:space="1" w:color="D9E2F3"/>
        </w:pBdr>
      </w:pPr>
    </w:p>
    <w:p>
      <w:pPr>
        <w:pStyle w:val="QuestionHeading"/>
      </w:pPr>
      <w:r>
        <w:t>Question 30</w:t>
      </w:r>
    </w:p>
    <w:p>
      <w:pPr>
        <w:pStyle w:val="QuestionText"/>
      </w:pPr>
      <w:r>
        <w:t>A company is deploying a cloud-hosted large language model fine-tuning environment that processes highly regulated healthcare data. The security team is concerned that data may be exposed while being processed in system memory or during computation by the CPU. They require a solution that provides hardware-based isolation, encrypted RAM, and attestation that code executing on the host is trusted before any sensitive AI workload runs. Which technology BEST meets these “encryption-in-use” requirements?</w:t>
      </w:r>
    </w:p>
    <w:p>
      <w:pPr>
        <w:pStyle w:val="OptionText"/>
      </w:pPr>
      <w:r>
        <w:t>A. Application-layer TLS with mutual authentication between the fine-tuning service and clients</w:t>
      </w:r>
    </w:p>
    <w:p>
      <w:pPr>
        <w:pStyle w:val="OptionText"/>
      </w:pPr>
      <w:r>
        <w:t>B. Confidential virtual machines leveraging hardware Trusted Execution Environments (TEEs) with remote attestation</w:t>
      </w:r>
    </w:p>
    <w:p>
      <w:pPr>
        <w:pStyle w:val="OptionText"/>
      </w:pPr>
      <w:r>
        <w:t>C. Full-disk encryption with hardware security module (HSM)–managed keys</w:t>
      </w:r>
    </w:p>
    <w:p>
      <w:pPr>
        <w:pStyle w:val="OptionText"/>
      </w:pPr>
      <w:r>
        <w:t>D. Transparent Data Encryption (TDE) enabled on the training database</w:t>
      </w:r>
    </w:p>
    <w:p>
      <w:pPr>
        <w:pStyle w:val="AnswerLine"/>
      </w:pPr>
      <w:r>
        <w:t>Correct Answer: B</w:t>
      </w:r>
    </w:p>
    <w:p>
      <w:pPr>
        <w:pStyle w:val="Explanation"/>
      </w:pPr>
      <w:r>
        <w:rPr>
          <w:b/>
        </w:rPr>
        <w:t xml:space="preserve">Explanation: </w:t>
      </w:r>
      <w:r>
        <w:t>Option B is correct because confidential virtual machines using hardware Trusted Execution Environments (e.g., AMD SEV-SNP, Intel TDX, or SGX-backed enclaves) provide encryption of data while in use, protecting AI training data and model parameters in CPU registers and memory, and support remote attestation to ensure only approved code executes before secrets are released—precisely aligning with SecAI+ expectations for encryption-in-use protections in confidential computing. Option A focuses on encryption in transit rather than in-use memory protection, leaving data exposed during processing. Option C protects storage but does not encrypt data during computation in volatile memory, so plaintext still exists in RAM. Option D only encrypts database storage at rest, not data in CPU or system memory during model fine-tuning. Therefore, TEEs with encrypted memory and attestation most effectively meet encryption-in-use requirements for sensitive AI workloads.</w:t>
      </w:r>
    </w:p>
    <w:p>
      <w:pPr>
        <w:spacing w:after="0"/>
        <w:pBdr>
          <w:bottom w:val="single" w:sz="3" w:space="1" w:color="D9E2F3"/>
        </w:pBdr>
      </w:pPr>
    </w:p>
    <w:p>
      <w:pPr>
        <w:pStyle w:val="QuestionHeading"/>
      </w:pPr>
      <w:r>
        <w:t>Question 31</w:t>
      </w:r>
    </w:p>
    <w:p>
      <w:pPr>
        <w:pStyle w:val="QuestionText"/>
      </w:pPr>
      <w:r>
        <w:t>A global platform deploys an AI-based content moderation system to automatically restrict posts that violate acceptable-use policies. During an incident review, the security team confirms that several legitimate researcher accounts were suspended, but there is no clear record of who approved the deployment, no audit trail tying individual suspension decisions to a human reviewer, and no documented escalation path to resolve user appeals. The platform relies on a third-party model hosted by a managed MLOps provider. Which Responsible AI risk is MOST clearly demonstrated?</w:t>
      </w:r>
    </w:p>
    <w:p>
      <w:pPr>
        <w:pStyle w:val="OptionText"/>
      </w:pPr>
      <w:r>
        <w:t>A. Lack of data minimization controls for training corpora</w:t>
      </w:r>
    </w:p>
    <w:p>
      <w:pPr>
        <w:pStyle w:val="OptionText"/>
      </w:pPr>
      <w:r>
        <w:t>B. Licensing noncompliance for third-party AI components</w:t>
      </w:r>
    </w:p>
    <w:p>
      <w:pPr>
        <w:pStyle w:val="OptionText"/>
      </w:pPr>
      <w:r>
        <w:t>C. Model performance drift due to changing user behavior</w:t>
      </w:r>
    </w:p>
    <w:p>
      <w:pPr>
        <w:pStyle w:val="OptionText"/>
      </w:pPr>
      <w:r>
        <w:t>D. Lack of accountability due to unclear ownership, decision provenance, and escalation processes</w:t>
      </w:r>
    </w:p>
    <w:p>
      <w:pPr>
        <w:pStyle w:val="AnswerLine"/>
      </w:pPr>
      <w:r>
        <w:t>Correct Answer: D</w:t>
      </w:r>
    </w:p>
    <w:p>
      <w:pPr>
        <w:pStyle w:val="Explanation"/>
      </w:pPr>
      <w:r>
        <w:rPr>
          <w:b/>
        </w:rPr>
        <w:t xml:space="preserve">Explanation: </w:t>
      </w:r>
      <w:r>
        <w:t>This scenario illustrates an accountability failure, where ownership for AI-driven outcomes is unclear, decisions cannot be traced to responsible parties, and there are no defined escalation or appeal mechanisms; Responsible AI accountability requires designated model owners, documented RACI matrices, audit trails for decisions, deployment approvals, incident postmortems, and established governance bodies to ensure that impacts from AI outputs can be attributed and remediated, in alignment with frameworks such as the NIST AI RMF and ISO/IEC 42001 AI management systems. Option A is incorrect because the issue is not about unnecessary collection or retention of personal data. Option B is incorrect as nothing indicates license misuse or IP noncompliance. Option C is incorrect because the event does not point to temporal performance degradation; the core failure is the absence of decision provenance and governance accountability. In SecAI+ contexts, accountability is operationalized through secure MLOps controls, documented human-in-the-loop checkpoints for high-impact actions, immutable logging, and defined authority for approving and reversing AI-driven outcomes.</w:t>
      </w:r>
    </w:p>
    <w:p>
      <w:pPr>
        <w:spacing w:after="0"/>
        <w:pBdr>
          <w:bottom w:val="single" w:sz="3" w:space="1" w:color="D9E2F3"/>
        </w:pBdr>
      </w:pPr>
    </w:p>
    <w:p>
      <w:pPr>
        <w:pStyle w:val="QuestionHeading"/>
      </w:pPr>
      <w:r>
        <w:t>Question 32</w:t>
      </w:r>
    </w:p>
    <w:p>
      <w:pPr>
        <w:pStyle w:val="QuestionText"/>
      </w:pPr>
      <w:r>
        <w:t>A security team is testing an LLM-based assistant to help analysts triage suspected phishing messages. They want the model to extract indicators of compromise (IOCs) in a specific JSON format but find that responses vary widely. They decide to use one-shot prompting to guide output formatting. Which of the following actions will MOST likely improve consistency while minimizing prompt size?</w:t>
      </w:r>
    </w:p>
    <w:p>
      <w:pPr>
        <w:pStyle w:val="OptionText"/>
      </w:pPr>
      <w:r>
        <w:t>A. Provide exactly one example email and one correctly formatted JSON extraction, then present a new email to process</w:t>
      </w:r>
    </w:p>
    <w:p>
      <w:pPr>
        <w:pStyle w:val="OptionText"/>
      </w:pPr>
      <w:r>
        <w:t>B. Include multiple diverse example emails with different formats and multiple JSON examples in the prompt</w:t>
      </w:r>
    </w:p>
    <w:p>
      <w:pPr>
        <w:pStyle w:val="OptionText"/>
      </w:pPr>
      <w:r>
        <w:t>C. Ask the model to “always follow JSON format strictly” without providing any examples</w:t>
      </w:r>
    </w:p>
    <w:p>
      <w:pPr>
        <w:pStyle w:val="OptionText"/>
      </w:pPr>
      <w:r>
        <w:t>D. Reduce the model temperature and rely entirely on the system prompt to enforce structure</w:t>
      </w:r>
    </w:p>
    <w:p>
      <w:pPr>
        <w:pStyle w:val="AnswerLine"/>
      </w:pPr>
      <w:r>
        <w:t>Correct Answer: A</w:t>
      </w:r>
    </w:p>
    <w:p>
      <w:pPr>
        <w:pStyle w:val="Explanation"/>
      </w:pPr>
      <w:r>
        <w:rPr>
          <w:b/>
        </w:rPr>
        <w:t xml:space="preserve">Explanation: </w:t>
      </w:r>
      <w:r>
        <w:t>Option A is correct because one-shot prompting gives a single demonstration of the expected behavior and output structure (here, JSON IOC extraction), which strongly conditions the model while keeping token usage low—valuable for email triage and constrained contexts; this reflects SecAI+ expectations around prompt efficiency, determinism, and format conditioning. Option B is a few-shot approach, not one-shot. Option C lacks exemplars; LLMs typically benefit from demonstration rather than instruction alone. Option D may reduce randomness but does not guarantee adherence to structure without an explicit example. Therefore, Option A most effectively implements one-shot prompting for structured IOC extraction.</w:t>
      </w:r>
    </w:p>
    <w:p>
      <w:pPr>
        <w:spacing w:after="0"/>
        <w:pBdr>
          <w:bottom w:val="single" w:sz="3" w:space="1" w:color="D9E2F3"/>
        </w:pBdr>
      </w:pPr>
    </w:p>
    <w:p>
      <w:pPr>
        <w:pStyle w:val="QuestionHeading"/>
      </w:pPr>
      <w:r>
        <w:t>Question 33</w:t>
      </w:r>
    </w:p>
    <w:p>
      <w:pPr>
        <w:pStyle w:val="QuestionText"/>
      </w:pPr>
      <w:r>
        <w:t>An enterprise is deploying an LLM-enabled insider-threat investigation assistant that accepts natural-language queries from analysts. During adversarial testing, a red team demonstrates that malicious users can embed obfuscated instructions within code blocks to override policy, exfiltrate hidden system prompts, and force the model to reveal restricted incident data. The security architect decides to implement a prompt firewall in front of the model API. Which configuration MOST effectively mitigates these attacks?</w:t>
      </w:r>
    </w:p>
    <w:p>
      <w:pPr>
        <w:pStyle w:val="OptionText"/>
      </w:pPr>
      <w:r>
        <w:t>A. Enable rate limiting and IP reputation filtering on the API gateway only</w:t>
      </w:r>
    </w:p>
    <w:p>
      <w:pPr>
        <w:pStyle w:val="OptionText"/>
      </w:pPr>
      <w:r>
        <w:t>B. Configure the firewall to perform multi-stage input inspection with prompt injection detection, PII pattern matching, and policy-based request blocking prior to model invocation</w:t>
      </w:r>
    </w:p>
    <w:p>
      <w:pPr>
        <w:pStyle w:val="OptionText"/>
      </w:pPr>
      <w:r>
        <w:t>C. Rely solely on model-side RLHF to refuse disallowed content without gateway controls</w:t>
      </w:r>
    </w:p>
    <w:p>
      <w:pPr>
        <w:pStyle w:val="OptionText"/>
      </w:pPr>
      <w:r>
        <w:t>D. Add more few-shot examples inside the system prompt to demonstrate safe behavior</w:t>
      </w:r>
    </w:p>
    <w:p>
      <w:pPr>
        <w:pStyle w:val="AnswerLine"/>
      </w:pPr>
      <w:r>
        <w:t>Correct Answer: B</w:t>
      </w:r>
    </w:p>
    <w:p>
      <w:pPr>
        <w:pStyle w:val="Explanation"/>
      </w:pPr>
      <w:r>
        <w:rPr>
          <w:b/>
        </w:rPr>
        <w:t xml:space="preserve">Explanation: </w:t>
      </w:r>
      <w:r>
        <w:t>Option B is correct because an effective prompt firewall operates as a pre-inference gateway control that performs structured inspection and policy enforcement on user inputs before they reach the model, including detection of prompt-injection patterns (e.g., “ignore previous instructions,” role-takeover phrases), obfuscation and encoding attempts, code block and delimiter bypasses, sensitive term detection, PII/secret pattern matching, and risk scoring leading to block, sanitize, or challenge-response actions; this aligns with guidance from OWASP Top 10 for LLM Applications, NIST AI RMF, and implementations such as Prompt Security, LLM Firewall, Azure AI Content Safety, or custom classifier-based filters. Option A is incorrect because rate limiting and IP reputation address abuse at the network layer but do not detect or neutralize adversarial prompt content. Option C is incorrect because RLHF alone can still be bypassed through cleverly crafted injections and lacks the deterministic enforcement layer that prompt firewalls provide. Option D is incorrect because adding examples may improve alignment but does not provide systematic detection or blocking of maliciously structured prompts at the gateway.</w:t>
      </w:r>
    </w:p>
    <w:p>
      <w:pPr>
        <w:spacing w:after="0"/>
        <w:pBdr>
          <w:bottom w:val="single" w:sz="3" w:space="1" w:color="D9E2F3"/>
        </w:pBdr>
      </w:pPr>
    </w:p>
    <w:p>
      <w:pPr>
        <w:pStyle w:val="QuestionHeading"/>
      </w:pPr>
      <w:r>
        <w:t>Question 34</w:t>
      </w:r>
    </w:p>
    <w:p>
      <w:pPr>
        <w:pStyle w:val="QuestionText"/>
      </w:pPr>
      <w:r>
        <w:t>During a purple-team exercise, a penetration testing team evaluates a transformer-based email triage assistant that helps analysts classify and summarize suspected phishing messages. The red team successfully performs prompt-injection attacks inside email bodies that cause the model to ignore enterprise policies and mislabel malicious emails as safe. The security architect asks how to harden this transformer-based system against similar attacks. Which of the following is the MOST appropriate recommendation?</w:t>
      </w:r>
    </w:p>
    <w:p>
      <w:pPr>
        <w:pStyle w:val="OptionText"/>
      </w:pPr>
      <w:r>
        <w:t>A. Increase the size of the training dataset so the model becomes inherently more resistant to adversarial prompts</w:t>
      </w:r>
    </w:p>
    <w:p>
      <w:pPr>
        <w:pStyle w:val="OptionText"/>
      </w:pPr>
      <w:r>
        <w:t>B. Implement system-prompt isolation, input sanitization, and instruction hierarchy enforcement with output validation</w:t>
      </w:r>
    </w:p>
    <w:p>
      <w:pPr>
        <w:pStyle w:val="OptionText"/>
      </w:pPr>
      <w:r>
        <w:t>C. Reduce the maximum token limit to minimize the chance that adversarial content is processed by the model</w:t>
      </w:r>
    </w:p>
    <w:p>
      <w:pPr>
        <w:pStyle w:val="OptionText"/>
      </w:pPr>
      <w:r>
        <w:t>D. Convert the assistant to a purely generative mode with no classification output to eliminate decision errors</w:t>
      </w:r>
    </w:p>
    <w:p>
      <w:pPr>
        <w:pStyle w:val="AnswerLine"/>
      </w:pPr>
      <w:r>
        <w:t>Correct Answer: B</w:t>
      </w:r>
    </w:p>
    <w:p>
      <w:pPr>
        <w:pStyle w:val="Explanation"/>
      </w:pPr>
      <w:r>
        <w:rPr>
          <w:b/>
        </w:rPr>
        <w:t xml:space="preserve">Explanation: </w:t>
      </w:r>
      <w:r>
        <w:t>The issue described is classic prompt injection/jailbreak against transformer-based assistants that follow natural-language instructions; the most appropriate control is enforcing strict instruction hierarchy and isolation of system prompts, combined with input sanitization, content filtering, and output validation (option B), which aligns with OWASP Top 10 for LLMs, secure prompt engineering patterns (role separation, template enforcement), and SecAI+ expectations regarding robust deployment controls such as policy grounding and guardrails. Option A is incorrect because simply increasing dataset size does not guarantee robustness to injection attacks; these are architectural and control problems rather than data scarcity issues. Option C is incorrect because reducing the token limit does not eliminate injection risk; shorter inputs can still carry adversarial instructions and truncation risks increase analytic loss. Option D is incorrect because switching to “purely generative” output does not remove the underlying vulnerability and removes useful structured classification necessary for SOC workflows. Therefore, option B provides the appropriate combination of architectural controls, governance, and validation for transformer security hardening under adversarial testing conditions.</w:t>
      </w:r>
    </w:p>
    <w:p>
      <w:pPr>
        <w:spacing w:after="0"/>
        <w:pBdr>
          <w:bottom w:val="single" w:sz="3" w:space="1" w:color="D9E2F3"/>
        </w:pBdr>
      </w:pPr>
    </w:p>
    <w:p>
      <w:pPr>
        <w:pStyle w:val="QuestionHeading"/>
      </w:pPr>
      <w:r>
        <w:t>Question 35</w:t>
      </w:r>
    </w:p>
    <w:p>
      <w:pPr>
        <w:pStyle w:val="QuestionText"/>
      </w:pPr>
      <w:r>
        <w:t>What is the PRIMARY security benefit of placing AI model APIs behind a dedicated API gateway?</w:t>
      </w:r>
    </w:p>
    <w:p>
      <w:pPr>
        <w:pStyle w:val="OptionText"/>
      </w:pPr>
      <w:r>
        <w:t>A. It centralizes authentication, authorization, throttling, schema validation, and audit logging, enabling consistent policy enforcement and least-privilege API access across AI endpoints</w:t>
      </w:r>
    </w:p>
    <w:p>
      <w:pPr>
        <w:pStyle w:val="OptionText"/>
      </w:pPr>
      <w:r>
        <w:t>B. It eliminates the need for transport layer encryption because traffic is already inspected by the gateway</w:t>
      </w:r>
    </w:p>
    <w:p>
      <w:pPr>
        <w:pStyle w:val="OptionText"/>
      </w:pPr>
      <w:r>
        <w:t>C. It guarantees model outputs will not contain sensitive information because all prompts are filtered automatically</w:t>
      </w:r>
    </w:p>
    <w:p>
      <w:pPr>
        <w:pStyle w:val="OptionText"/>
      </w:pPr>
      <w:r>
        <w:t>D. It removes the requirement for IAM integration since the gateway itself replaces identities for all users and services</w:t>
      </w:r>
    </w:p>
    <w:p>
      <w:pPr>
        <w:pStyle w:val="AnswerLine"/>
      </w:pPr>
      <w:r>
        <w:t>Correct Answer: A</w:t>
      </w:r>
    </w:p>
    <w:p>
      <w:pPr>
        <w:pStyle w:val="Explanation"/>
      </w:pPr>
      <w:r>
        <w:rPr>
          <w:b/>
        </w:rPr>
        <w:t xml:space="preserve">Explanation: </w:t>
      </w:r>
      <w:r>
        <w:t>Option A is correct because an API gateway provides a centralized policy enforcement point for AI APIs, integrating OAuth2/OIDC, mTLS, token verification, scope enforcement, rate limiting, schema validation, anomaly detection, and detailed logging; this ensures consistent implementation of least privilege and zero-trust controls across heterogeneous AI services and is a core SecAI+ network/API access control best practice. Option B is incorrect because TLS is still required end to end for confidentiality and integrity; gateways complement but do not replace transport encryption. Option C is incorrect because gateways may offer content filtering or basic prompt inspection, but they do not inherently guarantee removal of sensitive content or eliminate model leakage risks. Option D is incorrect because gateways typically integrate with enterprise IAM and identity providers rather than replacing them; strong identity, role/scopes, and policy-based access control remain necessary for secure AI API consumption.</w:t>
      </w:r>
    </w:p>
    <w:p>
      <w:pPr>
        <w:spacing w:after="0"/>
        <w:pBdr>
          <w:bottom w:val="single" w:sz="3" w:space="1" w:color="D9E2F3"/>
        </w:pBdr>
      </w:pPr>
    </w:p>
    <w:p>
      <w:pPr>
        <w:pStyle w:val="QuestionHeading"/>
      </w:pPr>
      <w:r>
        <w:t>Question 36</w:t>
      </w:r>
    </w:p>
    <w:p>
      <w:pPr>
        <w:pStyle w:val="QuestionText"/>
      </w:pPr>
      <w:r>
        <w:t>Which statement BEST describes the primary purpose of monitoring response confidence levels in AI systems?</w:t>
      </w:r>
    </w:p>
    <w:p>
      <w:pPr>
        <w:pStyle w:val="OptionText"/>
      </w:pPr>
      <w:r>
        <w:t>A. To ensure that API rate limits dynamically adjust based on user traffic</w:t>
      </w:r>
    </w:p>
    <w:p>
      <w:pPr>
        <w:pStyle w:val="OptionText"/>
      </w:pPr>
      <w:r>
        <w:t>B. To reduce storage costs by suppressing low-confidence responses from logs</w:t>
      </w:r>
    </w:p>
    <w:p>
      <w:pPr>
        <w:pStyle w:val="OptionText"/>
      </w:pPr>
      <w:r>
        <w:t>C. To tune GPU utilization in inference clusters based on confidence thresholds</w:t>
      </w:r>
    </w:p>
    <w:p>
      <w:pPr>
        <w:pStyle w:val="OptionText"/>
      </w:pPr>
      <w:r>
        <w:t>D. To quantify model uncertainty, identify potentially unreliable or hallucinated outputs, and trigger controls such as human review, abstention, or heightened auditing</w:t>
      </w:r>
    </w:p>
    <w:p>
      <w:pPr>
        <w:pStyle w:val="AnswerLine"/>
      </w:pPr>
      <w:r>
        <w:t>Correct Answer: D</w:t>
      </w:r>
    </w:p>
    <w:p>
      <w:pPr>
        <w:pStyle w:val="Explanation"/>
      </w:pPr>
      <w:r>
        <w:rPr>
          <w:b/>
        </w:rPr>
        <w:t xml:space="preserve">Explanation: </w:t>
      </w:r>
      <w:r>
        <w:t>Option D is correct because confidence-level monitoring focuses on uncertainty estimation—via calibrated probabilities, entropy measures, confidence intervals, or disagreement across ensemble models—to identify responses that may be ungrounded, risky, or incorrect, enabling policy actions such as human-in-the-loop escalation, refusal to answer, additional verification, or enhanced logging and audit trails consistent with SecAI+ governance and assurance objectives; this improves safety, reliability, and accountability of AI outputs. Option A is incorrect because API rate limiting is unrelated to response confidence telemetry. Option B is incorrect because suppressing low-confidence responses from logs would undermine auditing and visibility and is not the purpose of confidence monitoring. Option C is incorrect because GPU utilization pertains to performance engineering and is independent of uncertainty quantification and response-level assurance.</w:t>
      </w:r>
    </w:p>
    <w:p>
      <w:pPr>
        <w:spacing w:after="0"/>
        <w:pBdr>
          <w:bottom w:val="single" w:sz="3" w:space="1" w:color="D9E2F3"/>
        </w:pBdr>
      </w:pPr>
    </w:p>
    <w:p>
      <w:pPr>
        <w:pStyle w:val="QuestionHeading"/>
      </w:pPr>
      <w:r>
        <w:t>Question 37</w:t>
      </w:r>
    </w:p>
    <w:p>
      <w:pPr>
        <w:pStyle w:val="QuestionText"/>
      </w:pPr>
      <w:r>
        <w:t>During a compromise investigation, a red team discovers that mislabeled sensor data used for training an AI-based ICS anomaly detector originated from a decommissioned OT sensor that was still registered in the pipeline. The SOC cannot determine when the sensor was decommissioned or which training runs used its data. Which deficiency in data lineage controls MOST likely contributed to the problem?</w:t>
      </w:r>
    </w:p>
    <w:p>
      <w:pPr>
        <w:pStyle w:val="OptionText"/>
      </w:pPr>
      <w:r>
        <w:t>A. Absence of source registration metadata with lifecycle state tracking tied to pipeline execution artifacts</w:t>
      </w:r>
    </w:p>
    <w:p>
      <w:pPr>
        <w:pStyle w:val="OptionText"/>
      </w:pPr>
      <w:r>
        <w:t>B. Failure to cleanse null fields prior to exporting datasets to the feature store</w:t>
      </w:r>
    </w:p>
    <w:p>
      <w:pPr>
        <w:pStyle w:val="OptionText"/>
      </w:pPr>
      <w:r>
        <w:t>C. Lack of hyperparameter versioning during model experimentation</w:t>
      </w:r>
    </w:p>
    <w:p>
      <w:pPr>
        <w:pStyle w:val="OptionText"/>
      </w:pPr>
      <w:r>
        <w:t>D. Using centralized logging instead of distributed logging for the data pipeline components</w:t>
      </w:r>
    </w:p>
    <w:p>
      <w:pPr>
        <w:pStyle w:val="AnswerLine"/>
      </w:pPr>
      <w:r>
        <w:t>Correct Answer: A</w:t>
      </w:r>
    </w:p>
    <w:p>
      <w:pPr>
        <w:pStyle w:val="Explanation"/>
      </w:pPr>
      <w:r>
        <w:rPr>
          <w:b/>
        </w:rPr>
        <w:t xml:space="preserve">Explanation: </w:t>
      </w:r>
      <w:r>
        <w:t>The root issue is the inability to identify when a data source changed state and which pipeline executions consumed it; option A is correct because missing source registration metadata with life-cycle state tracking (active/decommissioned) and linkage to pipeline execution artifacts prevents mapping of source-to-run relationships, a core capability of lineage systems emphasized in SecAI+ secure MLOps practices. Option B is incorrect because null-field cleansing addresses data quality, not traceability of source lifecycle. Option C focuses on model experiment management rather than data-source lineage. Option D contrasts logging architectures but does not inherently provide or remove the ability to map data sources to specific training runs. Only A directly explains the inability to trace decommissioned source data into downstream models.</w:t>
      </w:r>
    </w:p>
    <w:p>
      <w:pPr>
        <w:spacing w:after="0"/>
        <w:pBdr>
          <w:bottom w:val="single" w:sz="3" w:space="1" w:color="D9E2F3"/>
        </w:pBdr>
      </w:pPr>
    </w:p>
    <w:p>
      <w:pPr>
        <w:pStyle w:val="QuestionHeading"/>
      </w:pPr>
      <w:r>
        <w:t>Question 38</w:t>
      </w:r>
    </w:p>
    <w:p>
      <w:pPr>
        <w:pStyle w:val="QuestionText"/>
      </w:pPr>
      <w:r>
        <w:t>Which primary security objective best characterizes compensating controls for AI supply chain attacks?</w:t>
      </w:r>
    </w:p>
    <w:p>
      <w:pPr>
        <w:pStyle w:val="OptionText"/>
      </w:pPr>
      <w:r>
        <w:t>A. Increasing inference throughput to maintain service-level objectives during peak demand</w:t>
      </w:r>
    </w:p>
    <w:p>
      <w:pPr>
        <w:pStyle w:val="OptionText"/>
      </w:pPr>
      <w:r>
        <w:t>B. Improving model accuracy through more frequent retraining on updated datasets</w:t>
      </w:r>
    </w:p>
    <w:p>
      <w:pPr>
        <w:pStyle w:val="OptionText"/>
      </w:pPr>
      <w:r>
        <w:t>C. Hiding model architecture details from users to protect intellectual property</w:t>
      </w:r>
    </w:p>
    <w:p>
      <w:pPr>
        <w:pStyle w:val="OptionText"/>
      </w:pPr>
      <w:r>
        <w:t>D. Preserving provenance and integrity of AI components by validating third-party models, datasets, and tooling before use and during promotion</w:t>
      </w:r>
    </w:p>
    <w:p>
      <w:pPr>
        <w:pStyle w:val="AnswerLine"/>
      </w:pPr>
      <w:r>
        <w:t>Correct Answer: D</w:t>
      </w:r>
    </w:p>
    <w:p>
      <w:pPr>
        <w:pStyle w:val="Explanation"/>
      </w:pPr>
      <w:r>
        <w:rPr>
          <w:b/>
        </w:rPr>
        <w:t xml:space="preserve">Explanation: </w:t>
      </w:r>
      <w:r>
        <w:t>The central objective of compensating controls for AI supply chain attacks is to preserve provenance and integrity across the AI lifecycle by validating the authenticity and trustworthiness of third-party components—including models, datasets, libraries, and container images—via artifact signing, SBOM/MBOM creation, provenance attestations, and promotion controls, as emphasized in SecAI+ domains; Option A addresses performance, Option B concerns accuracy rather than integrity, and Option C focuses on IP protection rather than preventing tainted upstream components from entering the pipeline. Complementary measures include secure model registries, least-privilege pipeline credentials, continuous monitoring for anomalous build behavior, network egress controls, dependency pinning, and red-teaming of supply chain pathways to identify and contain compromise vectors before they propagate into deployed AI systems.</w:t>
      </w:r>
    </w:p>
    <w:p>
      <w:pPr>
        <w:spacing w:after="0"/>
        <w:pBdr>
          <w:bottom w:val="single" w:sz="3" w:space="1" w:color="D9E2F3"/>
        </w:pBdr>
      </w:pPr>
    </w:p>
    <w:p>
      <w:pPr>
        <w:pStyle w:val="QuestionHeading"/>
      </w:pPr>
      <w:r>
        <w:t>Question 39</w:t>
      </w:r>
    </w:p>
    <w:p>
      <w:pPr>
        <w:pStyle w:val="QuestionText"/>
      </w:pPr>
      <w:r>
        <w:t>A red team identifies that an AI development group exported unlabeled datasets from a production environment to a research sandbox and used them to tune an LLM without controls restricting sensitive content use. The investigation reveals that files containing regulated PII and incident response reports had no applied classification labels, so DLP and encryption controls were not triggered. Which corrective action would MOST effectively prevent this type of issue in the future?</w:t>
      </w:r>
    </w:p>
    <w:p>
      <w:pPr>
        <w:pStyle w:val="OptionText"/>
      </w:pPr>
      <w:r>
        <w:t>A. Require manual review of every dataset by the CISO prior to export</w:t>
      </w:r>
    </w:p>
    <w:p>
      <w:pPr>
        <w:pStyle w:val="OptionText"/>
      </w:pPr>
      <w:r>
        <w:t>B. Implement automatic labeling using content inspection and metadata tagging integrated into the AI data pipeline</w:t>
      </w:r>
    </w:p>
    <w:p>
      <w:pPr>
        <w:pStyle w:val="OptionText"/>
      </w:pPr>
      <w:r>
        <w:t>C. Disable all dataset exports from production environments regardless of business requirements</w:t>
      </w:r>
    </w:p>
    <w:p>
      <w:pPr>
        <w:pStyle w:val="OptionText"/>
      </w:pPr>
      <w:r>
        <w:t>D. Train only synthetic data models to eliminate data classification concerns</w:t>
      </w:r>
    </w:p>
    <w:p>
      <w:pPr>
        <w:pStyle w:val="AnswerLine"/>
      </w:pPr>
      <w:r>
        <w:t>Correct Answer: B</w:t>
      </w:r>
    </w:p>
    <w:p>
      <w:pPr>
        <w:pStyle w:val="Explanation"/>
      </w:pPr>
      <w:r>
        <w:rPr>
          <w:b/>
        </w:rPr>
        <w:t xml:space="preserve">Explanation: </w:t>
      </w:r>
      <w:r>
        <w:t>Option B is correct because automated data discovery and labeling using content inspection (e.g., PII pattern recognition, sensitive term taxonomies, ML-based classifiers) integrated directly into AI data ingestion and export workflows ensures that datasets are labeled consistently, triggering downstream controls such as DLP, encryption enforcement, access restrictions, and monitoring—precisely addressing the root cause of missing labels noted in the scenario and aligning with SecAI+ lifecycle data governance practices. Option A is incorrect because manual review does not scale operationally in high-volume pipelines and is prone to human error. Option C is overly restrictive and often infeasible, preventing legitimate research and model development use cases and leading to shadow IT behaviors. Option D is unrealistic and does not eliminate classification requirements because even synthetic data pipelines require governance and may still leak sensitive patterns if poorly generated. Therefore, automated labeling tied to technical enforcement points provides the most effective and scalable solution.</w:t>
      </w:r>
    </w:p>
    <w:p>
      <w:pPr>
        <w:spacing w:after="0"/>
        <w:pBdr>
          <w:bottom w:val="single" w:sz="3" w:space="1" w:color="D9E2F3"/>
        </w:pBdr>
      </w:pPr>
    </w:p>
    <w:p>
      <w:pPr>
        <w:pStyle w:val="QuestionHeading"/>
      </w:pPr>
      <w:r>
        <w:t>Question 40</w:t>
      </w:r>
    </w:p>
    <w:p>
      <w:pPr>
        <w:pStyle w:val="QuestionText"/>
      </w:pPr>
      <w:r>
        <w:t>Which evaluation metric is MOST appropriate when assessing whether a security-sensitive classifier’s predicted probabilities are well aligned with actual outcome frequencies, in order to reduce over-trust and inappropriate automation bias in downstream users?</w:t>
      </w:r>
    </w:p>
    <w:p>
      <w:pPr>
        <w:pStyle w:val="OptionText"/>
      </w:pPr>
      <w:r>
        <w:t>A. Expected Calibration Error (ECE)</w:t>
      </w:r>
    </w:p>
    <w:p>
      <w:pPr>
        <w:pStyle w:val="OptionText"/>
      </w:pPr>
      <w:r>
        <w:t>B. Area Under the ROC Curve (AUC)</w:t>
      </w:r>
    </w:p>
    <w:p>
      <w:pPr>
        <w:pStyle w:val="OptionText"/>
      </w:pPr>
      <w:r>
        <w:t>C. BLEU score</w:t>
      </w:r>
    </w:p>
    <w:p>
      <w:pPr>
        <w:pStyle w:val="OptionText"/>
      </w:pPr>
      <w:r>
        <w:t>D. Perplexity</w:t>
      </w:r>
    </w:p>
    <w:p>
      <w:pPr>
        <w:pStyle w:val="AnswerLine"/>
      </w:pPr>
      <w:r>
        <w:t>Correct Answer: A</w:t>
      </w:r>
    </w:p>
    <w:p>
      <w:pPr>
        <w:pStyle w:val="Explanation"/>
      </w:pPr>
      <w:r>
        <w:rPr>
          <w:b/>
        </w:rPr>
        <w:t xml:space="preserve">Explanation: </w:t>
      </w:r>
      <w:r>
        <w:t>Option A is correct because Expected Calibration Error (ECE) directly measures probability calibration by comparing predicted confidence with empirical accuracy across bins, which is critical in AI security contexts to ensure users do not over-trust overconfident but incorrect predictions and to support human-in-the-loop decision making and risk-appropriate thresholds; calibrated models reduce unsafe automation bias and support governance objectives in frameworks such as the NIST AI RMF. Option B is incorrect because AUC measures ranking performance across thresholds and does not indicate whether probability scores themselves are trustworthy or aligned with real-world frequencies. Option C is incorrect because BLEU is a machine translation quality metric not applicable to classifier confidence calibration. Option D is incorrect because perplexity measures language model fluency and likelihood under a distribution rather than calibrated probability estimates relevant to model evaluation controls in security-sensitive deployments.</w:t>
      </w:r>
    </w:p>
    <w:p>
      <w:pPr>
        <w:spacing w:after="0"/>
        <w:pBdr>
          <w:bottom w:val="single" w:sz="3" w:space="1" w:color="D9E2F3"/>
        </w:pBdr>
      </w:pPr>
    </w:p>
    <w:p>
      <w:pPr>
        <w:pStyle w:val="QuestionHeading"/>
      </w:pPr>
      <w:r>
        <w:t>Question 41</w:t>
      </w:r>
    </w:p>
    <w:p>
      <w:pPr>
        <w:pStyle w:val="QuestionText"/>
      </w:pPr>
      <w:r>
        <w:t>An organization’s red team discovers that a business unit has built its own machine learning risk-scoring model using cloud notebooks under personal accounts to avoid “slow security reviews.” The model now influences credit limit decisions through a spreadsheet-based workflow, but there is no model documentation, no bias testing, and no audit logs. Leadership asks for the most appropriate first step to reduce enterprise risk while preserving business continuity.</w:t>
      </w:r>
    </w:p>
    <w:p>
      <w:pPr>
        <w:pStyle w:val="OptionText"/>
      </w:pPr>
      <w:r>
        <w:t>A. Require immediate onboarding of the model into formal AI governance with risk classification, data lineage documentation, and access controls before further use</w:t>
      </w:r>
    </w:p>
    <w:p>
      <w:pPr>
        <w:pStyle w:val="OptionText"/>
      </w:pPr>
      <w:r>
        <w:t>B. Force all users to rotate passwords and revoke VPN access for the business unit</w:t>
      </w:r>
    </w:p>
    <w:p>
      <w:pPr>
        <w:pStyle w:val="OptionText"/>
      </w:pPr>
      <w:r>
        <w:t>C. Retrain the model using only open-source datasets to avoid licensing questions</w:t>
      </w:r>
    </w:p>
    <w:p>
      <w:pPr>
        <w:pStyle w:val="OptionText"/>
      </w:pPr>
      <w:r>
        <w:t>D. Increase the prediction confidence threshold to reduce false positives in risk scoring</w:t>
      </w:r>
    </w:p>
    <w:p>
      <w:pPr>
        <w:pStyle w:val="AnswerLine"/>
      </w:pPr>
      <w:r>
        <w:t>Correct Answer: A</w:t>
      </w:r>
    </w:p>
    <w:p>
      <w:pPr>
        <w:pStyle w:val="Explanation"/>
      </w:pPr>
      <w:r>
        <w:rPr>
          <w:b/>
        </w:rPr>
        <w:t xml:space="preserve">Explanation: </w:t>
      </w:r>
      <w:r>
        <w:t>The appropriate first step is to bring the unsanctioned model under formal AI governance—registering it, assigning ownership, documenting data lineage, establishing audit logging, and conducting risk/bias assessments—so risks are measured and controlled while maintaining operations; this addresses core shadow AI problems of lack of visibility, accountability, and controls across the AI lifecycle. Option B is irrelevant to the underlying risk of ungoverned AI usage. Option C does not address governance, security, or monitoring gaps and may leave other risks intact. Option D changes output behavior without solving fundamental problems such as lack of documentation, monitoring, and compliance. Responsible controls include centralized AI inventories, secure MLOps onboarding, human-in-the-loop approvals for high-impact use cases, and continuous monitoring of model performance and data handling.</w:t>
      </w:r>
    </w:p>
    <w:p>
      <w:pPr>
        <w:spacing w:after="0"/>
        <w:pBdr>
          <w:bottom w:val="single" w:sz="3" w:space="1" w:color="D9E2F3"/>
        </w:pBdr>
      </w:pPr>
    </w:p>
    <w:p>
      <w:pPr>
        <w:pStyle w:val="QuestionHeading"/>
      </w:pPr>
      <w:r>
        <w:t>Question 42</w:t>
      </w:r>
    </w:p>
    <w:p>
      <w:pPr>
        <w:pStyle w:val="QuestionText"/>
      </w:pPr>
      <w:r>
        <w:t>A security engineering team is deploying an enterprise Model Context Protocol (MCP) server to act as a secure broker between multiple large language models and internal security data sources, including vulnerability management dashboards, ticketing systems, and asset inventories. The team wants to use the MCP server to provide contextual grounding for AI-assisted analysis while preventing the model from directly querying production systems or exfiltrating sensitive data. Which configuration choice BEST supports secure deployment of the MCP server in this scenario?</w:t>
      </w:r>
    </w:p>
    <w:p>
      <w:pPr>
        <w:pStyle w:val="OptionText"/>
      </w:pPr>
      <w:r>
        <w:t>A. Allow the MCP server to directly proxy arbitrary user prompts to all connected back-end systems without permission constraints to maximize model utility</w:t>
      </w:r>
    </w:p>
    <w:p>
      <w:pPr>
        <w:pStyle w:val="OptionText"/>
      </w:pPr>
      <w:r>
        <w:t>B. Configure the MCP server with strict tool capability registration, role-based access control, auditable tool invocation logging, and scoped connectors that limit data exposure to least privilege</w:t>
      </w:r>
    </w:p>
    <w:p>
      <w:pPr>
        <w:pStyle w:val="OptionText"/>
      </w:pPr>
      <w:r>
        <w:t>C. Disable authentication on the MCP server so that downstream models can freely connect without integration friction</w:t>
      </w:r>
    </w:p>
    <w:p>
      <w:pPr>
        <w:pStyle w:val="OptionText"/>
      </w:pPr>
      <w:r>
        <w:t>D. Permit bi-directional synchronization between the MCP server and ticketing systems to allow autonomous remediation actions initiated by the model</w:t>
      </w:r>
    </w:p>
    <w:p>
      <w:pPr>
        <w:pStyle w:val="AnswerLine"/>
      </w:pPr>
      <w:r>
        <w:t>Correct Answer: B</w:t>
      </w:r>
    </w:p>
    <w:p>
      <w:pPr>
        <w:pStyle w:val="Explanation"/>
      </w:pPr>
      <w:r>
        <w:rPr>
          <w:b/>
        </w:rPr>
        <w:t xml:space="preserve">Explanation: </w:t>
      </w:r>
      <w:r>
        <w:t>Option B is correct because secure MCP server deployment requires granular registration of tool capabilities, strong authentication, role-based access control, auditable invocation logs, and scope-limited connectors so only necessary contextual data is exposed to the model; this aligns with least privilege, data minimization, and human-in-the-loop concepts emphasized in SecAI+, and prevents uncontrolled model access to production environments. Option A is incorrect because unconstrained proxying of prompts and back-end access increases the attack surface, violates least-privilege principles, and heightens risk of unintended data disclosure through model interfaces. Option C is incorrect as disabling authentication removes access control entirely, creating a critical security weakness inconsistent with any secure architecture. Option D is incorrect because autonomous bi-directional synchronization enabling remediation actions undermines required human validation and change-management governance and could cause unintended changes driven by model hallucinations.</w:t>
      </w:r>
    </w:p>
    <w:p>
      <w:pPr>
        <w:spacing w:after="0"/>
        <w:pBdr>
          <w:bottom w:val="single" w:sz="3" w:space="1" w:color="D9E2F3"/>
        </w:pBdr>
      </w:pPr>
    </w:p>
    <w:p>
      <w:pPr>
        <w:pStyle w:val="QuestionHeading"/>
      </w:pPr>
      <w:r>
        <w:t>Question 43</w:t>
      </w:r>
    </w:p>
    <w:p>
      <w:pPr>
        <w:pStyle w:val="QuestionText"/>
      </w:pPr>
      <w:r>
        <w:t>A security operations center deploys an LLM-powered assistant to help analysts summarize alerts and recommend initial response actions. During pilot use, analysts discover that the assistant sometimes contradicts corporate response playbooks when a user’s request conflicts with organizational policy. The security architect wants to ensure the model consistently prioritizes safety controls, response playbooks, and data-handling restrictions regardless of user prompts. Which of the following is the MOST effective configuration change?</w:t>
      </w:r>
    </w:p>
    <w:p>
      <w:pPr>
        <w:pStyle w:val="OptionText"/>
      </w:pPr>
      <w:r>
        <w:t>A. Allow analysts to modify the base instruction text so responses can be tailored to each incident</w:t>
      </w:r>
    </w:p>
    <w:p>
      <w:pPr>
        <w:pStyle w:val="OptionText"/>
      </w:pPr>
      <w:r>
        <w:t>B. Define an immutable system prompt that encodes role, scope, constraints, and policy precedence enforced server-side</w:t>
      </w:r>
    </w:p>
    <w:p>
      <w:pPr>
        <w:pStyle w:val="OptionText"/>
      </w:pPr>
      <w:r>
        <w:t>C. Increase the temperature parameter so the model explores a broader space of compliant responses</w:t>
      </w:r>
    </w:p>
    <w:p>
      <w:pPr>
        <w:pStyle w:val="OptionText"/>
      </w:pPr>
      <w:r>
        <w:t>D. Extend the context window so more user prompts can be processed at once without truncation</w:t>
      </w:r>
    </w:p>
    <w:p>
      <w:pPr>
        <w:pStyle w:val="AnswerLine"/>
      </w:pPr>
      <w:r>
        <w:t>Correct Answer: B</w:t>
      </w:r>
    </w:p>
    <w:p>
      <w:pPr>
        <w:pStyle w:val="Explanation"/>
      </w:pPr>
      <w:r>
        <w:rPr>
          <w:b/>
        </w:rPr>
        <w:t xml:space="preserve">Explanation: </w:t>
      </w:r>
      <w:r>
        <w:t>Option B is correct because a system prompt establishes the LLM’s role, scope, constraints, response style, and explicit policy hierarchy; making it immutable and server-enforced ensures safety rules and corporate incident-response expectations always override user instructions—an established practice in SecAI+ prompt engineering, OWASP LLM Top 10 guidance (Prompt Injection and Output Integrity), and NIST AI RMF governance controls. Option A is incorrect because allowing users to alter base instructions increases drift and weakens safety boundaries. Option C is incorrect since temperature affects output variability, not rule adherence. Option D does not address the root cause; a longer context window helps recall but does not establish policy precedence. Therefore, clearly defined, non-editable system prompts with enforced hierarchy are the most appropriate control for reliable, policy-aligned outputs.</w:t>
      </w:r>
    </w:p>
    <w:p>
      <w:pPr>
        <w:spacing w:after="0"/>
        <w:pBdr>
          <w:bottom w:val="single" w:sz="3" w:space="1" w:color="D9E2F3"/>
        </w:pBdr>
      </w:pPr>
    </w:p>
    <w:p>
      <w:pPr>
        <w:pStyle w:val="QuestionHeading"/>
      </w:pPr>
      <w:r>
        <w:t>Question 44</w:t>
      </w:r>
    </w:p>
    <w:p>
      <w:pPr>
        <w:pStyle w:val="QuestionText"/>
      </w:pPr>
      <w:r>
        <w:t>A DevSecOps team integrates an AI-driven regression testing engine into its CI/CD pipeline for an identity and access management (IAM) platform. A recent update fixed an input validation flaw in the password reset workflow. After deployment, the AI system automatically generated regression suites to verify that the fix did not reintroduce previously remediated vulnerabilities while maintaining SSO interoperability. The team wants the AI to prioritize tests that cover high-risk authentication paths and features historically associated with security incidents. Which configuration BEST meets this requirement?</w:t>
      </w:r>
    </w:p>
    <w:p>
      <w:pPr>
        <w:pStyle w:val="OptionText"/>
      </w:pPr>
      <w:r>
        <w:t>A. Configure AI to randomly select test cases from the entire backlog to maximize test diversity</w:t>
      </w:r>
    </w:p>
    <w:p>
      <w:pPr>
        <w:pStyle w:val="OptionText"/>
      </w:pPr>
      <w:r>
        <w:t>B. Disable historical incident analysis so the engine focuses only on current features in development</w:t>
      </w:r>
    </w:p>
    <w:p>
      <w:pPr>
        <w:pStyle w:val="OptionText"/>
      </w:pPr>
      <w:r>
        <w:t>C. Enable risk-based test selection using historical defect density, threat modeling outputs, and usage telemetry to prioritize regression tests for high-impact areas</w:t>
      </w:r>
    </w:p>
    <w:p>
      <w:pPr>
        <w:pStyle w:val="OptionText"/>
      </w:pPr>
      <w:r>
        <w:t>D. Run regression testing only in production after user complaints indicate a potential failure</w:t>
      </w:r>
    </w:p>
    <w:p>
      <w:pPr>
        <w:pStyle w:val="AnswerLine"/>
      </w:pPr>
      <w:r>
        <w:t>Correct Answer: C</w:t>
      </w:r>
    </w:p>
    <w:p>
      <w:pPr>
        <w:pStyle w:val="Explanation"/>
      </w:pPr>
      <w:r>
        <w:rPr>
          <w:b/>
        </w:rPr>
        <w:t xml:space="preserve">Explanation: </w:t>
      </w:r>
      <w:r>
        <w:t>Option C is correct because AI-enabled regression testing in SecAI+ uses risk-based prioritization that leverages historical incident data, threat modeling artifacts, defect clustering, and usage telemetry to focus automated regression runs on high-risk functions such as IAM and authentication; this maximizes security value and reduces MTTR while maintaining test efficiency and governance. Option A is incorrect because random test selection ignores risk context and can miss critical attack paths. Option B is incorrect because removing historical signals eliminates valuable predictive indicators of regression risk. Option D is incorrect because waiting for user complaints contradicts shift-left testing, increases business impact, and is inconsistent with CI/CD security best practices.</w:t>
      </w:r>
    </w:p>
    <w:p>
      <w:pPr>
        <w:spacing w:after="0"/>
        <w:pBdr>
          <w:bottom w:val="single" w:sz="3" w:space="1" w:color="D9E2F3"/>
        </w:pBdr>
      </w:pPr>
    </w:p>
    <w:p>
      <w:pPr>
        <w:pStyle w:val="QuestionHeading"/>
      </w:pPr>
      <w:r>
        <w:t>Question 45</w:t>
      </w:r>
    </w:p>
    <w:p>
      <w:pPr>
        <w:pStyle w:val="QuestionText"/>
      </w:pPr>
      <w:r>
        <w:t>Which statement best describes the primary purpose of data integrity controls as compensating controls in AI systems?</w:t>
      </w:r>
    </w:p>
    <w:p>
      <w:pPr>
        <w:pStyle w:val="OptionText"/>
      </w:pPr>
      <w:r>
        <w:t>A. Ensuring that data used throughout the AI lifecycle remains authentic, complete, and tamper-evident through mechanisms such as cryptographic verification, provenance tracking, validation rules, and anomaly detection</w:t>
      </w:r>
    </w:p>
    <w:p>
      <w:pPr>
        <w:pStyle w:val="OptionText"/>
      </w:pPr>
      <w:r>
        <w:t>B. Reducing inference latency by optimizing batching strategies and autoscaling policies</w:t>
      </w:r>
    </w:p>
    <w:p>
      <w:pPr>
        <w:pStyle w:val="OptionText"/>
      </w:pPr>
      <w:r>
        <w:t>C. Preventing model theft by obfuscating architecture and API documentation</w:t>
      </w:r>
    </w:p>
    <w:p>
      <w:pPr>
        <w:pStyle w:val="OptionText"/>
      </w:pPr>
      <w:r>
        <w:t>D. Eliminating the need for logging and monitoring by enforcing strict perimeter security</w:t>
      </w:r>
    </w:p>
    <w:p>
      <w:pPr>
        <w:pStyle w:val="AnswerLine"/>
      </w:pPr>
      <w:r>
        <w:t>Correct Answer: A</w:t>
      </w:r>
    </w:p>
    <w:p>
      <w:pPr>
        <w:pStyle w:val="Explanation"/>
      </w:pPr>
      <w:r>
        <w:rPr>
          <w:b/>
        </w:rPr>
        <w:t xml:space="preserve">Explanation: </w:t>
      </w:r>
      <w:r>
        <w:t>Data integrity controls are designed to ensure that data across collection, ingestion, training, and inference remains authentic, complete, and unaltered—achieved via cryptographic verification (hashing/signatures), provenance and lineage tracking, schema and semantic validation, anomaly/drift detection, and tamper-evident storage—thereby protecting models from poisoning, skew, and output corruption in alignment with SecAI+ AI-lifecycle security objectives; Option B relates to performance, Option C to intellectual property protection, and Option D is incorrect because integrity controls complement rather than replace logging and monitoring. Effective programs pair integrity controls with RBAC/ABAC on data access, immutable audit trails, segregation of duties, trusted registries, retraining gates based on integrity attestations, and continuous red-teaming of data pipelines to validate resilience against adversarial manipulation.</w:t>
      </w:r>
    </w:p>
    <w:p>
      <w:pPr>
        <w:spacing w:after="0"/>
        <w:pBdr>
          <w:bottom w:val="single" w:sz="3" w:space="1" w:color="D9E2F3"/>
        </w:pBdr>
      </w:pPr>
    </w:p>
    <w:p>
      <w:pPr>
        <w:pStyle w:val="QuestionHeading"/>
      </w:pPr>
      <w:r>
        <w:t>Question 46</w:t>
      </w:r>
    </w:p>
    <w:p>
      <w:pPr>
        <w:pStyle w:val="QuestionText"/>
      </w:pPr>
      <w:r>
        <w:t>Which statement BEST describes how AI enhances automated code scanning in CI/CD environments?</w:t>
      </w:r>
    </w:p>
    <w:p>
      <w:pPr>
        <w:pStyle w:val="OptionText"/>
      </w:pPr>
      <w:r>
        <w:t>A. It enables contextual vulnerability detection, prioritization, and remediation guidance by analyzing code semantics and dependency risks while integrating with pipeline gates and developer workflows</w:t>
      </w:r>
    </w:p>
    <w:p>
      <w:pPr>
        <w:pStyle w:val="OptionText"/>
      </w:pPr>
      <w:r>
        <w:t>B. It replaces all traditional security testing and eliminates the need for human validation of findings</w:t>
      </w:r>
    </w:p>
    <w:p>
      <w:pPr>
        <w:pStyle w:val="OptionText"/>
      </w:pPr>
      <w:r>
        <w:t>C. It functions only as a generic text generator and cannot interface with development pipelines</w:t>
      </w:r>
    </w:p>
    <w:p>
      <w:pPr>
        <w:pStyle w:val="OptionText"/>
      </w:pPr>
      <w:r>
        <w:t>D. It is primarily used to automatically deploy exploits during builds to verify vulnerability existence</w:t>
      </w:r>
    </w:p>
    <w:p>
      <w:pPr>
        <w:pStyle w:val="AnswerLine"/>
      </w:pPr>
      <w:r>
        <w:t>Correct Answer: A</w:t>
      </w:r>
    </w:p>
    <w:p>
      <w:pPr>
        <w:pStyle w:val="Explanation"/>
      </w:pPr>
      <w:r>
        <w:rPr>
          <w:b/>
        </w:rPr>
        <w:t xml:space="preserve">Explanation: </w:t>
      </w:r>
      <w:r>
        <w:t>Option A is correct because AI in CI/CD code scanning enhances security automation by performing semantic analysis, correlating SAST/SCA/IaC results, prioritizing by exploitability and asset criticality, and generating actionable remediation guidance integrated into PR workflows and pipeline gates, all aligned with SecAI+ expectations for augmented DevSecOps security. Option B is incorrect because AI does not eliminate the need for analyst validation and governance and cannot replace comprehensive testing. Option C is incorrect because modern AI-enabled scanners integrate directly with CI/CD orchestrators, repositories, and ticketing systems. Option D is incorrect because automated exploit deployment is not a standard or recommended practice for CI/CD pipelines and conflicts with secure development best practices.</w:t>
      </w:r>
    </w:p>
    <w:p>
      <w:pPr>
        <w:spacing w:after="0"/>
        <w:pBdr>
          <w:bottom w:val="single" w:sz="3" w:space="1" w:color="D9E2F3"/>
        </w:pBdr>
      </w:pPr>
    </w:p>
    <w:p>
      <w:pPr>
        <w:pStyle w:val="QuestionHeading"/>
      </w:pPr>
      <w:r>
        <w:t>Question 47</w:t>
      </w:r>
    </w:p>
    <w:p>
      <w:pPr>
        <w:pStyle w:val="QuestionText"/>
      </w:pPr>
      <w:r>
        <w:t>A geopolitical research organization observes the rapid circulation of a high-quality video appearing to show a neighboring country’s defense minister announcing a sudden troop mobilization toward the border. The organization’s internal threat intelligence team notes that the video was released from multiple newly created accounts that exhibit synchronized posting behavior, and forensic review reveals inconsistencies in eye-blink rate and micro-expression transitions. The video triggered panic buying of fuel and mass traffic congestion in several cities before being debunked. Which description BEST characterizes the AI-enabled attack vector being used?</w:t>
      </w:r>
    </w:p>
    <w:p>
      <w:pPr>
        <w:pStyle w:val="OptionText"/>
      </w:pPr>
      <w:r>
        <w:t>A. AI-generated spearphishing to obtain military credentials for intelligence collection</w:t>
      </w:r>
    </w:p>
    <w:p>
      <w:pPr>
        <w:pStyle w:val="OptionText"/>
      </w:pPr>
      <w:r>
        <w:t>B. AI-automated reconnaissance to map military base layouts for targeting</w:t>
      </w:r>
    </w:p>
    <w:p>
      <w:pPr>
        <w:pStyle w:val="OptionText"/>
      </w:pPr>
      <w:r>
        <w:t>C. Coordinated deepfake-driven disinformation designed to manipulate public perception and behavior</w:t>
      </w:r>
    </w:p>
    <w:p>
      <w:pPr>
        <w:pStyle w:val="OptionText"/>
      </w:pPr>
      <w:r>
        <w:t>D. Insider threat–based exfiltration of genuine video later altered through transcoding artifacts</w:t>
      </w:r>
    </w:p>
    <w:p>
      <w:pPr>
        <w:pStyle w:val="AnswerLine"/>
      </w:pPr>
      <w:r>
        <w:t>Correct Answer: C</w:t>
      </w:r>
    </w:p>
    <w:p>
      <w:pPr>
        <w:pStyle w:val="Explanation"/>
      </w:pPr>
      <w:r>
        <w:rPr>
          <w:b/>
        </w:rPr>
        <w:t xml:space="preserve">Explanation: </w:t>
      </w:r>
      <w:r>
        <w:t>The correct answer is C because the incident clearly demonstrates deliberate dissemination of knowingly false information (disinformation) through AI-generated deepfake media to influence public behavior and destabilize civilian environments; the key elements include synthetically generated leadership statements, coordinated inauthentic amplification, and real-world behavioral consequences. This aligns with SecAI+ concepts describing adversarial information operations using generative models (diffusion, GANs, multimodal LLMs) to fabricate authoritative content and seed it into bot-augmented distribution networks, leveraging algorithmic amplification and psychological response dynamics. Option A is incorrect because the scenario does not involve credential theft or spearphishing; instead, the impact arises from fabricated audiovisual content. Option B is incorrect because although AI can support reconnaissance, nothing in the scenario indicates mapping or targeting functions, and the observable outcome concerns public panic rather than tactical intelligence. Option D is incorrect because the presence of deepfake artifacts such as micro-expression inconsistency and synchronized account behavior points to synthetic generation and coordinated dissemination rather than modification of genuine insider-leaked media.</w:t>
      </w:r>
    </w:p>
    <w:p>
      <w:pPr>
        <w:spacing w:after="0"/>
        <w:pBdr>
          <w:bottom w:val="single" w:sz="3" w:space="1" w:color="D9E2F3"/>
        </w:pBdr>
      </w:pPr>
    </w:p>
    <w:p>
      <w:pPr>
        <w:pStyle w:val="QuestionHeading"/>
      </w:pPr>
      <w:r>
        <w:t>Question 48</w:t>
      </w:r>
    </w:p>
    <w:p>
      <w:pPr>
        <w:pStyle w:val="QuestionText"/>
      </w:pPr>
      <w:r>
        <w:t>Which statement BEST describes a primary security objective of vector storage in RAG architectures?</w:t>
      </w:r>
    </w:p>
    <w:p>
      <w:pPr>
        <w:pStyle w:val="OptionText"/>
      </w:pPr>
      <w:r>
        <w:t>A. Ensuring that embeddings are always reversible back into the original documents</w:t>
      </w:r>
    </w:p>
    <w:p>
      <w:pPr>
        <w:pStyle w:val="OptionText"/>
      </w:pPr>
      <w:r>
        <w:t>B. Supporting similarity search without the need for encryption or access controls</w:t>
      </w:r>
    </w:p>
    <w:p>
      <w:pPr>
        <w:pStyle w:val="OptionText"/>
      </w:pPr>
      <w:r>
        <w:t>C. Preserving confidentiality and access control over high-dimensional embeddings that encode sensitive semantics</w:t>
      </w:r>
    </w:p>
    <w:p>
      <w:pPr>
        <w:pStyle w:val="OptionText"/>
      </w:pPr>
      <w:r>
        <w:t>D. Replacing the need for source document governance and data classification</w:t>
      </w:r>
    </w:p>
    <w:p>
      <w:pPr>
        <w:pStyle w:val="AnswerLine"/>
      </w:pPr>
      <w:r>
        <w:t>Correct Answer: C</w:t>
      </w:r>
    </w:p>
    <w:p>
      <w:pPr>
        <w:pStyle w:val="Explanation"/>
      </w:pPr>
      <w:r>
        <w:rPr>
          <w:b/>
        </w:rPr>
        <w:t xml:space="preserve">Explanation: </w:t>
      </w:r>
      <w:r>
        <w:t>Option C is correct because vector storage must protect embeddings that encode semantic meaning from unauthorized access or misuse, ensuring confidentiality, integrity, tenant isolation, encryption at rest/in transit, query authorization, and auditability—core SecAI+ security objectives for RAG systems. Option A is incorrect as embeddings are not intended to be perfectly reversible, and reversibility would increase risk. Option B is incorrect because embeddings can leak sensitive information and therefore require strong encryption and access control. Option D is incorrect because vector security does not replace source governance; both are required. Thus, protecting sensitive semantics contained within vectors is the primary security objective.</w:t>
      </w:r>
    </w:p>
    <w:p>
      <w:pPr>
        <w:spacing w:after="0"/>
        <w:pBdr>
          <w:bottom w:val="single" w:sz="3" w:space="1" w:color="D9E2F3"/>
        </w:pBdr>
      </w:pPr>
    </w:p>
    <w:p>
      <w:pPr>
        <w:pStyle w:val="QuestionHeading"/>
      </w:pPr>
      <w:r>
        <w:t>Question 49</w:t>
      </w:r>
    </w:p>
    <w:p>
      <w:pPr>
        <w:pStyle w:val="QuestionText"/>
      </w:pPr>
      <w:r>
        <w:t>A company adopts an AI-driven code-assistance platform for its DevSecOps teams. An internal penetration test reveals that developers frequently accept autogenerated insecure code patterns (e.g., hardcoded credentials, missing input validation) without manual review, assuming the model “knows best.” Secure coding guidelines exist, but the survey shows developers believe AI tools replace the need for security validation. Leadership wants to reduce this risk quickly. Which action is the MOST appropriate first step?</w:t>
      </w:r>
    </w:p>
    <w:p>
      <w:pPr>
        <w:pStyle w:val="OptionText"/>
      </w:pPr>
      <w:r>
        <w:t>A. Disable AI tools for the entire development organization permanently</w:t>
      </w:r>
    </w:p>
    <w:p>
      <w:pPr>
        <w:pStyle w:val="OptionText"/>
      </w:pPr>
      <w:r>
        <w:t>B. Increase compute quotas so the AI tool can generate more secure alternatives</w:t>
      </w:r>
    </w:p>
    <w:p>
      <w:pPr>
        <w:pStyle w:val="OptionText"/>
      </w:pPr>
      <w:r>
        <w:t>C. Implement targeted awareness training focused on AI limitations, secure code review, and human-in-the-loop validation practices</w:t>
      </w:r>
    </w:p>
    <w:p>
      <w:pPr>
        <w:pStyle w:val="OptionText"/>
      </w:pPr>
      <w:r>
        <w:t>D. Enforce longer password requirements across all internal development systems</w:t>
      </w:r>
    </w:p>
    <w:p>
      <w:pPr>
        <w:pStyle w:val="AnswerLine"/>
      </w:pPr>
      <w:r>
        <w:t>Correct Answer: C</w:t>
      </w:r>
    </w:p>
    <w:p>
      <w:pPr>
        <w:pStyle w:val="Explanation"/>
      </w:pPr>
      <w:r>
        <w:rPr>
          <w:b/>
        </w:rPr>
        <w:t xml:space="preserve">Explanation: </w:t>
      </w:r>
      <w:r>
        <w:t>The best step is targeted awareness training emphasizing AI limitations, secure code review disciplines, human-in-the-loop validation, adversarial prompt risks, and responsibility for final output; such training helps developers understand that AI-generated content requires the same static analysis, dependency scanning, and threat modeling scrutiny as human-written code, aligning with Responsible AI awareness objectives. Option A is incorrect because removing AI tools ignores business value and does not build competency or risk literacy. Option B is incorrect because additional compute does not improve security behaviors or awareness. Option D is irrelevant to the problem, which concerns insecure code acceptance rather than authentication policy strength. Effective programs pair awareness training with technical controls such as SAST/DAST integration, guardrails, policy-based controls, and IDE warnings—but awareness is foundational for safe AI adoption.</w:t>
      </w:r>
    </w:p>
    <w:p>
      <w:pPr>
        <w:spacing w:after="0"/>
        <w:pBdr>
          <w:bottom w:val="single" w:sz="3" w:space="1" w:color="D9E2F3"/>
        </w:pBdr>
      </w:pPr>
    </w:p>
    <w:p>
      <w:pPr>
        <w:pStyle w:val="QuestionHeading"/>
      </w:pPr>
      <w:r>
        <w:t>Question 50</w:t>
      </w:r>
    </w:p>
    <w:p>
      <w:pPr>
        <w:pStyle w:val="QuestionText"/>
      </w:pPr>
      <w:r>
        <w:t>A penetration testing organization is building an analytics platform to identify previously unseen attack behaviors in large volumes of endpoint telemetry. There are no labeled examples of the new attack techniques, but the team wants to surface rare or unusual patterns for analyst review. Which of the following machine learning techniques is MOST appropriate?</w:t>
      </w:r>
    </w:p>
    <w:p>
      <w:pPr>
        <w:pStyle w:val="OptionText"/>
      </w:pPr>
      <w:r>
        <w:t>A. k-means clustering or density-based methods such as DBSCAN to identify outliers and behavioral groupings</w:t>
      </w:r>
    </w:p>
    <w:p>
      <w:pPr>
        <w:pStyle w:val="OptionText"/>
      </w:pPr>
      <w:r>
        <w:t>B. Supervised gradient boosting trained on historical malware labels from known campaigns</w:t>
      </w:r>
    </w:p>
    <w:p>
      <w:pPr>
        <w:pStyle w:val="OptionText"/>
      </w:pPr>
      <w:r>
        <w:t>C. Reinforcement learning to optimize automated containment decisions in real time</w:t>
      </w:r>
    </w:p>
    <w:p>
      <w:pPr>
        <w:pStyle w:val="OptionText"/>
      </w:pPr>
      <w:r>
        <w:t>D. Logistic regression models trained on benign activity to classify everything not matching the model as malicious</w:t>
      </w:r>
    </w:p>
    <w:p>
      <w:pPr>
        <w:pStyle w:val="AnswerLine"/>
      </w:pPr>
      <w:r>
        <w:t>Correct Answer: A</w:t>
      </w:r>
    </w:p>
    <w:p>
      <w:pPr>
        <w:pStyle w:val="Explanation"/>
      </w:pPr>
      <w:r>
        <w:rPr>
          <w:b/>
        </w:rPr>
        <w:t xml:space="preserve">Explanation: </w:t>
      </w:r>
      <w:r>
        <w:t>Option A is correct because the scenario specifically involves unlabeled data and the goal is discovery of previously unseen behaviors; unsupervised techniques such as k-means, hierarchical clustering, or density-based approaches like DBSCAN or Isolation Forests are designed to expose outliers and create groupings without prior labels—core use cases for “unknown threat” discovery highlighted in SecAI+ domains. Option B is incorrect because supervised learning requires labeled data representing the behavior of interest, which does not exist here. Option C is not appropriate because reinforcement learning addresses sequential decision optimization, not structure discovery in unlabeled telemetry. Option D is misleading because training only on benign activity but labeling everything else malicious is one-class classification/anomaly detection and still requires careful thresholding and validation; logistic regression also requires labels and is not an unsupervised method. Therefore, A aligns directly with unsupervised learning goals in proactive threat hunting and behavior analytics.</w:t>
      </w:r>
    </w:p>
    <w:p>
      <w:pPr>
        <w:spacing w:after="0"/>
        <w:pBdr>
          <w:bottom w:val="single" w:sz="3" w:space="1" w:color="D9E2F3"/>
        </w:pBdr>
      </w:pPr>
    </w:p>
    <w:p>
      <w:pPr>
        <w:pStyle w:val="QuestionHeading"/>
      </w:pPr>
      <w:r>
        <w:t>Question 51</w:t>
      </w:r>
    </w:p>
    <w:p>
      <w:pPr>
        <w:pStyle w:val="QuestionText"/>
      </w:pPr>
      <w:r>
        <w:t>Which objective best characterizes compensating controls designed to protect against sensitive information disclosure in AI systems?</w:t>
      </w:r>
    </w:p>
    <w:p>
      <w:pPr>
        <w:pStyle w:val="OptionText"/>
      </w:pPr>
      <w:r>
        <w:t>A. Increasing the model’s throughput to handle higher query volumes</w:t>
      </w:r>
    </w:p>
    <w:p>
      <w:pPr>
        <w:pStyle w:val="OptionText"/>
      </w:pPr>
      <w:r>
        <w:t>B. Obscuring model architecture to prevent intellectual property theft</w:t>
      </w:r>
    </w:p>
    <w:p>
      <w:pPr>
        <w:pStyle w:val="OptionText"/>
      </w:pPr>
      <w:r>
        <w:t>C. Improving model accuracy on edge-case prompts</w:t>
      </w:r>
    </w:p>
    <w:p>
      <w:pPr>
        <w:pStyle w:val="OptionText"/>
      </w:pPr>
      <w:r>
        <w:t>D. Preventing unauthorized exposure of confidential, regulated, or private data in AI outputs through access controls, retrieval constraints, and output sanitization</w:t>
      </w:r>
    </w:p>
    <w:p>
      <w:pPr>
        <w:pStyle w:val="AnswerLine"/>
      </w:pPr>
      <w:r>
        <w:t>Correct Answer: D</w:t>
      </w:r>
    </w:p>
    <w:p>
      <w:pPr>
        <w:pStyle w:val="Explanation"/>
      </w:pPr>
      <w:r>
        <w:rPr>
          <w:b/>
        </w:rPr>
        <w:t xml:space="preserve">Explanation: </w:t>
      </w:r>
      <w:r>
        <w:t>Compensating controls for sensitive information disclosure are focused on preventing unauthorized exposure of confidential or regulated data through AI outputs by enforcing strict access controls, applying retrieval and context isolation based on entitlements, sanitizing and redacting outputs, and employing DLP and monitoring to detect leakage, in alignment with SecAI+ confidentiality and privacy objectives; Option A relates to availability, Option B addresses IP protection rather than data disclosure, and Option C centers on accuracy rather than preventing leakage. Complementary measures include differential privacy where appropriate, minimization of stored conversational context, encryption in transit and at rest, immutable logging for incident response, privacy impact assessments, and continuous adversarial testing for disclosure pathways to validate the effectiveness of implemented safeguards.</w:t>
      </w:r>
    </w:p>
    <w:p>
      <w:pPr>
        <w:spacing w:after="0"/>
        <w:pBdr>
          <w:bottom w:val="single" w:sz="3" w:space="1" w:color="D9E2F3"/>
        </w:pBdr>
      </w:pPr>
    </w:p>
    <w:p>
      <w:pPr>
        <w:pStyle w:val="QuestionHeading"/>
      </w:pPr>
      <w:r>
        <w:t>Question 52</w:t>
      </w:r>
    </w:p>
    <w:p>
      <w:pPr>
        <w:pStyle w:val="QuestionText"/>
      </w:pPr>
      <w:r>
        <w:t>A hospital deploys an AI triage assistant to prioritize emergency room cases. During a resilience assessment, red-team testers discover that normal variation in sensor data (e.g., heart rate and oxygen saturation from different vendor devices) causes the model to output contradictory triage levels for clinically similar patients. The safety officer is concerned about patient risk and asks the security engineering team to recommend the next BEST step.</w:t>
      </w:r>
    </w:p>
    <w:p>
      <w:pPr>
        <w:pStyle w:val="OptionText"/>
      </w:pPr>
      <w:r>
        <w:t>A. Disable audit logging to reduce system latency during inference</w:t>
      </w:r>
    </w:p>
    <w:p>
      <w:pPr>
        <w:pStyle w:val="OptionText"/>
      </w:pPr>
      <w:r>
        <w:t>B. Implement input validation, calibration across device types, and expand test coverage to edge-case distributions</w:t>
      </w:r>
    </w:p>
    <w:p>
      <w:pPr>
        <w:pStyle w:val="OptionText"/>
      </w:pPr>
      <w:r>
        <w:t>C. Replace the model with a rule-based expert system to eliminate all uncertainty</w:t>
      </w:r>
    </w:p>
    <w:p>
      <w:pPr>
        <w:pStyle w:val="OptionText"/>
      </w:pPr>
      <w:r>
        <w:t>D. Increase the model’s confidence threshold to reduce the number of high-priority alerts</w:t>
      </w:r>
    </w:p>
    <w:p>
      <w:pPr>
        <w:pStyle w:val="AnswerLine"/>
      </w:pPr>
      <w:r>
        <w:t>Correct Answer: B</w:t>
      </w:r>
    </w:p>
    <w:p>
      <w:pPr>
        <w:pStyle w:val="Explanation"/>
      </w:pPr>
      <w:r>
        <w:rPr>
          <w:b/>
        </w:rPr>
        <w:t xml:space="preserve">Explanation: </w:t>
      </w:r>
      <w:r>
        <w:t>The problem is reliability and safety under distributional variability, where small, benign differences in device-generated inputs lead to inconsistent outputs; the most appropriate next step is to implement strict input validation, cross-device calibration, and broaden test coverage to include edge-case and out-of-distribution samples to ensure safety across realistic clinical contexts, supported by robustness testing, stress testing, and safety case documentation. This aligns with Responsible AI practices emphasizing hazard identification, fail-safe defaults, uncertainty estimation, and device interoperability validation. Option A is incorrect because disabling logging undermines auditability and safety monitoring without addressing output inconsistency. Option C is incorrect because converting to a rule-based system is neither necessary nor always safer; it may reduce accuracy and still not cover edge cases. Option D is incorrect because simply raising thresholds changes alert volume without resolving contradictory decisions or ensuring reliable triage behavior; reliability requires controlling input variability and validating performance across operational domains.</w:t>
      </w:r>
    </w:p>
    <w:p>
      <w:pPr>
        <w:spacing w:after="0"/>
        <w:pBdr>
          <w:bottom w:val="single" w:sz="3" w:space="1" w:color="D9E2F3"/>
        </w:pBdr>
      </w:pPr>
    </w:p>
    <w:p>
      <w:pPr>
        <w:pStyle w:val="QuestionHeading"/>
      </w:pPr>
      <w:r>
        <w:t>Question 53</w:t>
      </w:r>
    </w:p>
    <w:p>
      <w:pPr>
        <w:pStyle w:val="QuestionText"/>
      </w:pPr>
      <w:r>
        <w:t>Which statement BEST describes a suitable role of AI-enabled automated penetration testing tools in modern security programs?</w:t>
      </w:r>
    </w:p>
    <w:p>
      <w:pPr>
        <w:pStyle w:val="OptionText"/>
      </w:pPr>
      <w:r>
        <w:t>A. They autonomously conduct unrestricted offensive operations on production networks to fully emulate nation-state adversaries</w:t>
      </w:r>
    </w:p>
    <w:p>
      <w:pPr>
        <w:pStyle w:val="OptionText"/>
      </w:pPr>
      <w:r>
        <w:t>B. They completely replace human penetration testers by performing end-to-end assessment, reporting, and risk acceptance</w:t>
      </w:r>
    </w:p>
    <w:p>
      <w:pPr>
        <w:pStyle w:val="OptionText"/>
      </w:pPr>
      <w:r>
        <w:t>C. They augment human testers by automating repetitive discovery and validation tasks, correlating attack paths, and generating draft findings subject to expert review and authorization</w:t>
      </w:r>
    </w:p>
    <w:p>
      <w:pPr>
        <w:pStyle w:val="OptionText"/>
      </w:pPr>
      <w:r>
        <w:t>D. They automatically exploit all identified vulnerabilities in live environments to prove impact regardless of business constraints</w:t>
      </w:r>
    </w:p>
    <w:p>
      <w:pPr>
        <w:pStyle w:val="AnswerLine"/>
      </w:pPr>
      <w:r>
        <w:t>Correct Answer: C</w:t>
      </w:r>
    </w:p>
    <w:p>
      <w:pPr>
        <w:pStyle w:val="Explanation"/>
      </w:pPr>
      <w:r>
        <w:rPr>
          <w:b/>
        </w:rPr>
        <w:t xml:space="preserve">Explanation: </w:t>
      </w:r>
      <w:r>
        <w:t>Option C is correct because AI-enabled automated penetration testing tools are intended to augment human expertise—accelerating reconnaissance, validation, correlation, and documentation—while still requiring human judgment for scope control, risk decisions, intrusive actions, and final reporting; this reflects SecAI+ principles of human-in-the-loop controls, governance, safety boundaries, and responsible use of offensive automation. Option A is incorrect because unrestricted autonomous operations violate legal and ethical standards. Option B is incorrect because automation cannot replace expert scoping, interpretation, and engagement management. Option D is incorrect because exploiting all vulnerabilities in production without constraints contradicts change control, safety, and business continuity requirements.</w:t>
      </w:r>
    </w:p>
    <w:p>
      <w:pPr>
        <w:spacing w:after="0"/>
        <w:pBdr>
          <w:bottom w:val="single" w:sz="3" w:space="1" w:color="D9E2F3"/>
        </w:pBdr>
      </w:pPr>
    </w:p>
    <w:p>
      <w:pPr>
        <w:pStyle w:val="QuestionHeading"/>
      </w:pPr>
      <w:r>
        <w:t>Question 54</w:t>
      </w:r>
    </w:p>
    <w:p>
      <w:pPr>
        <w:pStyle w:val="QuestionText"/>
      </w:pPr>
      <w:r>
        <w:t>An organization operates a customer-support chatbot that frequently integrates RAG results. After deployment, adversaries begin issuing chained prompts that force expanded retrievals and very long model responses, dramatically inflating token consumption per session without violating per-request rate limits. The security team plans to implement token controls at the gateway. Which implementation MOST directly addresses this attack pattern?</w:t>
      </w:r>
    </w:p>
    <w:p>
      <w:pPr>
        <w:pStyle w:val="OptionText"/>
      </w:pPr>
      <w:r>
        <w:t>A. Set per-session token budgets with cumulative input+output token ceilings and automatic session termination when thresholds are exceeded</w:t>
      </w:r>
    </w:p>
    <w:p>
      <w:pPr>
        <w:pStyle w:val="OptionText"/>
      </w:pPr>
      <w:r>
        <w:t>B. Reduce the chatbot’s temperature to minimize verbosity</w:t>
      </w:r>
    </w:p>
    <w:p>
      <w:pPr>
        <w:pStyle w:val="OptionText"/>
      </w:pPr>
      <w:r>
        <w:t>C. Enable TLS 1.3 between the chatbot front-end and gateway</w:t>
      </w:r>
    </w:p>
    <w:p>
      <w:pPr>
        <w:pStyle w:val="OptionText"/>
      </w:pPr>
      <w:r>
        <w:t>D. Replace the LLM with a rule-based expert system that does not use tokens</w:t>
      </w:r>
    </w:p>
    <w:p>
      <w:pPr>
        <w:pStyle w:val="AnswerLine"/>
      </w:pPr>
      <w:r>
        <w:t>Correct Answer: A</w:t>
      </w:r>
    </w:p>
    <w:p>
      <w:pPr>
        <w:pStyle w:val="Explanation"/>
      </w:pPr>
      <w:r>
        <w:rPr>
          <w:b/>
        </w:rPr>
        <w:t xml:space="preserve">Explanation: </w:t>
      </w:r>
      <w:r>
        <w:t>Option A is correct because attackers can evade request-per-second limits by driving up token usage via long prompts and verbose responses across many turns; enforcing per-session or per-user cumulative token budgets (including both prompt and completion tokens), combined with reset intervals and termination on threshold violations, directly mitigates cost-amplification, economic denial of sustainability (EDoS), and abuse of retrieval-heavy workflows—this reflects SecAI+ guidance that token limits complement rate limits. Option B is incorrect because temperature influences randomness, not overall token volume or cumulative cost boundaries. Option C is incorrect as encryption protects confidentiality but does not control token consumption. Option D is incorrect because replacing the architecture removes capability and business value and is not required when proper gateway token governance can address the issue.</w:t>
      </w:r>
    </w:p>
    <w:p>
      <w:pPr>
        <w:spacing w:after="0"/>
        <w:pBdr>
          <w:bottom w:val="single" w:sz="3" w:space="1" w:color="D9E2F3"/>
        </w:pBdr>
      </w:pPr>
    </w:p>
    <w:p>
      <w:pPr>
        <w:pStyle w:val="QuestionHeading"/>
      </w:pPr>
      <w:r>
        <w:t>Question 55</w:t>
      </w:r>
    </w:p>
    <w:p>
      <w:pPr>
        <w:pStyle w:val="QuestionText"/>
      </w:pPr>
      <w:r>
        <w:t>Which of the following BEST characterizes security-focused model evaluation in the AI lifecycle?</w:t>
      </w:r>
    </w:p>
    <w:p>
      <w:pPr>
        <w:pStyle w:val="OptionText"/>
      </w:pPr>
      <w:r>
        <w:t>A. Selecting the model that produces the lowest training loss across epochs</w:t>
      </w:r>
    </w:p>
    <w:p>
      <w:pPr>
        <w:pStyle w:val="OptionText"/>
      </w:pPr>
      <w:r>
        <w:t>B. Comparing model output readability and user satisfaction scores</w:t>
      </w:r>
    </w:p>
    <w:p>
      <w:pPr>
        <w:pStyle w:val="OptionText"/>
      </w:pPr>
      <w:r>
        <w:t>C. Ensuring hyperparameters are tuned to maximize precision–recall tradeoffs</w:t>
      </w:r>
    </w:p>
    <w:p>
      <w:pPr>
        <w:pStyle w:val="OptionText"/>
      </w:pPr>
      <w:r>
        <w:t>D. Systematically testing for adversarial robustness, model misuse risk, data leakage, and alignment with documented safety and governance requirements</w:t>
      </w:r>
    </w:p>
    <w:p>
      <w:pPr>
        <w:pStyle w:val="AnswerLine"/>
      </w:pPr>
      <w:r>
        <w:t>Correct Answer: D</w:t>
      </w:r>
    </w:p>
    <w:p>
      <w:pPr>
        <w:pStyle w:val="Explanation"/>
      </w:pPr>
      <w:r>
        <w:rPr>
          <w:b/>
        </w:rPr>
        <w:t xml:space="preserve">Explanation: </w:t>
      </w:r>
      <w:r>
        <w:t>The correct answer is D because security-focused model evaluation extends beyond accuracy to include systematic robustness and misuse assessment, including exposure to adversarial examples, prompt injection, model extraction/inversion risk indications, output safety testing, privacy-leakage checks, evaluation under distribution shift, and validation against governance artifacts such as model cards, intended-use constraints, and risk acceptance criteria; this aligns with NIST AI RMF, ISO/IEC 42001, and MLSecOps evaluation practices emphasizing pre-deployment assurance. Option A is incorrect because minimizing training loss is an optimization objective, not a security evaluation outcome. Option B is incorrect because user satisfaction measures usability rather than resilience to adversarial threats or harmful outputs. Option C is incorrect because precision–recall optimization relates to performance tradeoffs but does not address security or misuse evaluation, adversarial resilience, or governance alignment that are central to secure model evaluation.</w:t>
      </w:r>
    </w:p>
    <w:p>
      <w:pPr>
        <w:spacing w:after="0"/>
        <w:pBdr>
          <w:bottom w:val="single" w:sz="3" w:space="1" w:color="D9E2F3"/>
        </w:pBdr>
      </w:pPr>
    </w:p>
    <w:p>
      <w:pPr>
        <w:pStyle w:val="QuestionHeading"/>
      </w:pPr>
      <w:r>
        <w:t>Question 56</w:t>
      </w:r>
    </w:p>
    <w:p>
      <w:pPr>
        <w:pStyle w:val="QuestionText"/>
      </w:pPr>
      <w:r>
        <w:t>Which statement best characterizes the purpose of organizational AI policies and procedures within an enterprise governance framework?</w:t>
      </w:r>
    </w:p>
    <w:p>
      <w:pPr>
        <w:pStyle w:val="OptionText"/>
      </w:pPr>
      <w:r>
        <w:t>A. They focus primarily on optimizing GPU utilization during AI model training operations</w:t>
      </w:r>
    </w:p>
    <w:p>
      <w:pPr>
        <w:pStyle w:val="OptionText"/>
      </w:pPr>
      <w:r>
        <w:t>B. They prescribe vendor selection criteria for AI development platforms exclusively</w:t>
      </w:r>
    </w:p>
    <w:p>
      <w:pPr>
        <w:pStyle w:val="OptionText"/>
      </w:pPr>
      <w:r>
        <w:t>C. They serve as optional reference documents for AI developers without enforcement mechanisms</w:t>
      </w:r>
    </w:p>
    <w:p>
      <w:pPr>
        <w:pStyle w:val="OptionText"/>
      </w:pPr>
      <w:r>
        <w:t>D. They define mandatory rules, workflows, and accountability structures for secure, compliant AI development and use across the lifecycle</w:t>
      </w:r>
    </w:p>
    <w:p>
      <w:pPr>
        <w:pStyle w:val="AnswerLine"/>
      </w:pPr>
      <w:r>
        <w:t>Correct Answer: D</w:t>
      </w:r>
    </w:p>
    <w:p>
      <w:pPr>
        <w:pStyle w:val="Explanation"/>
      </w:pPr>
      <w:r>
        <w:rPr>
          <w:b/>
        </w:rPr>
        <w:t xml:space="preserve">Explanation: </w:t>
      </w:r>
      <w:r>
        <w:t>AI policies and procedures translate governance objectives into mandatory, enforceable operational requirements, including risk ownership, approval workflows, segregation of duties, documentation standards, data governance controls, model deployment guardrails, ongoing monitoring expectations, incident handling processes, and compliance alignment with enterprise risk management. They ensure consistent implementation of threat modeling, secure coding, model validation, red-teaming, audit logging, privacy protection, and access governance across diverse AI initiatives. Option A is incorrect because resource optimization is an engineering concern, not the core objective of AI governance policy. Option B is incorrect because vendor selection may be addressed but is only a small component, not the defining purpose. Option C is incorrect because effective AI policies are not optional guidance; they are binding governance instruments tied to enforcement, metrics, and escalation paths.</w:t>
      </w:r>
    </w:p>
    <w:p>
      <w:pPr>
        <w:spacing w:after="0"/>
        <w:pBdr>
          <w:bottom w:val="single" w:sz="3" w:space="1" w:color="D9E2F3"/>
        </w:pBdr>
      </w:pPr>
    </w:p>
    <w:p>
      <w:pPr>
        <w:pStyle w:val="QuestionHeading"/>
      </w:pPr>
      <w:r>
        <w:t>Question 57</w:t>
      </w:r>
    </w:p>
    <w:p>
      <w:pPr>
        <w:pStyle w:val="QuestionText"/>
      </w:pPr>
      <w:r>
        <w:t>A security operations center has experienced significant backlog due to duplicate tickets generated by the SIEM during a recent credential-stuffing campaign. The organization deploys an AI-enabled ticket management capability integrated with its SOAR platform. The goal is to automatically correlate alerts related to the same user or source IP, merge redundant tickets, and generate a consolidated investigation record while preserving auditability. Which configuration MOST effectively meets these requirements?</w:t>
      </w:r>
    </w:p>
    <w:p>
      <w:pPr>
        <w:pStyle w:val="OptionText"/>
      </w:pPr>
      <w:r>
        <w:t>A. Configure the AI model to delete duplicate tickets with no logging to reduce analyst workload</w:t>
      </w:r>
    </w:p>
    <w:p>
      <w:pPr>
        <w:pStyle w:val="OptionText"/>
      </w:pPr>
      <w:r>
        <w:t>B. Use AI-driven entity extraction and clustering to group related tickets, automatically link them under a parent incident, and retain full correlation metadata</w:t>
      </w:r>
    </w:p>
    <w:p>
      <w:pPr>
        <w:pStyle w:val="OptionText"/>
      </w:pPr>
      <w:r>
        <w:t>C. Disable correlation logic entirely and rely on analysts to manually associate related tickets during review</w:t>
      </w:r>
    </w:p>
    <w:p>
      <w:pPr>
        <w:pStyle w:val="OptionText"/>
      </w:pPr>
      <w:r>
        <w:t>D. Allow the AI model to rewrite ticket content into concise summaries without changing ticket relationships</w:t>
      </w:r>
    </w:p>
    <w:p>
      <w:pPr>
        <w:pStyle w:val="AnswerLine"/>
      </w:pPr>
      <w:r>
        <w:t>Correct Answer: B</w:t>
      </w:r>
    </w:p>
    <w:p>
      <w:pPr>
        <w:pStyle w:val="Explanation"/>
      </w:pPr>
      <w:r>
        <w:rPr>
          <w:b/>
        </w:rPr>
        <w:t xml:space="preserve">Explanation: </w:t>
      </w:r>
      <w:r>
        <w:t>Option B is correct because effective AI-enabled incident response ticket management relies on entity extraction (usernames, hostnames, IPs), clustering/correlation, and parent-child ticketing structures within SOAR/ITSM platforms to merge duplicates while preserving traceability, escalation history, and audit records; this supports reduced MTTD/MTTR and aligns with SecAI+ principles of explainability, provenance, and human-in-the-loop validation. Option A is incorrect because deleting tickets without logs compromises evidence preservation and violates incident response governance and chain-of-custody expectations. Option C is incorrect because manual correlation defeats the purpose of AI-driven automation and contributes to alert fatigue. Option D is incorrect because summarization alone does not address deduplication or correlation requirements, and therefore fails to meet the stated goal of consolidating related incidents.</w:t>
      </w:r>
    </w:p>
    <w:p>
      <w:pPr>
        <w:spacing w:after="0"/>
        <w:pBdr>
          <w:bottom w:val="single" w:sz="3" w:space="1" w:color="D9E2F3"/>
        </w:pBdr>
      </w:pPr>
    </w:p>
    <w:p>
      <w:pPr>
        <w:pStyle w:val="QuestionHeading"/>
      </w:pPr>
      <w:r>
        <w:t>Question 58</w:t>
      </w:r>
    </w:p>
    <w:p>
      <w:pPr>
        <w:pStyle w:val="QuestionText"/>
      </w:pPr>
      <w:r>
        <w:t>Which of the following BEST explains a primary reason large language models are effective for cybersecurity text analytics such as threat-intel enrichment and phishing analysis?</w:t>
      </w:r>
    </w:p>
    <w:p>
      <w:pPr>
        <w:pStyle w:val="OptionText"/>
      </w:pPr>
      <w:r>
        <w:t>A. They rely exclusively on rule-based grammars to enforce syntactic correctness in generated text</w:t>
      </w:r>
    </w:p>
    <w:p>
      <w:pPr>
        <w:pStyle w:val="OptionText"/>
      </w:pPr>
      <w:r>
        <w:t>B. They generate responses solely by retrieving memorized examples from training corpora</w:t>
      </w:r>
    </w:p>
    <w:p>
      <w:pPr>
        <w:pStyle w:val="OptionText"/>
      </w:pPr>
      <w:r>
        <w:t>C. They use token embeddings and attention mechanisms to capture semantic relationships across long sequences</w:t>
      </w:r>
    </w:p>
    <w:p>
      <w:pPr>
        <w:pStyle w:val="OptionText"/>
      </w:pPr>
      <w:r>
        <w:t>D. They operate only in supervised learning contexts and therefore guarantee high accuracy on unseen data</w:t>
      </w:r>
    </w:p>
    <w:p>
      <w:pPr>
        <w:pStyle w:val="AnswerLine"/>
      </w:pPr>
      <w:r>
        <w:t>Correct Answer: C</w:t>
      </w:r>
    </w:p>
    <w:p>
      <w:pPr>
        <w:pStyle w:val="Explanation"/>
      </w:pPr>
      <w:r>
        <w:rPr>
          <w:b/>
        </w:rPr>
        <w:t xml:space="preserve">Explanation: </w:t>
      </w:r>
      <w:r>
        <w:t>Option C is correct because LLMs leverage token embeddings to represent words/subwords in high-dimensional space and attention mechanisms (self-attention within transformer architectures) to model long-range dependencies and semantic relationships, enabling effective reasoning over logs, emails, and threat intelligence—capabilities highlighted across SecAI+ domains for NLP-driven cyber defense. Option A is incorrect because LLMs are not rule-based grammar systems; they are probabilistic sequence models. Option B is incorrect because LLMs do not simply retrieve text; they generate tokens based on learned probability distributions, although memorization can occur. Option D is incorrect since LLMs are typically trained through self-supervised pretraining and fine-tuning; they do not guarantee accuracy on unseen data and can hallucinate or err without grounding. Therefore, option C accurately captures the architectural capability that enables LLM effectiveness in cybersecurity NLP workloads.</w:t>
      </w:r>
    </w:p>
    <w:p>
      <w:pPr>
        <w:spacing w:after="0"/>
        <w:pBdr>
          <w:bottom w:val="single" w:sz="3" w:space="1" w:color="D9E2F3"/>
        </w:pBdr>
      </w:pPr>
    </w:p>
    <w:p>
      <w:pPr>
        <w:pStyle w:val="QuestionHeading"/>
      </w:pPr>
      <w:r>
        <w:t>Question 59</w:t>
      </w:r>
    </w:p>
    <w:p>
      <w:pPr>
        <w:pStyle w:val="QuestionText"/>
      </w:pPr>
      <w:r>
        <w:t>A large telecommunications provider operates a real-time AI-based anomaly detection system for backbone network traffic. After a recent architecture change, analysts observe a gradual increase in false negatives for specific traffic classes and suspect model drift caused by evolving traffic patterns and attacker tactics. The SecAI team is responsible for monitoring and maintenance of the model to maintain security effectiveness. Which of the following actions is the MOST appropriate first step?</w:t>
      </w:r>
    </w:p>
    <w:p>
      <w:pPr>
        <w:pStyle w:val="OptionText"/>
      </w:pPr>
      <w:r>
        <w:t>A. Immediately retrain the model with all newly collected production data to restore performance</w:t>
      </w:r>
    </w:p>
    <w:p>
      <w:pPr>
        <w:pStyle w:val="OptionText"/>
      </w:pPr>
      <w:r>
        <w:t>B. Implement continuous drift detection using population stability index (PSI), KL divergence, and performance slice metrics, combined with root-cause analysis before retraining</w:t>
      </w:r>
    </w:p>
    <w:p>
      <w:pPr>
        <w:pStyle w:val="OptionText"/>
      </w:pPr>
      <w:r>
        <w:t>C. Disable alerting thresholds temporarily to reduce operational noise until data stabilizes</w:t>
      </w:r>
    </w:p>
    <w:p>
      <w:pPr>
        <w:pStyle w:val="OptionText"/>
      </w:pPr>
      <w:r>
        <w:t>D. Replace the model with a rules-based IDS/IPS signature solution to eliminate drift issues</w:t>
      </w:r>
    </w:p>
    <w:p>
      <w:pPr>
        <w:pStyle w:val="AnswerLine"/>
      </w:pPr>
      <w:r>
        <w:t>Correct Answer: B</w:t>
      </w:r>
    </w:p>
    <w:p>
      <w:pPr>
        <w:pStyle w:val="Explanation"/>
      </w:pPr>
      <w:r>
        <w:rPr>
          <w:b/>
        </w:rPr>
        <w:t xml:space="preserve">Explanation: </w:t>
      </w:r>
      <w:r>
        <w:t>The correct answer is B because secure monitoring and maintenance requires continuously measuring data and concept drift through quantitative metrics (PSI, KS-statistics, KL divergence) and segmented performance analysis to confirm whether the decline is due to distribution shift, label leakage, pipeline defects, or adversarial adaptation before triggering retraining; this approach aligns with NIST AI RMF, MLOps best practices, and MLSecOps guidance emphasizing observability and evidence-based lifecycle intervention. Option A is incorrect because blindly retraining without diagnosing drift source risks codifying poisoning or systemic errors and can degrade robustness. Option C is incorrect because disabling alerts reduces visibility, increasing risk and masking security-relevant drift indicators. Option D is incorrect because replacing models with rules engines does not address the root cause and sacrifices adaptive detection capability; drift management—not abandonment—is a core maintenance responsibility.</w:t>
      </w:r>
    </w:p>
    <w:p>
      <w:pPr>
        <w:spacing w:after="0"/>
        <w:pBdr>
          <w:bottom w:val="single" w:sz="3" w:space="1" w:color="D9E2F3"/>
        </w:pBdr>
      </w:pPr>
    </w:p>
    <w:p>
      <w:pPr>
        <w:pStyle w:val="QuestionHeading"/>
      </w:pPr>
      <w:r>
        <w:t>Question 60</w:t>
      </w:r>
    </w:p>
    <w:p>
      <w:pPr>
        <w:pStyle w:val="QuestionText"/>
      </w:pPr>
      <w:r>
        <w:t>A hospital implements an AI-driven triage assistant to recommend patient prioritization in the emergency department. During a post-incident review, investigators find that nursing staff overrode their own clinical judgment and followed AI recommendations even when obvious contradictory vital-sign data were present in the EHR, resulting in delayed escalation for several critical patients. The AI model was functioning as designed but had been trained on a population with different acuity profiles, leading to systematic misclassification of certain cases. Which observation most strongly indicates an “overreliance” attack risk in this deployment?</w:t>
      </w:r>
    </w:p>
    <w:p>
      <w:pPr>
        <w:pStyle w:val="OptionText"/>
      </w:pPr>
      <w:r>
        <w:t>A. Slight increases in model inference latency during shift changes</w:t>
      </w:r>
    </w:p>
    <w:p>
      <w:pPr>
        <w:pStyle w:val="OptionText"/>
      </w:pPr>
      <w:r>
        <w:t>B. Incremental cost increases due to higher GPU utilization</w:t>
      </w:r>
    </w:p>
    <w:p>
      <w:pPr>
        <w:pStyle w:val="OptionText"/>
      </w:pPr>
      <w:r>
        <w:t>C. Intermittent loss of connectivity between the AI engine and monitoring devices</w:t>
      </w:r>
    </w:p>
    <w:p>
      <w:pPr>
        <w:pStyle w:val="OptionText"/>
      </w:pPr>
      <w:r>
        <w:t>D. Consistent acceptance of AI recommendations by users despite contradictory evidence or low-confidence outputs, leading to failure to challenge incorrect guidance</w:t>
      </w:r>
    </w:p>
    <w:p>
      <w:pPr>
        <w:pStyle w:val="AnswerLine"/>
      </w:pPr>
      <w:r>
        <w:t>Correct Answer: D</w:t>
      </w:r>
    </w:p>
    <w:p>
      <w:pPr>
        <w:pStyle w:val="Explanation"/>
      </w:pPr>
      <w:r>
        <w:rPr>
          <w:b/>
        </w:rPr>
        <w:t xml:space="preserve">Explanation: </w:t>
      </w:r>
      <w:r>
        <w:t>Overreliance refers to humans placing undue trust in AI recommendations and excessively deferring to its outputs—especially when conflicting evidence exists—resulting in automation bias and inappropriate decisions; the strongest evidence is users consistently accepting AI advice even when it contradicts readily available clinical indicators or low-confidence signals. Option A and B concern performance characteristics, and Option C concerns connectivity—none demonstrate human deference to AI beyond appropriate trust. Compensating controls include calibrated uncertainty presentation, confidence thresholds with abstention or “safe default” behaviors, human-in-the-loop escalation requirements, decision support rather than decision replacement, training users on automation bias, explanations tied to evidence, audit trails tracking user acceptance vs. override rates, policy-based checks requiring human confirmation for high-risk decisions, and continuous monitoring of alignment between AI recommendations and clinical best practices in accordance with SecAI+ governance guidance.</w:t>
      </w:r>
    </w:p>
    <w:p>
      <w:pPr>
        <w:spacing w:after="0"/>
        <w:pBdr>
          <w:bottom w:val="single" w:sz="3" w:space="1" w:color="D9E2F3"/>
        </w:pBdr>
      </w:pPr>
    </w:p>
    <w:p>
      <w:pPr>
        <w:pStyle w:val="QuestionHeading"/>
      </w:pPr>
      <w:r>
        <w:t>Question 61</w:t>
      </w:r>
    </w:p>
    <w:p>
      <w:pPr>
        <w:pStyle w:val="QuestionText"/>
      </w:pPr>
      <w:r>
        <w:t>A security engineer is preparing a training dataset containing log data from multiple network sensors to fine-tune an anomaly-detection model. The raw data includes inconsistent timestamp formats, duplicate host entries, missing source IP fields, and free-text comments that occasionally contain user identifiers. The engineer wants to reduce model bias, minimize data leakage risk, and ensure reliable feature extraction before model ingestion. Which data cleansing action should be prioritized FIRST?</w:t>
      </w:r>
    </w:p>
    <w:p>
      <w:pPr>
        <w:pStyle w:val="OptionText"/>
      </w:pPr>
      <w:r>
        <w:t>A. Normalize numeric features using min–max scaling across all columns</w:t>
      </w:r>
    </w:p>
    <w:p>
      <w:pPr>
        <w:pStyle w:val="OptionText"/>
      </w:pPr>
      <w:r>
        <w:t>B. Apply schema validation and impute missing fields using mean substitution</w:t>
      </w:r>
    </w:p>
    <w:p>
      <w:pPr>
        <w:pStyle w:val="OptionText"/>
      </w:pPr>
      <w:r>
        <w:t>C. Remove duplicates, standardize formats, and redact sensitive free-text attributes</w:t>
      </w:r>
    </w:p>
    <w:p>
      <w:pPr>
        <w:pStyle w:val="OptionText"/>
      </w:pPr>
      <w:r>
        <w:t>D. Tokenize the free-text comments and apply stemming during NLP preprocessing</w:t>
      </w:r>
    </w:p>
    <w:p>
      <w:pPr>
        <w:pStyle w:val="AnswerLine"/>
      </w:pPr>
      <w:r>
        <w:t>Correct Answer: C</w:t>
      </w:r>
    </w:p>
    <w:p>
      <w:pPr>
        <w:pStyle w:val="Explanation"/>
      </w:pPr>
      <w:r>
        <w:rPr>
          <w:b/>
        </w:rPr>
        <w:t xml:space="preserve">Explanation: </w:t>
      </w:r>
      <w:r>
        <w:t>The highest-priority data cleansing step in this scenario is removal of duplicates, standardization of formats, and redaction of sensitive attributes, which directly supports data quality, privacy protection, and consistent downstream feature engineering, aligning with SecAI+ objectives around data minimization and protection during AI data pipelines. Option C addresses PII exposure in comments, format normalization of timestamps, and duplicate host entries, which otherwise lead to label skew, data leakage, increased re-identification risk, and model bias. Option A is incorrect because min–max normalization is a feature scaling operation performed after structural cleansing and does not address privacy or duplication issues. Option B is incorrect because schema validation is helpful, but mean substitution for missing categorical or IP fields is inappropriate and can inject noise or unrealistic network artifacts, degrading anomaly detection fidelity. Option D is incorrect because tokenization/stemming are NLP feature engineering steps, not primary data-cleansing controls for sensitive identifiers or structural inconsistencies, and they do not mitigate PII leakage. The correct sequence per AI secure-pipeline best practices (ETL, schema enforcement, de-duplication, de-identification, then feature scaling) confirms C as the best answer.</w:t>
      </w:r>
    </w:p>
    <w:p>
      <w:pPr>
        <w:spacing w:after="0"/>
        <w:pBdr>
          <w:bottom w:val="single" w:sz="3" w:space="1" w:color="D9E2F3"/>
        </w:pBdr>
      </w:pPr>
    </w:p>
    <w:p>
      <w:pPr>
        <w:pStyle w:val="QuestionHeading"/>
      </w:pPr>
      <w:r>
        <w:t>Question 62</w:t>
      </w:r>
    </w:p>
    <w:p>
      <w:pPr>
        <w:pStyle w:val="QuestionText"/>
      </w:pPr>
      <w:r>
        <w:t>A financial services SOC detects large volumes of seemingly benign queries submitted to its public support knowledge base and developer forum. The questions are syntactically diverse yet semantically similar and later correlate to accurate external write-ups detailing exposed metadata patterns, naming conventions, and legacy subdomain references. Threat hunting reveals that the traffic likely originated from an AI pipeline capable of summarizing the organization’s historical technology transitions and deprecated API endpoints. Which explanation BEST describes the AI-enabled reconnaissance technique being used?</w:t>
      </w:r>
    </w:p>
    <w:p>
      <w:pPr>
        <w:pStyle w:val="OptionText"/>
      </w:pPr>
      <w:r>
        <w:t>A. Use of GAN-based media synthesis to impersonate executives during video conferences</w:t>
      </w:r>
    </w:p>
    <w:p>
      <w:pPr>
        <w:pStyle w:val="OptionText"/>
      </w:pPr>
      <w:r>
        <w:t>B. Application of NLP-driven corpus mining and summarization to extract attack-surface intelligence from public technical artifacts</w:t>
      </w:r>
    </w:p>
    <w:p>
      <w:pPr>
        <w:pStyle w:val="OptionText"/>
      </w:pPr>
      <w:r>
        <w:t>C. Lateral movement across segmented networks using pass-the-hash techniques</w:t>
      </w:r>
    </w:p>
    <w:p>
      <w:pPr>
        <w:pStyle w:val="OptionText"/>
      </w:pPr>
      <w:r>
        <w:t>D. Deployment of polymorphic malware designed to evade static antivirus signatures</w:t>
      </w:r>
    </w:p>
    <w:p>
      <w:pPr>
        <w:pStyle w:val="AnswerLine"/>
      </w:pPr>
      <w:r>
        <w:t>Correct Answer: B</w:t>
      </w:r>
    </w:p>
    <w:p>
      <w:pPr>
        <w:pStyle w:val="Explanation"/>
      </w:pPr>
      <w:r>
        <w:rPr>
          <w:b/>
        </w:rPr>
        <w:t xml:space="preserve">Explanation: </w:t>
      </w:r>
      <w:r>
        <w:t>The correct answer is B because the adversary is clearly leveraging natural language processing and summarization models to mine large public text corpora (forums, support content, API change logs) to infer sensitive metadata such as naming standards, technology lifecycle clues, and references to deprecated interfaces—all characteristic of AI-enabled reconnaissance that reduces manual analyst effort and scales surface discovery; SecAI+ highlights this capability as reconnaissance enhanced through AI-driven information extraction and correlation. Option A is incorrect because executive impersonation through GANs relates to social engineering, not mining textual knowledge bases. Option C is incorrect as lateral movement is a post-compromise activity unrelated to intelligence gathering from public sources. Option D is incorrect because polymorphic malware concerns payload obfuscation and execution evasion, not reconnaissance operations focused on public information analysis.</w:t>
      </w:r>
    </w:p>
    <w:p>
      <w:pPr>
        <w:spacing w:after="0"/>
        <w:pBdr>
          <w:bottom w:val="single" w:sz="3" w:space="1" w:color="D9E2F3"/>
        </w:pBdr>
      </w:pPr>
    </w:p>
    <w:p>
      <w:pPr>
        <w:pStyle w:val="QuestionHeading"/>
      </w:pPr>
      <w:r>
        <w:t>Question 63</w:t>
      </w:r>
    </w:p>
    <w:p>
      <w:pPr>
        <w:pStyle w:val="QuestionText"/>
      </w:pPr>
      <w:r>
        <w:t>Which of the following BEST describes human validation as applied to human-centric AI security?</w:t>
      </w:r>
    </w:p>
    <w:p>
      <w:pPr>
        <w:pStyle w:val="OptionText"/>
      </w:pPr>
      <w:r>
        <w:t>A. Requiring humans to explicitly verify and confirm critical AI outputs, labels, or actions before they are finalized, ensuring accountability, correctness, and resistance to adversarial manipulation</w:t>
      </w:r>
    </w:p>
    <w:p>
      <w:pPr>
        <w:pStyle w:val="OptionText"/>
      </w:pPr>
      <w:r>
        <w:t>B. Allowing humans to passively monitor AI dashboards without the ability to modify AI outcomes</w:t>
      </w:r>
    </w:p>
    <w:p>
      <w:pPr>
        <w:pStyle w:val="OptionText"/>
      </w:pPr>
      <w:r>
        <w:t>C. Eliminating automated decision-making so that humans perform all tasks manually</w:t>
      </w:r>
    </w:p>
    <w:p>
      <w:pPr>
        <w:pStyle w:val="OptionText"/>
      </w:pPr>
      <w:r>
        <w:t>D. Increasing model accuracy so that human review is no longer needed</w:t>
      </w:r>
    </w:p>
    <w:p>
      <w:pPr>
        <w:pStyle w:val="AnswerLine"/>
      </w:pPr>
      <w:r>
        <w:t>Correct Answer: A</w:t>
      </w:r>
    </w:p>
    <w:p>
      <w:pPr>
        <w:pStyle w:val="Explanation"/>
      </w:pPr>
      <w:r>
        <w:rPr>
          <w:b/>
        </w:rPr>
        <w:t xml:space="preserve">Explanation: </w:t>
      </w:r>
      <w:r>
        <w:t>The correct answer is A because human validation means humans must explicitly confirm or reject AI outputs before high-impact actions occur or before labels become ground truth, ensuring that adversarial inputs, bias, or model errors do not directly drive harmful outcomes; this includes dual control, separation of duties, audit logs, and documented rationale to ensure accountability and contestability. This principle is fundamental to human-centric AI design and consistent with NIST AI RMF and ISO/IEC 42001 expectations around assurance, safety, and governance. Option B is incorrect because observation without intervention does not constitute validation. Option C is incorrect because human validation augments—not replaces—automation. Option D is incorrect because accuracy improvements do not eliminate the need for validation on safety-critical or abuse-prone use cases, and removing validation increases risk of undetected adversarial exploitation.</w:t>
      </w:r>
    </w:p>
    <w:p>
      <w:pPr>
        <w:spacing w:after="0"/>
        <w:pBdr>
          <w:bottom w:val="single" w:sz="3" w:space="1" w:color="D9E2F3"/>
        </w:pBdr>
      </w:pPr>
    </w:p>
    <w:p>
      <w:pPr>
        <w:pStyle w:val="QuestionHeading"/>
      </w:pPr>
      <w:r>
        <w:t>Question 64</w:t>
      </w:r>
    </w:p>
    <w:p>
      <w:pPr>
        <w:pStyle w:val="QuestionText"/>
      </w:pPr>
      <w:r>
        <w:t>A financial technology company exposes a high-value LLM inference API used for automated fraud investigations. During an incident, the SOC notices a large burst of systematically generated queries originating from multiple IP addresses associated with the same tenant ID. The requests are modest in size but highly parallelized and cause degraded response performance for other customers. Further analysis confirms the attacker was attempting model extraction by harvesting large numbers of query–response pairs. Which compensating control would MOST effectively limit both service degradation and the feasibility of the attack?</w:t>
      </w:r>
    </w:p>
    <w:p>
      <w:pPr>
        <w:pStyle w:val="OptionText"/>
      </w:pPr>
      <w:r>
        <w:t>A. Expanding GPU capacity to handle higher concurrency across all tenants</w:t>
      </w:r>
    </w:p>
    <w:p>
      <w:pPr>
        <w:pStyle w:val="OptionText"/>
      </w:pPr>
      <w:r>
        <w:t>B. Configuring per-tenant and per-API key rate limiting with dynamic throttling and burst control, backed by automated blocking thresholds tuned for extraction-style query patterns</w:t>
      </w:r>
    </w:p>
    <w:p>
      <w:pPr>
        <w:pStyle w:val="OptionText"/>
      </w:pPr>
      <w:r>
        <w:t>C. Increasing the maximum context window to reduce the number of prompts required by users</w:t>
      </w:r>
    </w:p>
    <w:p>
      <w:pPr>
        <w:pStyle w:val="OptionText"/>
      </w:pPr>
      <w:r>
        <w:t>D. Migrating the API to a different geographic region to isolate abusive traffic</w:t>
      </w:r>
    </w:p>
    <w:p>
      <w:pPr>
        <w:pStyle w:val="AnswerLine"/>
      </w:pPr>
      <w:r>
        <w:t>Correct Answer: B</w:t>
      </w:r>
    </w:p>
    <w:p>
      <w:pPr>
        <w:pStyle w:val="Explanation"/>
      </w:pPr>
      <w:r>
        <w:rPr>
          <w:b/>
        </w:rPr>
        <w:t xml:space="preserve">Explanation: </w:t>
      </w:r>
      <w:r>
        <w:t>Per-tenant and per-API key rate limiting with dynamic throttling and burst control is the best compensating control because it directly constrains abusive query volumes that support model extraction and resource exhaustion while preserving availability for legitimate users; adaptive rate limiting tuned to extraction-style patterns (high-volume, low-entropy queries) aligns with SecAI+ compensating control practices for AI-specific API protection. Option A adds capacity but enables larger attacks and does not reduce risk. Option C increases context length and may increase exposure. Option D improves geographic redundancy but does not directly control abusive access. Effective approaches also include anomaly detection, quotas, backoff mechanisms, cost-per-request scoring, tenant isolation, and combining rate limits with authentication, DLP, and monitoring for adversarial behavior.</w:t>
      </w:r>
    </w:p>
    <w:p>
      <w:pPr>
        <w:spacing w:after="0"/>
        <w:pBdr>
          <w:bottom w:val="single" w:sz="3" w:space="1" w:color="D9E2F3"/>
        </w:pBdr>
      </w:pPr>
    </w:p>
    <w:p>
      <w:pPr>
        <w:pStyle w:val="QuestionHeading"/>
      </w:pPr>
      <w:r>
        <w:t>Question 65</w:t>
      </w:r>
    </w:p>
    <w:p>
      <w:pPr>
        <w:pStyle w:val="QuestionText"/>
      </w:pPr>
      <w:r>
        <w:t>A computer vision model used to detect defective components on a manufacturing line is trained using data collected from multiple partner facilities. After integrating a new data batch from one partner, the model’s overall accuracy remains within acceptable thresholds, but its detection rate for one high-value defect type drops sharply. Subsequent inspection of the new data reveals subtle, systematically incorrect labels applied to that defect class. While a full root-cause investigation is underway, which compensating control is most appropriate to mitigate the risk of future data poisoning?</w:t>
      </w:r>
    </w:p>
    <w:p>
      <w:pPr>
        <w:pStyle w:val="OptionText"/>
      </w:pPr>
      <w:r>
        <w:t>A. Increasing the number of hidden layers in the neural network to improve learning capacity</w:t>
      </w:r>
    </w:p>
    <w:p>
      <w:pPr>
        <w:pStyle w:val="OptionText"/>
      </w:pPr>
      <w:r>
        <w:t>B. Enforcing data lineage tracking, automated label-consistency checks, and curator approval gates before including external data into training</w:t>
      </w:r>
    </w:p>
    <w:p>
      <w:pPr>
        <w:pStyle w:val="OptionText"/>
      </w:pPr>
      <w:r>
        <w:t>C. Adding more synthetic data generated from the current model to expand dataset size</w:t>
      </w:r>
    </w:p>
    <w:p>
      <w:pPr>
        <w:pStyle w:val="OptionText"/>
      </w:pPr>
      <w:r>
        <w:t>D. Switching to an unsupervised anomaly-detection model to reduce reliance on labeled data</w:t>
      </w:r>
    </w:p>
    <w:p>
      <w:pPr>
        <w:pStyle w:val="AnswerLine"/>
      </w:pPr>
      <w:r>
        <w:t>Correct Answer: B</w:t>
      </w:r>
    </w:p>
    <w:p>
      <w:pPr>
        <w:pStyle w:val="Explanation"/>
      </w:pPr>
      <w:r>
        <w:rPr>
          <w:b/>
        </w:rPr>
        <w:t xml:space="preserve">Explanation: </w:t>
      </w:r>
      <w:r>
        <w:t>Enforcing data lineage tracking, automated label-consistency checks, and human approval gates is the most appropriate compensating control because it directly addresses the poisoning vector—tainted or mislabeled training data entering the pipeline—by adding governance and technical validation around external contributions, supporting provenance assurance, traceability, and quality gates aligned with secure MLOps and NIST AI RMF principles; this prevents malicious or low-quality labels from silently influencing model behavior. Option A is incorrect because increasing model depth does not defend against corrupted labels and may even overfit poisoned data. Option C is incorrect because adding synthetic data does not remove poisoned samples and can propagate bias learned from compromised models. Option D is incorrect because switching paradigms is neither a short-term compensating control nor a guaranteed mitigation, and supervised labels are still typically required for evaluation. Additional best practices include robust data sanitization pipelines, stratified sampling audits, canary validation datasets, rollback to last-known-good training checkpoints, adversarial testing focusing on sensitive classes, and isolation of untrusted contributions prior to acceptance.</w:t>
      </w:r>
    </w:p>
    <w:p>
      <w:pPr>
        <w:spacing w:after="0"/>
        <w:pBdr>
          <w:bottom w:val="single" w:sz="3" w:space="1" w:color="D9E2F3"/>
        </w:pBdr>
      </w:pPr>
    </w:p>
    <w:p>
      <w:pPr>
        <w:pStyle w:val="QuestionHeading"/>
      </w:pPr>
      <w:r>
        <w:t>Question 66</w:t>
      </w:r>
    </w:p>
    <w:p>
      <w:pPr>
        <w:pStyle w:val="QuestionText"/>
      </w:pPr>
      <w:r>
        <w:t>A healthcare provider implements an AI triage assistant that prioritizes patient cases based on symptom descriptions and vitals. To comply with safety and regulatory expectations, the SecAI team must design controls ensuring meaningful human oversight of AI outputs. During review, penetration testers demonstrate the model can be manipulated by adversarial prompts to downgrade critical cases. Which HITL control BEST addresses both safety and security risks in this scenario?</w:t>
      </w:r>
    </w:p>
    <w:p>
      <w:pPr>
        <w:pStyle w:val="OptionText"/>
      </w:pPr>
      <w:r>
        <w:t>A. Require clinician confirmation of all AI triage recommendations, with decision rationale display, uncertainty estimates, and mandatory escalation workflows for high-risk classifications</w:t>
      </w:r>
    </w:p>
    <w:p>
      <w:pPr>
        <w:pStyle w:val="OptionText"/>
      </w:pPr>
      <w:r>
        <w:t>B. Automatically accept the AI’s top priority classification to reduce response time in emergency situations</w:t>
      </w:r>
    </w:p>
    <w:p>
      <w:pPr>
        <w:pStyle w:val="OptionText"/>
      </w:pPr>
      <w:r>
        <w:t>C. Disable clinician access to model explanations to prevent data leakage related to training data sources</w:t>
      </w:r>
    </w:p>
    <w:p>
      <w:pPr>
        <w:pStyle w:val="OptionText"/>
      </w:pPr>
      <w:r>
        <w:t>D. Replace the AI system with a static rules engine to eliminate adversarial manipulation</w:t>
      </w:r>
    </w:p>
    <w:p>
      <w:pPr>
        <w:pStyle w:val="AnswerLine"/>
      </w:pPr>
      <w:r>
        <w:t>Correct Answer: A</w:t>
      </w:r>
    </w:p>
    <w:p>
      <w:pPr>
        <w:pStyle w:val="Explanation"/>
      </w:pPr>
      <w:r>
        <w:rPr>
          <w:b/>
        </w:rPr>
        <w:t xml:space="preserve">Explanation: </w:t>
      </w:r>
      <w:r>
        <w:t>The correct answer is A because meaningful human-in-the-loop oversight requires clinicians to validate and override AI recommendations, supported by transparency elements such as uncertainty scores, explanation artifacts (e.g., SHAP/LIME), audit trails, and defined escalation procedures; this mitigates adversarial manipulation and model error risk while satisfying human-centric safety expectations in regulated environments. Option B is incorrect because automatic acceptance removes human oversight and increases harm risk from adversarial influence. Option C is incorrect because eliminating explanation undermines informed human decision-making and weakens HITL effectiveness. Option D is incorrect because replacing AI with rules engines avoids rather than manages risk and sacrifices model adaptability; adversarial robustness and human oversight—not abandonment—are the intent of HITL design.</w:t>
      </w:r>
    </w:p>
    <w:p>
      <w:pPr>
        <w:spacing w:after="0"/>
        <w:pBdr>
          <w:bottom w:val="single" w:sz="3" w:space="1" w:color="D9E2F3"/>
        </w:pBdr>
      </w:pPr>
    </w:p>
    <w:p>
      <w:pPr>
        <w:pStyle w:val="QuestionHeading"/>
      </w:pPr>
      <w:r>
        <w:t>Question 67</w:t>
      </w:r>
    </w:p>
    <w:p>
      <w:pPr>
        <w:pStyle w:val="QuestionText"/>
      </w:pPr>
      <w:r>
        <w:t>A consumer finance company deploys a neural-network–based creditworthiness model that exposes class probabilities via a public-facing API to partner applications. During a red-team exercise, assessors show that by systematically querying the model for specific probability vectors, they can infer sensitive attributes of unnamed individuals in the training set, such as education level and income bracket, even though those fields are not returned in the API responses. Leadership requests near-term risk reduction while a long-term model redesign is planned. Which compensating control most effectively reduces exposure to model inversion in this scenario?</w:t>
      </w:r>
    </w:p>
    <w:p>
      <w:pPr>
        <w:pStyle w:val="OptionText"/>
      </w:pPr>
      <w:r>
        <w:t>A. Limiting or removing detailed confidence/probability outputs and replacing them with coarser, policy-bounded decisions or calibrated score bands</w:t>
      </w:r>
    </w:p>
    <w:p>
      <w:pPr>
        <w:pStyle w:val="OptionText"/>
      </w:pPr>
      <w:r>
        <w:t>B. Migrating the workload to a different cloud region with stricter availability SLAs</w:t>
      </w:r>
    </w:p>
    <w:p>
      <w:pPr>
        <w:pStyle w:val="OptionText"/>
      </w:pPr>
      <w:r>
        <w:t>C. Increasing the number of hidden layers to make the model more complex</w:t>
      </w:r>
    </w:p>
    <w:p>
      <w:pPr>
        <w:pStyle w:val="OptionText"/>
      </w:pPr>
      <w:r>
        <w:t>D. Expanding the model’s training dataset to include more diverse samples</w:t>
      </w:r>
    </w:p>
    <w:p>
      <w:pPr>
        <w:pStyle w:val="AnswerLine"/>
      </w:pPr>
      <w:r>
        <w:t>Correct Answer: A</w:t>
      </w:r>
    </w:p>
    <w:p>
      <w:pPr>
        <w:pStyle w:val="Explanation"/>
      </w:pPr>
      <w:r>
        <w:rPr>
          <w:b/>
        </w:rPr>
        <w:t xml:space="preserve">Explanation: </w:t>
      </w:r>
      <w:r>
        <w:t>Limiting or removing granular confidence/probability outputs and replacing them with coarse decision categories or calibrated bands is the most effective compensating control in the near term because inversion attacks often exploit rich output signals (e.g., fine-grained probabilities, logits) to reconstruct or infer sensitive attributes; constraining output granularity directly reduces information leakage and attack surface while maintaining business utility, in alignment with SecAI+ principles of data minimization and privacy-by-design. Option B addresses infrastructure availability but not privacy leakage. Option C increases architectural complexity without preventing inversion and may maintain or even amplify leakage. Option D increases data volume but does not prevent attribute inference from rich outputs. Additional best practices include differential privacy training, membership/inversion risk assessments, query monitoring with anomaly detection, API authentication with per-tenant quotas, secure model registries, and policy-based governance over model outputs.</w:t>
      </w:r>
    </w:p>
    <w:p>
      <w:pPr>
        <w:spacing w:after="0"/>
        <w:pBdr>
          <w:bottom w:val="single" w:sz="3" w:space="1" w:color="D9E2F3"/>
        </w:pBdr>
      </w:pPr>
    </w:p>
    <w:p>
      <w:pPr>
        <w:pStyle w:val="QuestionHeading"/>
      </w:pPr>
      <w:r>
        <w:t>Question 68</w:t>
      </w:r>
    </w:p>
    <w:p>
      <w:pPr>
        <w:pStyle w:val="QuestionText"/>
      </w:pPr>
      <w:r>
        <w:t>A financial institution deploys an AI-driven transaction monitoring engine whose outputs feed directly into automated case creation. After a recent integration update, analysts observe that some model outputs appear to have been modified between the model-serving layer and the case management platform, resulting in unusually high confidence scores for transactions later found to be benign. Network telemetry shows unexpected intermediary HTTP proxies added to the data path, and model logs do not match the values stored downstream. No changes were made to the underlying model weights. Which observation most strongly indicates an output integrity attack?</w:t>
      </w:r>
    </w:p>
    <w:p>
      <w:pPr>
        <w:pStyle w:val="OptionText"/>
      </w:pPr>
      <w:r>
        <w:t>A. Increased model inference latency during end-of-month processing peaks</w:t>
      </w:r>
    </w:p>
    <w:p>
      <w:pPr>
        <w:pStyle w:val="OptionText"/>
      </w:pPr>
      <w:r>
        <w:t>B. Discrepancies between signed model outputs at the serving layer and values received by downstream systems, correlated with unapproved intermediaries in the data path</w:t>
      </w:r>
    </w:p>
    <w:p>
      <w:pPr>
        <w:pStyle w:val="OptionText"/>
      </w:pPr>
      <w:r>
        <w:t>C. Slight drift in class distributions in the most recent retraining cycle</w:t>
      </w:r>
    </w:p>
    <w:p>
      <w:pPr>
        <w:pStyle w:val="OptionText"/>
      </w:pPr>
      <w:r>
        <w:t>D. A temporary failure of the organization’s SIEM connector during log ingestion</w:t>
      </w:r>
    </w:p>
    <w:p>
      <w:pPr>
        <w:pStyle w:val="AnswerLine"/>
      </w:pPr>
      <w:r>
        <w:t>Correct Answer: B</w:t>
      </w:r>
    </w:p>
    <w:p>
      <w:pPr>
        <w:pStyle w:val="Explanation"/>
      </w:pPr>
      <w:r>
        <w:rPr>
          <w:b/>
        </w:rPr>
        <w:t xml:space="preserve">Explanation: </w:t>
      </w:r>
      <w:r>
        <w:t>Output integrity attacks are best evidenced by discrepancies between authoritative outputs produced at the model-serving layer and altered values consumed downstream, especially when correlated with unapproved intermediaries such as rogue proxies or tampered integrations, because this directly shows manipulation “in flight” rather than model malfunction; this is distinct from latency or SIEM connector issues, which reflect performance or logging problems rather than tampering, and from class drift that relates to model changes rather than output alteration. Effective compensating controls include cryptographic signing or hashing of model outputs, mutual TLS and certificate pinning between components, zero-trust network segmentation, secure service meshes, immutable logging, end-to-end integrity verification, and independent output validation services, aligned with SecAI+ guidance on securing AI data flows and protecting inference integrity.</w:t>
      </w:r>
    </w:p>
    <w:p>
      <w:pPr>
        <w:spacing w:after="0"/>
        <w:pBdr>
          <w:bottom w:val="single" w:sz="3" w:space="1" w:color="D9E2F3"/>
        </w:pBdr>
      </w:pPr>
    </w:p>
    <w:p>
      <w:pPr>
        <w:pStyle w:val="QuestionHeading"/>
      </w:pPr>
      <w:r>
        <w:t>Question 69</w:t>
      </w:r>
    </w:p>
    <w:p>
      <w:pPr>
        <w:pStyle w:val="QuestionText"/>
      </w:pPr>
      <w:r>
        <w:t>In the context of fine-tuning AI models used for cybersecurity analytics, which of the following BEST defines an epoch?</w:t>
      </w:r>
    </w:p>
    <w:p>
      <w:pPr>
        <w:pStyle w:val="OptionText"/>
      </w:pPr>
      <w:r>
        <w:t>A. A single gradient update performed on one mini-batch of training samples</w:t>
      </w:r>
    </w:p>
    <w:p>
      <w:pPr>
        <w:pStyle w:val="OptionText"/>
      </w:pPr>
      <w:r>
        <w:t>B. The number of model parameters updated during the backpropagation step of training</w:t>
      </w:r>
    </w:p>
    <w:p>
      <w:pPr>
        <w:pStyle w:val="OptionText"/>
      </w:pPr>
      <w:r>
        <w:t>C. The total time taken to complete the hyperparameter search process for the model</w:t>
      </w:r>
    </w:p>
    <w:p>
      <w:pPr>
        <w:pStyle w:val="OptionText"/>
      </w:pPr>
      <w:r>
        <w:t>D. One complete pass of the entire training dataset through the model during the training process</w:t>
      </w:r>
    </w:p>
    <w:p>
      <w:pPr>
        <w:pStyle w:val="AnswerLine"/>
      </w:pPr>
      <w:r>
        <w:t>Correct Answer: D</w:t>
      </w:r>
    </w:p>
    <w:p>
      <w:pPr>
        <w:pStyle w:val="Explanation"/>
      </w:pPr>
      <w:r>
        <w:rPr>
          <w:b/>
        </w:rPr>
        <w:t xml:space="preserve">Explanation: </w:t>
      </w:r>
      <w:r>
        <w:t>Option D is correct because an epoch is defined as one full pass of the entire training dataset through the model, a foundational concept in fine-tuning where the number of epochs controls the extent of parameter adjustment from pretrained weights; appropriate epoch selection manages underfitting (too few epochs) versus overfitting or catastrophic forgetting (too many epochs), guided by validation curves, early stopping, and regularization emphasized in SecAI+ model training domains. Option A describes a step or iteration on a mini-batch rather than a full dataset pass. Option B incorrectly focuses on the quantity of parameters updated, which is unrelated to epoch definition. Option C confuses epoch with hyperparameter optimization time, which is separate from dataset-pass counting. Therefore, Option D most accurately defines an epoch within fine-tuning workflows in cybersecurity machine learning systems.</w:t>
      </w:r>
    </w:p>
    <w:p>
      <w:pPr>
        <w:spacing w:after="0"/>
        <w:pBdr>
          <w:bottom w:val="single" w:sz="3" w:space="1" w:color="D9E2F3"/>
        </w:pBdr>
      </w:pPr>
    </w:p>
    <w:p>
      <w:pPr>
        <w:pStyle w:val="QuestionHeading"/>
      </w:pPr>
      <w:r>
        <w:t>Question 70</w:t>
      </w:r>
    </w:p>
    <w:p>
      <w:pPr>
        <w:pStyle w:val="QuestionText"/>
      </w:pPr>
      <w:r>
        <w:t>Which capability MOST clearly illustrates how AI enhances obfuscation techniques used in modern attack campaigns?</w:t>
      </w:r>
    </w:p>
    <w:p>
      <w:pPr>
        <w:pStyle w:val="OptionText"/>
      </w:pPr>
      <w:r>
        <w:t>A. Guaranteed encryption key recovery regardless of algorithm strength</w:t>
      </w:r>
    </w:p>
    <w:p>
      <w:pPr>
        <w:pStyle w:val="OptionText"/>
      </w:pPr>
      <w:r>
        <w:t>B. Automated generation of semantically equivalent but syntactically diverse payloads to defeat signature and ML-based detection</w:t>
      </w:r>
    </w:p>
    <w:p>
      <w:pPr>
        <w:pStyle w:val="OptionText"/>
      </w:pPr>
      <w:r>
        <w:t>C. Elimination of the need for command-and-control infrastructure in offensive operations</w:t>
      </w:r>
    </w:p>
    <w:p>
      <w:pPr>
        <w:pStyle w:val="OptionText"/>
      </w:pPr>
      <w:r>
        <w:t>D. Exclusive reliance on legacy XOR encoding to conceal strings within binaries</w:t>
      </w:r>
    </w:p>
    <w:p>
      <w:pPr>
        <w:pStyle w:val="AnswerLine"/>
      </w:pPr>
      <w:r>
        <w:t>Correct Answer: B</w:t>
      </w:r>
    </w:p>
    <w:p>
      <w:pPr>
        <w:pStyle w:val="Explanation"/>
      </w:pPr>
      <w:r>
        <w:rPr>
          <w:b/>
        </w:rPr>
        <w:t xml:space="preserve">Explanation: </w:t>
      </w:r>
      <w:r>
        <w:t>The correct answer is B because AI enables large-scale automatic mutation and transformation of payloads—changing code structure, API usage patterns, and surface features while preserving functionality—to evade both signature-based and ML-based detectors; models can learn discriminative features targeted by defenses and intentionally obfuscate or randomize them, a capability highlighted in SecAI+ as AI-enhanced polymorphism and adversarial evasion. Option A is incorrect because AI does not guarantee cryptographic key recovery and this is unrelated to obfuscation as an attack vector. Option C is incorrect since AI-enhanced obfuscation does not remove the need for command-and-control but rather hides or adapts artifacts; infrastructure requirements remain. Option D is incorrect because XOR encoding is a simple, legacy obfuscation method and does not reflect advanced AI-driven mutation, adaptation, or feature-space manipulation that characterizes modern AI-enabled obfuscation.</w:t>
      </w:r>
    </w:p>
    <w:p>
      <w:pPr>
        <w:spacing w:after="0"/>
        <w:pBdr>
          <w:bottom w:val="single" w:sz="3" w:space="1" w:color="D9E2F3"/>
        </w:pBdr>
      </w:pPr>
    </w:p>
    <w:p>
      <w:pPr>
        <w:pStyle w:val="QuestionHeading"/>
      </w:pPr>
      <w:r>
        <w:t>Question 71</w:t>
      </w:r>
    </w:p>
    <w:p>
      <w:pPr>
        <w:pStyle w:val="QuestionText"/>
      </w:pPr>
      <w:r>
        <w:t>A red team engagement identifies that a customer’s network anomaly detection system, based on unsupervised machine learning, is generating a high volume of false positives after a recent cloud migration that significantly changed east–west traffic patterns. The security team wants to retain the ML-based detector but improve detection fidelity without weakening coverage. Which of the following actions would be the MOST appropriate next step?</w:t>
      </w:r>
    </w:p>
    <w:p>
      <w:pPr>
        <w:pStyle w:val="OptionText"/>
      </w:pPr>
      <w:r>
        <w:t>A. Retrain the model with updated feature distributions that reflect new baseline behaviors</w:t>
      </w:r>
    </w:p>
    <w:p>
      <w:pPr>
        <w:pStyle w:val="OptionText"/>
      </w:pPr>
      <w:r>
        <w:t>B. Replace the unsupervised model with a static signature-based IDS engine</w:t>
      </w:r>
    </w:p>
    <w:p>
      <w:pPr>
        <w:pStyle w:val="OptionText"/>
      </w:pPr>
      <w:r>
        <w:t>C. Disable model updates to prevent further concept drift during the migration period</w:t>
      </w:r>
    </w:p>
    <w:p>
      <w:pPr>
        <w:pStyle w:val="OptionText"/>
      </w:pPr>
      <w:r>
        <w:t>D. Reduce the feature space to only use source and destination IP address relationships</w:t>
      </w:r>
    </w:p>
    <w:p>
      <w:pPr>
        <w:pStyle w:val="AnswerLine"/>
      </w:pPr>
      <w:r>
        <w:t>Correct Answer: A</w:t>
      </w:r>
    </w:p>
    <w:p>
      <w:pPr>
        <w:pStyle w:val="Explanation"/>
      </w:pPr>
      <w:r>
        <w:rPr>
          <w:b/>
        </w:rPr>
        <w:t xml:space="preserve">Explanation: </w:t>
      </w:r>
      <w:r>
        <w:t>The scenario indicates model performance degradation caused by concept drift after an architectural change; retraining the unsupervised model with refreshed datasets that reflect the new traffic baseline and updated feature distributions (option A) is the most appropriate and technically sound control because it aligns with SecAI+ expectations for lifecycle management, model monitoring, data drift detection, and continuous training operations (MLOps). This preserves anomaly detection capability while improving precision and recall. Option B is incorrect because replacing ML with a signature-based IDS ignores zero-days and novel behaviors and does not address the core drift issue; signatures require known patterns, reducing detection of unknown threats—contrary to the reason ML was implemented. Option C is incorrect because freezing the model worsens drift over time and prevents adaptation, increasing both false positives and false negatives; best practice requires retraining, validation, and regression testing. Option D is incorrect because aggressive feature elimination can remove highly informative temporal and statistical features (packet sizes, protocol mix, session duration), degrading model discriminative power; dimensionality reduction must be data-driven (e.g., PCA, feature selection via mutual information), not arbitrary. Thus, option A best reflects ML governance, data curation, and model maintenance in operational cybersecurity.</w:t>
      </w:r>
    </w:p>
    <w:p>
      <w:pPr>
        <w:spacing w:after="0"/>
        <w:pBdr>
          <w:bottom w:val="single" w:sz="3" w:space="1" w:color="D9E2F3"/>
        </w:pBdr>
      </w:pPr>
    </w:p>
    <w:p>
      <w:pPr>
        <w:pStyle w:val="QuestionHeading"/>
      </w:pPr>
      <w:r>
        <w:t>Question 72</w:t>
      </w:r>
    </w:p>
    <w:p>
      <w:pPr>
        <w:pStyle w:val="QuestionText"/>
      </w:pPr>
      <w:r>
        <w:t>Which statement BEST characterizes the focus of OECD AI standards as they relate to organizational AI development and deployment?</w:t>
      </w:r>
    </w:p>
    <w:p>
      <w:pPr>
        <w:pStyle w:val="OptionText"/>
      </w:pPr>
      <w:r>
        <w:t>A. They mandate specific cryptographic algorithms and network architectures for all AI solutions</w:t>
      </w:r>
    </w:p>
    <w:p>
      <w:pPr>
        <w:pStyle w:val="OptionText"/>
      </w:pPr>
      <w:r>
        <w:t>B. They function only as sector-specific financial services regulations enforceable through fines</w:t>
      </w:r>
    </w:p>
    <w:p>
      <w:pPr>
        <w:pStyle w:val="OptionText"/>
      </w:pPr>
      <w:r>
        <w:t>C. They primarily establish technical benchmarks for processor performance in AI hardware platforms</w:t>
      </w:r>
    </w:p>
    <w:p>
      <w:pPr>
        <w:pStyle w:val="OptionText"/>
      </w:pPr>
      <w:r>
        <w:t>D. They set high-level principles such as transparency, robustness, accountability, and human-centered values that organizations are expected to operationalize through governance and risk management</w:t>
      </w:r>
    </w:p>
    <w:p>
      <w:pPr>
        <w:pStyle w:val="AnswerLine"/>
      </w:pPr>
      <w:r>
        <w:t>Correct Answer: D</w:t>
      </w:r>
    </w:p>
    <w:p>
      <w:pPr>
        <w:pStyle w:val="Explanation"/>
      </w:pPr>
      <w:r>
        <w:rPr>
          <w:b/>
        </w:rPr>
        <w:t xml:space="preserve">Explanation: </w:t>
      </w:r>
      <w:r>
        <w:t>OECD AI standards are principle-based and emphasize human-centered and trustworthy AI, including transparency and explainability, robustness, safety and security, fairness and inclusiveness, and accountability, guiding organizations to implement governance structures, lifecycle risk management, dataset stewardship, documentation, monitoring, and auditability rather than prescribing specific technologies; therefore option D is correct. Option A is incorrect because OECD standards are not cryptographic specifications; they reference outcomes like security and robustness without mandating particular algorithms or architectures. Option B is incorrect because OECD guidance is cross-sector and international, influencing policy frameworks, procurement expectations, and corporate governance rather than operating as a single-sector financial regulation. Option C is incorrect because the OECD standards are not hardware performance specifications; they address socio-technical impacts, responsible innovation, and risk control across AI development and deployment. For SecAI+ candidates, the impact on business use includes integrating these principles into secure SDLC for AI, conducting AI risk assessments, maintaining audit trails, ensuring human oversight, aligning with frameworks such as the NIST AI RMF or ISO/IEC AI risk standards, and supporting defensible compliance postures during security assessments.</w:t>
      </w:r>
    </w:p>
    <w:p>
      <w:pPr>
        <w:spacing w:after="0"/>
        <w:pBdr>
          <w:bottom w:val="single" w:sz="3" w:space="1" w:color="D9E2F3"/>
        </w:pBdr>
      </w:pPr>
    </w:p>
    <w:p>
      <w:pPr>
        <w:pStyle w:val="QuestionHeading"/>
      </w:pPr>
      <w:r>
        <w:t>Question 73</w:t>
      </w:r>
    </w:p>
    <w:p>
      <w:pPr>
        <w:pStyle w:val="QuestionText"/>
      </w:pPr>
      <w:r>
        <w:t>An AI content-moderation system is trained primarily on unstructured social media posts, images, and video transcripts collected from multiple public sources. A penetration tester demonstrates a data poisoning attack by uploading large volumes of borderline-content images with subtly altered labels from a compromised contributor account, influencing subsequent retraining cycles. Which defensive measure MOST effectively strengthens data security controls for unstructured data in this scenario?</w:t>
      </w:r>
    </w:p>
    <w:p>
      <w:pPr>
        <w:pStyle w:val="OptionText"/>
      </w:pPr>
      <w:r>
        <w:t>A. Increasing model depth and parameter count to reduce sensitivity to mislabeled samples</w:t>
      </w:r>
    </w:p>
    <w:p>
      <w:pPr>
        <w:pStyle w:val="OptionText"/>
      </w:pPr>
      <w:r>
        <w:t>B. Performing aggressive data augmentation on all user-contributed content before training</w:t>
      </w:r>
    </w:p>
    <w:p>
      <w:pPr>
        <w:pStyle w:val="OptionText"/>
      </w:pPr>
      <w:r>
        <w:t>C. Removing all user-generated samples collected during the suspected attack window</w:t>
      </w:r>
    </w:p>
    <w:p>
      <w:pPr>
        <w:pStyle w:val="OptionText"/>
      </w:pPr>
      <w:r>
        <w:t>D. Enforcing contributor reputation scoring, provenance verification, and label audit workflows with active learning review</w:t>
      </w:r>
    </w:p>
    <w:p>
      <w:pPr>
        <w:pStyle w:val="AnswerLine"/>
      </w:pPr>
      <w:r>
        <w:t>Correct Answer: D</w:t>
      </w:r>
    </w:p>
    <w:p>
      <w:pPr>
        <w:pStyle w:val="Explanation"/>
      </w:pPr>
      <w:r>
        <w:rPr>
          <w:b/>
        </w:rPr>
        <w:t xml:space="preserve">Explanation: </w:t>
      </w:r>
      <w:r>
        <w:t>Option D is correct because poisoning was enabled by untrusted sources and mislabeled unstructured content; implementing contributor reputation scores, provenance verification of upload accounts, and human-in-the-loop label auditing with active learning focuses review on uncertain samples, directly strengthening data governance for unstructured inputs, consistent with SecAI+ secure MLOps practices. Option A does not solve poisoned label ingestion; more parameters can worsen memorization. Option B amplifies tainted samples by synthetically expanding them, increasing attack impact. Option C is overly destructive and does not ensure future prevention or identify which specific labels are malicious. Therefore, D most effectively addresses both source trust and labeling integrity for unstructured data used in retraining.</w:t>
      </w:r>
    </w:p>
    <w:p>
      <w:pPr>
        <w:spacing w:after="0"/>
        <w:pBdr>
          <w:bottom w:val="single" w:sz="3" w:space="1" w:color="D9E2F3"/>
        </w:pBdr>
      </w:pPr>
    </w:p>
    <w:p>
      <w:pPr>
        <w:pStyle w:val="QuestionHeading"/>
      </w:pPr>
      <w:r>
        <w:t>Question 74</w:t>
      </w:r>
    </w:p>
    <w:p>
      <w:pPr>
        <w:pStyle w:val="QuestionText"/>
      </w:pPr>
      <w:r>
        <w:t>A healthcare organization pilots an LLM system that drafts patient discharge summaries based on EHR content. Testing reveals that when asked “what else might this patient have,” the model sometimes speculates diagnoses without documentation, presenting them confidently as facts. The organization wants a compensating control that reduces hallucinations and prevents unsupported medical statements from being generated at all—not simply flagged after generation. Which control best meets this objective?</w:t>
      </w:r>
    </w:p>
    <w:p>
      <w:pPr>
        <w:pStyle w:val="OptionText"/>
      </w:pPr>
      <w:r>
        <w:t>A. Increasing GPU capacity so responses return faster and clinicians can review outputs promptly</w:t>
      </w:r>
    </w:p>
    <w:p>
      <w:pPr>
        <w:pStyle w:val="OptionText"/>
      </w:pPr>
      <w:r>
        <w:t>B. Applying model guardrails that constrain generation to cited sources, enforce uncertainty statements, and block unsupported medical claims at the decoding stage</w:t>
      </w:r>
    </w:p>
    <w:p>
      <w:pPr>
        <w:pStyle w:val="OptionText"/>
      </w:pPr>
      <w:r>
        <w:t>C. Switching the foundation model to a general consumer chatbot with broader conversational data</w:t>
      </w:r>
    </w:p>
    <w:p>
      <w:pPr>
        <w:pStyle w:val="OptionText"/>
      </w:pPr>
      <w:r>
        <w:t>D. Expanding the EHR dataset used for fine-tuning to improve overall accuracy</w:t>
      </w:r>
    </w:p>
    <w:p>
      <w:pPr>
        <w:pStyle w:val="AnswerLine"/>
      </w:pPr>
      <w:r>
        <w:t>Correct Answer: B</w:t>
      </w:r>
    </w:p>
    <w:p>
      <w:pPr>
        <w:pStyle w:val="Explanation"/>
      </w:pPr>
      <w:r>
        <w:rPr>
          <w:b/>
        </w:rPr>
        <w:t xml:space="preserve">Explanation: </w:t>
      </w:r>
      <w:r>
        <w:t>Model guardrails designed to shape and constrain generation—including citation-required responses, uncertainty enforcement, grounded decoding, and classification blocks for unsupported claims—directly prevent hallucinated or speculative medical content from being produced, fulfilling the compensating-control objective to stop unsafe content rather than simply detect it after the fact. Option A relates to performance rather than safety. Option C increases risk because consumer models are not healthcare-aligned or safety-constrained. Option D may improve accuracy but does not guarantee suppression of unsupported content because hallucination is a structural property of generative models. Guardrail-based practices include source-grounding constraints, risk-tiered refusal policies, content policy models chained to decoding, and clinical safety alignment consistent with SecAI+ responsible-AI safeguards.</w:t>
      </w:r>
    </w:p>
    <w:p>
      <w:pPr>
        <w:spacing w:after="0"/>
        <w:pBdr>
          <w:bottom w:val="single" w:sz="3" w:space="1" w:color="D9E2F3"/>
        </w:pBdr>
      </w:pPr>
    </w:p>
    <w:p>
      <w:pPr>
        <w:pStyle w:val="QuestionHeading"/>
      </w:pPr>
      <w:r>
        <w:t>Question 75</w:t>
      </w:r>
    </w:p>
    <w:p>
      <w:pPr>
        <w:pStyle w:val="QuestionText"/>
      </w:pPr>
      <w:r>
        <w:t>A financial institution is evaluating an adversarial platform captured during a takedown operation. The platform ingests exploit metadata, target operating system fingerprints, EDR capability indicators, and application framework versions and then automatically outputs customized payload artifacts for each identified target class. Analysts note that the system uses feedback from sandbox detonation reports to iteratively modify API call ordering, string encodings, and execution flows in subsequent builds to reduce detection rates. Which AI-enabled capability BEST describes the adversary’s approach to payload creation?</w:t>
      </w:r>
    </w:p>
    <w:p>
      <w:pPr>
        <w:pStyle w:val="OptionText"/>
      </w:pPr>
      <w:r>
        <w:t>A. Static code signing to increase user trust in delivered binaries</w:t>
      </w:r>
    </w:p>
    <w:p>
      <w:pPr>
        <w:pStyle w:val="OptionText"/>
      </w:pPr>
      <w:r>
        <w:t>B. AI-driven automated payload generation with evasion-aware mutation guided by classifier feedback</w:t>
      </w:r>
    </w:p>
    <w:p>
      <w:pPr>
        <w:pStyle w:val="OptionText"/>
      </w:pPr>
      <w:r>
        <w:t>C. Simple script wrapping of the same payload in multiple archive formats</w:t>
      </w:r>
    </w:p>
    <w:p>
      <w:pPr>
        <w:pStyle w:val="OptionText"/>
      </w:pPr>
      <w:r>
        <w:t>D. Manual refactoring of exploit code by human reverse engineers on a per-target basis</w:t>
      </w:r>
    </w:p>
    <w:p>
      <w:pPr>
        <w:pStyle w:val="AnswerLine"/>
      </w:pPr>
      <w:r>
        <w:t>Correct Answer: B</w:t>
      </w:r>
    </w:p>
    <w:p>
      <w:pPr>
        <w:pStyle w:val="Explanation"/>
      </w:pPr>
      <w:r>
        <w:rPr>
          <w:b/>
        </w:rPr>
        <w:t xml:space="preserve">Explanation: </w:t>
      </w:r>
      <w:r>
        <w:t>The correct answer is B because the scenario explicitly highlights automated payload creation in which AI models tailor artifacts to target characteristics and use iterative feedback from dynamic analysis environments to mutate structural and semantic properties for reduced detection, a hallmark of AI-enabled automated payload generation discussed in SecAI+. This involves techniques such as reinforcement-style optimization, adversarial ML feedback loops, and automated transformation of execution characteristics to evade behavioral and static detection systems. Option A is incorrect because code signing is a distribution/trust tactic and does not describe automated generation or mutation of payloads. Option C is incorrect because simple repackaging does not leverage feedback-driven mutation or AI-based adaptation; detection engines typically normalize such trivial obfuscation. Option D is incorrect because manual refactoring lacks the scalable, automated, feedback-informed nature described and would not produce the rapid variant generation evidenced in the scenario.</w:t>
      </w:r>
    </w:p>
    <w:p>
      <w:pPr>
        <w:spacing w:after="0"/>
        <w:pBdr>
          <w:bottom w:val="single" w:sz="3" w:space="1" w:color="D9E2F3"/>
        </w:pBdr>
      </w:pPr>
    </w:p>
    <w:p>
      <w:pPr>
        <w:pStyle w:val="QuestionHeading"/>
      </w:pPr>
      <w:r>
        <w:t>Question 76</w:t>
      </w:r>
    </w:p>
    <w:p>
      <w:pPr>
        <w:pStyle w:val="QuestionText"/>
      </w:pPr>
      <w:r>
        <w:t>A cloud security team is deploying updated WAF rules and IAM policies using an AI-enabled CI/CD platform. The AI component evaluates infrastructure-as-code templates for policy drift, predicts potential service impact based on historical incidents, and proposes automated rollback if web transaction latency or error rates increase after deployment. Leadership wants to minimize customer-facing downtime while preventing propagation of misconfigurations. Which control is MOST appropriate to configure?</w:t>
      </w:r>
    </w:p>
    <w:p>
      <w:pPr>
        <w:pStyle w:val="OptionText"/>
      </w:pPr>
      <w:r>
        <w:t>A. Execute a single big-bang deployment and rely on user-reported incidents to determine whether rollback is necessary</w:t>
      </w:r>
    </w:p>
    <w:p>
      <w:pPr>
        <w:pStyle w:val="OptionText"/>
      </w:pPr>
      <w:r>
        <w:t>B. Use progressive rollout with AI-monitored health checks tied to predefined SLOs and automatic rollback triggers when thresholds are breached</w:t>
      </w:r>
    </w:p>
    <w:p>
      <w:pPr>
        <w:pStyle w:val="OptionText"/>
      </w:pPr>
      <w:r>
        <w:t>C. Disable post-deployment monitoring to avoid alert fatigue in the SOC</w:t>
      </w:r>
    </w:p>
    <w:p>
      <w:pPr>
        <w:pStyle w:val="OptionText"/>
      </w:pPr>
      <w:r>
        <w:t>D. Allow the AI to permanently suppress rollback if the affected service is tagged as “noncritical”</w:t>
      </w:r>
    </w:p>
    <w:p>
      <w:pPr>
        <w:pStyle w:val="AnswerLine"/>
      </w:pPr>
      <w:r>
        <w:t>Correct Answer: B</w:t>
      </w:r>
    </w:p>
    <w:p>
      <w:pPr>
        <w:pStyle w:val="Explanation"/>
      </w:pPr>
      <w:r>
        <w:rPr>
          <w:b/>
        </w:rPr>
        <w:t xml:space="preserve">Explanation: </w:t>
      </w:r>
      <w:r>
        <w:t>Option B is correct because progressive rollout with AI-driven health monitoring tied to explicit SLO/SLA thresholds is foundational to automated deployment/rollback in SecAI+, combining predictive risk analysis with continuous validation to trigger controlled rollback before widespread customer impact; this approach integrates IaC validation, drift detection, and canary release while preserving governance controls. Option A is incorrect because big-bang deployment increases blast radius and relies on delayed human reporting rather than telemetry-based rollback criteria. Option C is incorrect because disabling monitoring removes the feedback necessary for safe automation and violates observability best practices. Option D is incorrect because suppressing rollback based on arbitrary criticality labels ignores risk-based governance and may allow harmful misconfigurations to persist.</w:t>
      </w:r>
    </w:p>
    <w:p>
      <w:pPr>
        <w:spacing w:after="0"/>
        <w:pBdr>
          <w:bottom w:val="single" w:sz="3" w:space="1" w:color="D9E2F3"/>
        </w:pBdr>
      </w:pPr>
    </w:p>
    <w:p>
      <w:pPr>
        <w:pStyle w:val="QuestionHeading"/>
      </w:pPr>
      <w:r>
        <w:t>Question 77</w:t>
      </w:r>
    </w:p>
    <w:p>
      <w:pPr>
        <w:pStyle w:val="QuestionText"/>
      </w:pPr>
      <w:r>
        <w:t>An enterprise deploys an AI-driven code assistant that integrates with a CI/CD pipeline. A red team demonstrates that when the AI suggests deployment scripts containing embedded shell commands, those commands are automatically executed by the pipeline because output from the AI is treated as trusted configuration. This occurs without explicit approval or validation by engineers. The organization needs a near-term control to reduce the risk of insecure output handling. Which control is most appropriate?</w:t>
      </w:r>
    </w:p>
    <w:p>
      <w:pPr>
        <w:pStyle w:val="OptionText"/>
      </w:pPr>
      <w:r>
        <w:t>A. Increasing the model size to improve accuracy of generated configuration files</w:t>
      </w:r>
    </w:p>
    <w:p>
      <w:pPr>
        <w:pStyle w:val="OptionText"/>
      </w:pPr>
      <w:r>
        <w:t>B. Automatically storing all AI outputs in a data lake for future analytics projects</w:t>
      </w:r>
    </w:p>
    <w:p>
      <w:pPr>
        <w:pStyle w:val="OptionText"/>
      </w:pPr>
      <w:r>
        <w:t>C. Enforcing strict output execution separation by treating AI outputs as untrusted input, adding policy validation, manual approval, and sandbox execution prior to promotion</w:t>
      </w:r>
    </w:p>
    <w:p>
      <w:pPr>
        <w:pStyle w:val="OptionText"/>
      </w:pPr>
      <w:r>
        <w:t>D. Migrating the CI/CD runners to a different cloud region with stronger availability SLAs</w:t>
      </w:r>
    </w:p>
    <w:p>
      <w:pPr>
        <w:pStyle w:val="AnswerLine"/>
      </w:pPr>
      <w:r>
        <w:t>Correct Answer: C</w:t>
      </w:r>
    </w:p>
    <w:p>
      <w:pPr>
        <w:pStyle w:val="Explanation"/>
      </w:pPr>
      <w:r>
        <w:rPr>
          <w:b/>
        </w:rPr>
        <w:t xml:space="preserve">Explanation: </w:t>
      </w:r>
      <w:r>
        <w:t>Treating AI outputs as untrusted input and enforcing validation, approval gates, and sandbox execution directly mitigates insecure output handling because the vulnerability stems from blindly executing generated content without verification; this aligns with SecAI+ principles of zero trust, tool-use mediation, and separation between generation and execution. Option A does not address execution trust boundaries. Option B increases data retention risk without improving safety. Option D focuses on geographic availability rather than preventing unsafe automatic execution. Additional best practices include output schema validation, signed policy-as-code checks, RBAC on pipelines, command allow/deny lists, output tagging for risk scoring, and secure integration patterns that prevent direct execution of AI-generated artifacts.</w:t>
      </w:r>
    </w:p>
    <w:p>
      <w:pPr>
        <w:spacing w:after="0"/>
        <w:pBdr>
          <w:bottom w:val="single" w:sz="3" w:space="1" w:color="D9E2F3"/>
        </w:pBdr>
      </w:pPr>
    </w:p>
    <w:p>
      <w:pPr>
        <w:pStyle w:val="QuestionHeading"/>
      </w:pPr>
      <w:r>
        <w:t>Question 78</w:t>
      </w:r>
    </w:p>
    <w:p>
      <w:pPr>
        <w:pStyle w:val="QuestionText"/>
      </w:pPr>
      <w:r>
        <w:t>Which statement BEST describes data provenance in AI environments?</w:t>
      </w:r>
    </w:p>
    <w:p>
      <w:pPr>
        <w:pStyle w:val="OptionText"/>
      </w:pPr>
      <w:r>
        <w:t>A. A method of normalizing feature vectors to ensure consistent scaling across model inputs</w:t>
      </w:r>
    </w:p>
    <w:p>
      <w:pPr>
        <w:pStyle w:val="OptionText"/>
      </w:pPr>
      <w:r>
        <w:t>B. The process of validating that datasets meet class-balance thresholds prior to supervised learning</w:t>
      </w:r>
    </w:p>
    <w:p>
      <w:pPr>
        <w:pStyle w:val="OptionText"/>
      </w:pPr>
      <w:r>
        <w:t>C. A mechanism for verifying that all training data has been anonymized before use in model development</w:t>
      </w:r>
    </w:p>
    <w:p>
      <w:pPr>
        <w:pStyle w:val="OptionText"/>
      </w:pPr>
      <w:r>
        <w:t>D. The ability to document and verify the origin, ownership, acquisition method, and custodial history of data used throughout the AI lifecycle</w:t>
      </w:r>
    </w:p>
    <w:p>
      <w:pPr>
        <w:pStyle w:val="AnswerLine"/>
      </w:pPr>
      <w:r>
        <w:t>Correct Answer: D</w:t>
      </w:r>
    </w:p>
    <w:p>
      <w:pPr>
        <w:pStyle w:val="Explanation"/>
      </w:pPr>
      <w:r>
        <w:rPr>
          <w:b/>
        </w:rPr>
        <w:t xml:space="preserve">Explanation: </w:t>
      </w:r>
      <w:r>
        <w:t>Option D is correct because data provenance refers to authoritative documentation of origin, ownership, acquisition path, licensing/consent status, and chain-of-custody across the AI lifecycle, enabling forensic traceability, regulatory compliance, model auditability, and defense against data poisoning—supported through tools such as OpenLineage, Apache Atlas, DataHub, MLflow model registries, TFX metadata stores, and cryptographic attestation; this aligns directly with SecAI+ domains related to secure data governance. Option A concerns feature scaling, not provenance. Option B relates to dataset quality and bias mitigation rather than source verification. Option C describes anonymization controls tied to privacy, which are important but distinct from verifying data origin and custodianship. Therefore, D most accurately defines data provenance within secure AI data-processing practices.</w:t>
      </w:r>
    </w:p>
    <w:p>
      <w:pPr>
        <w:spacing w:after="0"/>
        <w:pBdr>
          <w:bottom w:val="single" w:sz="3" w:space="1" w:color="D9E2F3"/>
        </w:pBdr>
      </w:pPr>
    </w:p>
    <w:p>
      <w:pPr>
        <w:pStyle w:val="QuestionHeading"/>
      </w:pPr>
      <w:r>
        <w:t>Question 79</w:t>
      </w:r>
    </w:p>
    <w:p>
      <w:pPr>
        <w:pStyle w:val="QuestionText"/>
      </w:pPr>
      <w:r>
        <w:t>An organization integrates AI-driven deployment automation into its IaC-based CI/CD pipeline. The AI evaluates change manifests, predicts potential service impact, watches runtime metrics after deployment, and recommends rollback when thresholds are exceeded. During one rollout, the model flags drift between declared security group policies and the live cloud configuration state. The DevOps team wants to ensure that unauthorized configuration changes are not propagated while minimizing downtime. What is the MOST appropriate AI-enabled action?</w:t>
      </w:r>
    </w:p>
    <w:p>
      <w:pPr>
        <w:pStyle w:val="OptionText"/>
      </w:pPr>
      <w:r>
        <w:t>A. Proceed with deployment and plan to conduct drift remediation at the end of the quarter</w:t>
      </w:r>
    </w:p>
    <w:p>
      <w:pPr>
        <w:pStyle w:val="OptionText"/>
      </w:pPr>
      <w:r>
        <w:t>B. Disable drift detection because it interferes with rapid deployment objectives</w:t>
      </w:r>
    </w:p>
    <w:p>
      <w:pPr>
        <w:pStyle w:val="OptionText"/>
      </w:pPr>
      <w:r>
        <w:t>C. Block further promotion, auto-trigger rollback to the last known-good configuration, and open a ticket for investigation of drift root cause</w:t>
      </w:r>
    </w:p>
    <w:p>
      <w:pPr>
        <w:pStyle w:val="OptionText"/>
      </w:pPr>
      <w:r>
        <w:t>D. Force deployment over the existing configuration to overwrite drifted states without validation</w:t>
      </w:r>
    </w:p>
    <w:p>
      <w:pPr>
        <w:pStyle w:val="AnswerLine"/>
      </w:pPr>
      <w:r>
        <w:t>Correct Answer: C</w:t>
      </w:r>
    </w:p>
    <w:p>
      <w:pPr>
        <w:pStyle w:val="Explanation"/>
      </w:pPr>
      <w:r>
        <w:rPr>
          <w:b/>
        </w:rPr>
        <w:t xml:space="preserve">Explanation: </w:t>
      </w:r>
      <w:r>
        <w:t>Option C is correct because automated deployment/rollback combined with AI-driven drift detection should prevent propagation of unknown or unauthorized states; automatically halting promotion, rolling back to a validated baseline, and creating a tracked incident supports security governance, least privilege, and configuration integrity while minimizing exposure to misconfigurations commonly associated with breaches in cloud environments. Option A is incorrect because delaying drift remediation allows insecure configurations to persist. Option B is incorrect because drift detection is essential to preventing configuration-based attack surfaces. Option D is incorrect because overwriting drifted states without validation risks compounding misconfigurations and violates change control best practices.</w:t>
      </w:r>
    </w:p>
    <w:p>
      <w:pPr>
        <w:spacing w:after="0"/>
        <w:pBdr>
          <w:bottom w:val="single" w:sz="3" w:space="1" w:color="D9E2F3"/>
        </w:pBdr>
      </w:pPr>
    </w:p>
    <w:p>
      <w:pPr>
        <w:pStyle w:val="QuestionHeading"/>
      </w:pPr>
      <w:r>
        <w:t>Question 80</w:t>
      </w:r>
    </w:p>
    <w:p>
      <w:pPr>
        <w:pStyle w:val="QuestionText"/>
      </w:pPr>
      <w:r>
        <w:t>A large enterprise deploys an LLM-based knowledge assistant with safety guardrails configured to block responses involving exfiltration of confidential architecture documentation. During a post-incident review, analysts discover conversation logs in which the model provided explicit internal system design details even though the same queries were previously blocked in testing. Audit logs show no changes to policy configurations or content filters, but the user interactions contained multi-step conversational setups that reframed disallowed goals as hypothetical “role-play” scenarios. Which observation most strongly indicates that the attacker successfully circumvented AI guardrails?</w:t>
      </w:r>
    </w:p>
    <w:p>
      <w:pPr>
        <w:pStyle w:val="OptionText"/>
      </w:pPr>
      <w:r>
        <w:t>A. Model inference latency briefly increased during the same time period due to higher query volume</w:t>
      </w:r>
    </w:p>
    <w:p>
      <w:pPr>
        <w:pStyle w:val="OptionText"/>
      </w:pPr>
      <w:r>
        <w:t>B. Occasional empty or truncated responses when users submitted unusually long prompts</w:t>
      </w:r>
    </w:p>
    <w:p>
      <w:pPr>
        <w:pStyle w:val="OptionText"/>
      </w:pPr>
      <w:r>
        <w:t>C. Content-filter service experienced intermittent connectivity loss in a separate environment</w:t>
      </w:r>
    </w:p>
    <w:p>
      <w:pPr>
        <w:pStyle w:val="OptionText"/>
      </w:pPr>
      <w:r>
        <w:t>D. Delivery of policy-prohibited internal architecture details after conversational reframing without any modification to configured safety controls</w:t>
      </w:r>
    </w:p>
    <w:p>
      <w:pPr>
        <w:pStyle w:val="AnswerLine"/>
      </w:pPr>
      <w:r>
        <w:t>Correct Answer: D</w:t>
      </w:r>
    </w:p>
    <w:p>
      <w:pPr>
        <w:pStyle w:val="Explanation"/>
      </w:pPr>
      <w:r>
        <w:rPr>
          <w:b/>
        </w:rPr>
        <w:t xml:space="preserve">Explanation: </w:t>
      </w:r>
      <w:r>
        <w:t>The strongest evidence of guardrail circumvention is the model delivering policy-prohibited content after adversarial conversational reframing without any safety configuration changes, because this reflects a direct bypass of alignment and safety layers through manipulation of model behavior rather than system misconfiguration; this outcome indicates that constraints were defeated in-context, consistent with SecAI+ concepts of guardrail evasion and safety-policy bypass. Option A reflects performance issues, not security failure. Option B concerns output truncation rather than circumvention. Option C indicates infrastructure instability but does not directly connect to prohibited responses being produced where controls were expected to apply. Appropriate compensating controls include layered external policy enforcement, refusal consistency testing, dedicated jailbreak/guardrail-evasion detectors, immutable system prompts, zero-trust mediation for tool use, human-in-the-loop review for high-risk categories, and continuous adversarial red-teaming aligned with NIST AI RMF and secure MLOps practices.</w:t>
      </w:r>
    </w:p>
    <w:p>
      <w:pPr>
        <w:spacing w:after="0"/>
        <w:pBdr>
          <w:bottom w:val="single" w:sz="3" w:space="1" w:color="D9E2F3"/>
        </w:pBdr>
      </w:pPr>
    </w:p>
    <w:p>
      <w:pPr>
        <w:pStyle w:val="QuestionHeading"/>
      </w:pPr>
      <w:r>
        <w:t>Question 81</w:t>
      </w:r>
    </w:p>
    <w:p>
      <w:pPr>
        <w:pStyle w:val="QuestionText"/>
      </w:pPr>
      <w:r>
        <w:t>Which statement BEST describes the primary purpose of input-quantity quotas as a gateway security control in AI systems?</w:t>
      </w:r>
    </w:p>
    <w:p>
      <w:pPr>
        <w:pStyle w:val="OptionText"/>
      </w:pPr>
      <w:r>
        <w:t>A. They ensure that only tokenized text is processed by the model</w:t>
      </w:r>
    </w:p>
    <w:p>
      <w:pPr>
        <w:pStyle w:val="OptionText"/>
      </w:pPr>
      <w:r>
        <w:t>B. They guarantee immunity against all prompt-injection attempts</w:t>
      </w:r>
    </w:p>
    <w:p>
      <w:pPr>
        <w:pStyle w:val="OptionText"/>
      </w:pPr>
      <w:r>
        <w:t>C. They improve model accuracy by forcing fewer user inputs</w:t>
      </w:r>
    </w:p>
    <w:p>
      <w:pPr>
        <w:pStyle w:val="OptionText"/>
      </w:pPr>
      <w:r>
        <w:t>D. They constrain the number of discrete inputs or operations to limit abuse such as bulk submission attacks, automated enumeration, and agent over-invocation</w:t>
      </w:r>
    </w:p>
    <w:p>
      <w:pPr>
        <w:pStyle w:val="AnswerLine"/>
      </w:pPr>
      <w:r>
        <w:t>Correct Answer: D</w:t>
      </w:r>
    </w:p>
    <w:p>
      <w:pPr>
        <w:pStyle w:val="Explanation"/>
      </w:pPr>
      <w:r>
        <w:rPr>
          <w:b/>
        </w:rPr>
        <w:t xml:space="preserve">Explanation: </w:t>
      </w:r>
      <w:r>
        <w:t>Option D is correct because input-quantity quotas cap the number of items, requests, messages, attachments, or tool invocations that can be processed within a batch, session, or time period, directly limiting bulk-submission abuse, enumeration campaigns, agent runaway behavior, and EDoS scenarios; these controls complement but are distinct from token limits (content length) and data-size quotas (bytes/MB) and are emphasized in SecAI+ gateway-control architectures that implement defense-in-depth. Option A is incorrect because quantity quotas do not dictate input format. Option B is incorrect because while quotas reduce the scale of exploitation, they do not technically prevent prompt injection, which requires guardrails and prompt firewalls. Option C is incorrect because quantity quotas are not accuracy mechanisms; their intent is resource governance, abuse prevention, and service resiliency rather than performance enhancement.</w:t>
      </w:r>
    </w:p>
    <w:p>
      <w:pPr>
        <w:spacing w:after="0"/>
        <w:pBdr>
          <w:bottom w:val="single" w:sz="3" w:space="1" w:color="D9E2F3"/>
        </w:pBdr>
      </w:pPr>
    </w:p>
    <w:p>
      <w:pPr>
        <w:pStyle w:val="QuestionHeading"/>
      </w:pPr>
      <w:r>
        <w:t>Question 82</w:t>
      </w:r>
    </w:p>
    <w:p>
      <w:pPr>
        <w:pStyle w:val="QuestionText"/>
      </w:pPr>
      <w:r>
        <w:t>An organization integrates an LLM-based assistant to help penetration testers generate exploit hypotheses and summarize findings. During testing, logs reveal missing audit trails for prompt history, inability to trace which model versions generated specific responses, and inconsistent environment configurations across staging and production. Leadership assigns the MLOps engineer to ensure compliance with model governance and forensic accountability. Which action most directly aligns with the MLOps engineer’s role?</w:t>
      </w:r>
    </w:p>
    <w:p>
      <w:pPr>
        <w:pStyle w:val="OptionText"/>
      </w:pPr>
      <w:r>
        <w:t>A. Establishing a centralized model registry with versioned artifacts, lineage tracking, environment reproducibility, and full audit logging of prompts and outputs</w:t>
      </w:r>
    </w:p>
    <w:p>
      <w:pPr>
        <w:pStyle w:val="OptionText"/>
      </w:pPr>
      <w:r>
        <w:t>B. Rewriting the LLM’s tokenizer to reduce the likelihood of prompt injection</w:t>
      </w:r>
    </w:p>
    <w:p>
      <w:pPr>
        <w:pStyle w:val="OptionText"/>
      </w:pPr>
      <w:r>
        <w:t>C. Developing the organization’s AI ethics training curriculum for technical teams</w:t>
      </w:r>
    </w:p>
    <w:p>
      <w:pPr>
        <w:pStyle w:val="OptionText"/>
      </w:pPr>
      <w:r>
        <w:t>D. Selecting the primary cloud provider to host all future AI workloads</w:t>
      </w:r>
    </w:p>
    <w:p>
      <w:pPr>
        <w:pStyle w:val="AnswerLine"/>
      </w:pPr>
      <w:r>
        <w:t>Correct Answer: A</w:t>
      </w:r>
    </w:p>
    <w:p>
      <w:pPr>
        <w:pStyle w:val="Explanation"/>
      </w:pPr>
      <w:r>
        <w:rPr>
          <w:b/>
        </w:rPr>
        <w:t xml:space="preserve">Explanation: </w:t>
      </w:r>
      <w:r>
        <w:t>The MLOps engineer is responsible for end-to-end lifecycle traceability, ensuring each model and configuration is registered, versioned, and linked with datasets, code, and environment manifests; implementing registries, lineage metadata, immutable storage, policy-enforced promotion workflows, and comprehensive logging of inference events and prompts enables governance, forensic reconstruction, and compliance with frameworks like NIST AI RMF and ISO/IEC 42001, which is exactly the need in this scenario. Option B is incorrect because tokenizer modification concerns model internals and research, not lifecycle governance and traceability. Option C relates to governance training, not technical operationalization. Option D is incorrect because cloud selection is an architecture/strategic decision; it does not ensure lineage, auditability, or reproducibility central to MLOps practice.</w:t>
      </w:r>
    </w:p>
    <w:p>
      <w:pPr>
        <w:spacing w:after="0"/>
        <w:pBdr>
          <w:bottom w:val="single" w:sz="3" w:space="1" w:color="D9E2F3"/>
        </w:pBdr>
      </w:pPr>
    </w:p>
    <w:p>
      <w:pPr>
        <w:pStyle w:val="QuestionHeading"/>
      </w:pPr>
      <w:r>
        <w:t>Question 83</w:t>
      </w:r>
    </w:p>
    <w:p>
      <w:pPr>
        <w:pStyle w:val="QuestionText"/>
      </w:pPr>
      <w:r>
        <w:t>Which statement best describes the function of an AI governance engineer within an AI security and governance program?</w:t>
      </w:r>
    </w:p>
    <w:p>
      <w:pPr>
        <w:pStyle w:val="OptionText"/>
      </w:pPr>
      <w:r>
        <w:t>A. Engineer responsible for creating marketing language about AI ethics for external stakeholders</w:t>
      </w:r>
    </w:p>
    <w:p>
      <w:pPr>
        <w:pStyle w:val="OptionText"/>
      </w:pPr>
      <w:r>
        <w:t>B. Role focused on automating, enforcing, and evidencing AI governance controls across data, model, and deployment pipelines</w:t>
      </w:r>
    </w:p>
    <w:p>
      <w:pPr>
        <w:pStyle w:val="OptionText"/>
      </w:pPr>
      <w:r>
        <w:t>C. Primary operator of SOC tools responding to real-time AI-related alerts</w:t>
      </w:r>
    </w:p>
    <w:p>
      <w:pPr>
        <w:pStyle w:val="OptionText"/>
      </w:pPr>
      <w:r>
        <w:t>D. Specialist whose main responsibility is selecting hardware accelerators for AI training clusters</w:t>
      </w:r>
    </w:p>
    <w:p>
      <w:pPr>
        <w:pStyle w:val="AnswerLine"/>
      </w:pPr>
      <w:r>
        <w:t>Correct Answer: B</w:t>
      </w:r>
    </w:p>
    <w:p>
      <w:pPr>
        <w:pStyle w:val="Explanation"/>
      </w:pPr>
      <w:r>
        <w:rPr>
          <w:b/>
        </w:rPr>
        <w:t xml:space="preserve">Explanation: </w:t>
      </w:r>
      <w:r>
        <w:t>An AI governance engineer designs and implements technical enforcement of governance requirements, integrating risk controls into pipelines to ensure policy compliance, traceability, audit logging, explainability documentation, model risk classification, approval workflows, and segregation-of-duty controls; they enable continuous assurance against Responsible AI and regulatory standards and coordinate with security, legal, data privacy, and MLOps to embed governance-by-design. Option A is incorrect because external messaging is a communications function, not governance engineering. Option C is incorrect because SOC operations are security analyst duties rather than governance engineering. Option D relates to infrastructure architecture rather than governance enforcement, which centers on control automation, lifecycle accountability, and evidence production aligned with SecAI+ governance objectives.</w:t>
      </w:r>
    </w:p>
    <w:p>
      <w:pPr>
        <w:spacing w:after="0"/>
        <w:pBdr>
          <w:bottom w:val="single" w:sz="3" w:space="1" w:color="D9E2F3"/>
        </w:pBdr>
      </w:pPr>
    </w:p>
    <w:p>
      <w:pPr>
        <w:pStyle w:val="QuestionHeading"/>
      </w:pPr>
      <w:r>
        <w:t>Question 84</w:t>
      </w:r>
    </w:p>
    <w:p>
      <w:pPr>
        <w:pStyle w:val="QuestionText"/>
      </w:pPr>
      <w:r>
        <w:t>During a red team engagement, testers discover that they can increase an organization’s AI processing bill by crafting inputs that force the system to switch from CPU-based lightweight inference to GPU-based “high-accuracy” mode, triggering expensive pipelines with larger model variants. The blue team needs real-time monitoring to identify and contain this processing-cost abuse without blocking legitimate high-accuracy workloads. Which approach is MOST effective?</w:t>
      </w:r>
    </w:p>
    <w:p>
      <w:pPr>
        <w:pStyle w:val="OptionText"/>
      </w:pPr>
      <w:r>
        <w:t>A. Enforce MFA on users invoking high-accuracy mode so only authenticated users can increase processing cost</w:t>
      </w:r>
    </w:p>
    <w:p>
      <w:pPr>
        <w:pStyle w:val="OptionText"/>
      </w:pPr>
      <w:r>
        <w:t>B. Disable all GPU-backed inference endpoints to prevent cost escalation entirely</w:t>
      </w:r>
    </w:p>
    <w:p>
      <w:pPr>
        <w:pStyle w:val="OptionText"/>
      </w:pPr>
      <w:r>
        <w:t>C. Require manual approval for every request that uses high-accuracy models</w:t>
      </w:r>
    </w:p>
    <w:p>
      <w:pPr>
        <w:pStyle w:val="OptionText"/>
      </w:pPr>
      <w:r>
        <w:t>D. Monitor processing-mode selection and accelerator type per request, establish baselines for CPU vs. GPU usage by tenant, and trigger controls (quotas/throttling/investigation) when abnormal high-compute invocation patterns occur</w:t>
      </w:r>
    </w:p>
    <w:p>
      <w:pPr>
        <w:pStyle w:val="AnswerLine"/>
      </w:pPr>
      <w:r>
        <w:t>Correct Answer: D</w:t>
      </w:r>
    </w:p>
    <w:p>
      <w:pPr>
        <w:pStyle w:val="Explanation"/>
      </w:pPr>
      <w:r>
        <w:rPr>
          <w:b/>
        </w:rPr>
        <w:t xml:space="preserve">Explanation: </w:t>
      </w:r>
      <w:r>
        <w:t>Option D is correct because AI processing cost monitoring must observe not only volume but also how work is executed—tracking model class, precision mode, accelerator type, and pipeline selection; establishing per-tenant baselines for CPU vs. GPU invocation and alerting on unusual high-compute usage identifies deliberate cost-exhaustion attempts or misconfiguration, enabling automated controls such as quotas, rate-limiting for high-accuracy mode, or SOAR ticketing consistent with SecAI+ monitoring and AI FinOps practices. Option A is incorrect because MFA confirms identity but does not monitor or restrict excessive processing-cost patterns after authentication. Option B is incorrect because disabling GPU inference removes critical capability rather than implementing monitoring and governance. Option C is incorrect because requiring manual approval for every high-accuracy request is operationally burdensome and still lacks telemetry-driven anomaly detection.</w:t>
      </w:r>
    </w:p>
    <w:p>
      <w:pPr>
        <w:spacing w:after="0"/>
        <w:pBdr>
          <w:bottom w:val="single" w:sz="3" w:space="1" w:color="D9E2F3"/>
        </w:pBdr>
      </w:pPr>
    </w:p>
    <w:p>
      <w:pPr>
        <w:pStyle w:val="QuestionHeading"/>
      </w:pPr>
      <w:r>
        <w:t>Question 85</w:t>
      </w:r>
    </w:p>
    <w:p>
      <w:pPr>
        <w:pStyle w:val="QuestionText"/>
      </w:pPr>
      <w:r>
        <w:t>Which of the following is the MOST appropriate security-focused use case for AI-enabled CLI plug-ins in modern security operations?</w:t>
      </w:r>
    </w:p>
    <w:p>
      <w:pPr>
        <w:pStyle w:val="OptionText"/>
      </w:pPr>
      <w:r>
        <w:t>A. Automatically generating and executing exploit chains against discovered services without analyst interaction</w:t>
      </w:r>
    </w:p>
    <w:p>
      <w:pPr>
        <w:pStyle w:val="OptionText"/>
      </w:pPr>
      <w:r>
        <w:t>B. Circumventing MFA requirements by generating temporary authentication artifacts from command history</w:t>
      </w:r>
    </w:p>
    <w:p>
      <w:pPr>
        <w:pStyle w:val="OptionText"/>
      </w:pPr>
      <w:r>
        <w:t>C. Disabling host-based intrusion prevention systems to minimize interference with AI-driven analysis</w:t>
      </w:r>
    </w:p>
    <w:p>
      <w:pPr>
        <w:pStyle w:val="OptionText"/>
      </w:pPr>
      <w:r>
        <w:t>D. Translating natural-language security tasks into safe CLI commands, summarizing command outputs, and highlighting potential misconfigurations for analyst review</w:t>
      </w:r>
    </w:p>
    <w:p>
      <w:pPr>
        <w:pStyle w:val="AnswerLine"/>
      </w:pPr>
      <w:r>
        <w:t>Correct Answer: D</w:t>
      </w:r>
    </w:p>
    <w:p>
      <w:pPr>
        <w:pStyle w:val="Explanation"/>
      </w:pPr>
      <w:r>
        <w:rPr>
          <w:b/>
        </w:rPr>
        <w:t xml:space="preserve">Explanation: </w:t>
      </w:r>
      <w:r>
        <w:t>Option D is correct because AI-enabled CLI plug-ins are well-suited to augment analyst productivity by converting natural-language intent into candidate commands, summarizing verbose outputs, identifying potential control gaps (e.g., permissive policies, weak configurations), and providing explanation while still requiring human validation—aligning with responsible automation and human oversight concepts emphasized in SecAI+. Option A is incorrect because autonomous exploit generation and execution presents substantial misuse risk and violates ethical and authorized-use boundaries. Option B is incorrect because generating authentication artifacts or bypassing MFA would constitute credential abuse, which is outside legitimate AI plug-in functionality and conflicts with legal and organizational policy constraints. Option C is incorrect because disabling preventive controls degrades host security posture and contradicts defense-in-depth; AI assistance should not require weakening existing protections.</w:t>
      </w:r>
    </w:p>
    <w:p>
      <w:pPr>
        <w:spacing w:after="0"/>
        <w:pBdr>
          <w:bottom w:val="single" w:sz="3" w:space="1" w:color="D9E2F3"/>
        </w:pBdr>
      </w:pP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pPr>
      <w:keepNext/>
      <w:spacing w:before="200" w:after="60"/>
    </w:pPr>
    <w:rPr>
      <w:rFonts w:ascii="Aptos Display" w:hAnsi="Aptos Display"/>
      <w:b/>
      <w:color w:val="1F4E79"/>
      <w:sz w:val="26"/>
    </w:rPr>
  </w:style>
  <w:style w:type="paragraph" w:customStyle="1" w:styleId="QuestionText">
    <w:name w:val="Question Text"/>
    <w:pPr>
      <w:keepNext/>
      <w:spacing w:after="100"/>
    </w:pPr>
    <w:rPr>
      <w:rFonts w:ascii="Aptos" w:hAnsi="Aptos"/>
      <w:b/>
      <w:sz w:val="21"/>
    </w:rPr>
  </w:style>
  <w:style w:type="paragraph" w:customStyle="1" w:styleId="OptionText">
    <w:name w:val="Option Text"/>
    <w:pPr>
      <w:spacing w:after="40"/>
      <w:ind w:left="259" w:hanging="259"/>
    </w:pPr>
    <w:rPr>
      <w:rFonts w:ascii="Aptos" w:hAnsi="Aptos"/>
      <w:sz w:val="20"/>
    </w:rPr>
  </w:style>
  <w:style w:type="paragraph" w:customStyle="1" w:styleId="AnswerLine">
    <w:name w:val="Answer Line"/>
    <w:pPr>
      <w:spacing w:before="100" w:after="40"/>
    </w:pPr>
    <w:rPr>
      <w:rFonts w:ascii="Aptos" w:hAnsi="Aptos"/>
      <w:b/>
      <w:color w:val="1F7738"/>
      <w:sz w:val="20"/>
    </w:rPr>
  </w:style>
  <w:style w:type="paragraph" w:customStyle="1" w:styleId="Explanation">
    <w:name w:val="Explanation"/>
    <w:pPr>
      <w:spacing w:after="140" w:line="247" w:lineRule="auto"/>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SecAI+ CY0-001 Practice Exam - Questions and Answers</dc:title>
  <dc:subject>Practice exam questions, answer choices, correct answers, and explanations</dc:subject>
  <dc:creator>python-docx</dc:creator>
  <cp:keywords>CompTIA, SecAI+, CY0-001, practice exam</cp:keywords>
  <dc:description>generated by python-docx</dc:description>
  <cp:lastModifiedBy/>
  <cp:revision>1</cp:revision>
  <dcterms:created xsi:type="dcterms:W3CDTF">2013-12-23T23:15:00Z</dcterms:created>
  <dcterms:modified xsi:type="dcterms:W3CDTF">2013-12-23T23:15:00Z</dcterms:modified>
  <cp:category/>
</cp:coreProperties>
</file>