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AEDB" w14:textId="754F82F1" w:rsidR="00AE5E9E" w:rsidRDefault="00AE5E9E" w:rsidP="00AE5E9E">
      <w:pPr>
        <w:jc w:val="center"/>
        <w:rPr>
          <w:sz w:val="18"/>
          <w:szCs w:val="18"/>
          <w:lang w:val="en-US"/>
        </w:rPr>
      </w:pPr>
      <w:r w:rsidRPr="006D43B7">
        <w:rPr>
          <w:b/>
          <w:bCs/>
          <w:u w:val="single"/>
          <w:lang w:val="en-US"/>
        </w:rPr>
        <w:t xml:space="preserve">Homework </w:t>
      </w:r>
      <w:r>
        <w:rPr>
          <w:b/>
          <w:bCs/>
          <w:u w:val="single"/>
          <w:lang w:val="en-US"/>
        </w:rPr>
        <w:t>3</w:t>
      </w:r>
      <w:r w:rsidRPr="006D43B7">
        <w:rPr>
          <w:b/>
          <w:bCs/>
          <w:u w:val="single"/>
          <w:lang w:val="en-US"/>
        </w:rPr>
        <w:t xml:space="preserve"> – Question </w:t>
      </w:r>
      <w:r w:rsidR="00E86CDC">
        <w:rPr>
          <w:b/>
          <w:bCs/>
          <w:u w:val="single"/>
          <w:lang w:val="en-US"/>
        </w:rPr>
        <w:t>2</w:t>
      </w:r>
      <w:r>
        <w:rPr>
          <w:lang w:val="en-US"/>
        </w:rPr>
        <w:br/>
      </w:r>
      <w:r>
        <w:rPr>
          <w:sz w:val="18"/>
          <w:szCs w:val="18"/>
          <w:lang w:val="en-US"/>
        </w:rPr>
        <w:t>Adi Album 316563956 and Tomer Epshtein 313200750</w:t>
      </w:r>
    </w:p>
    <w:p w14:paraId="578ACAC5" w14:textId="065F6013" w:rsidR="00AE5E9E" w:rsidRDefault="00AE5E9E" w:rsidP="00AE5E9E">
      <w:pPr>
        <w:rPr>
          <w:u w:val="single"/>
          <w:lang w:val="en-US"/>
        </w:rPr>
      </w:pPr>
      <w:r w:rsidRPr="007F0CB1">
        <w:rPr>
          <w:u w:val="single"/>
          <w:lang w:val="en-US"/>
        </w:rPr>
        <w:t xml:space="preserve">Exercise </w:t>
      </w:r>
      <w:r>
        <w:rPr>
          <w:u w:val="single"/>
          <w:lang w:val="en-US"/>
        </w:rPr>
        <w:t>3</w:t>
      </w:r>
      <w:r w:rsidRPr="007F0CB1">
        <w:rPr>
          <w:u w:val="single"/>
          <w:lang w:val="en-US"/>
        </w:rPr>
        <w:t>.</w:t>
      </w:r>
      <w:r w:rsidR="00E86CDC">
        <w:rPr>
          <w:u w:val="single"/>
          <w:lang w:val="en-US"/>
        </w:rPr>
        <w:t>2</w:t>
      </w:r>
      <w:r w:rsidR="00C96528">
        <w:rPr>
          <w:u w:val="single"/>
          <w:lang w:val="en-US"/>
        </w:rPr>
        <w:t xml:space="preserve"> (A)</w:t>
      </w:r>
      <w:r w:rsidRPr="007F0CB1">
        <w:rPr>
          <w:u w:val="single"/>
          <w:lang w:val="en-US"/>
        </w:rPr>
        <w:t>:</w:t>
      </w:r>
    </w:p>
    <w:p w14:paraId="13F56A95" w14:textId="4B2E0D72" w:rsidR="00E86CDC" w:rsidRDefault="00E86CDC" w:rsidP="00AE5E9E">
      <w:pPr>
        <w:rPr>
          <w:lang w:val="en-US"/>
        </w:rPr>
      </w:pPr>
      <w:r>
        <w:rPr>
          <w:lang w:val="en-US"/>
        </w:rPr>
        <w:t>We implemented a variant of the RRT algorithm presented in class.</w:t>
      </w:r>
    </w:p>
    <w:p w14:paraId="40C6B4EB" w14:textId="4B5A02DD" w:rsidR="00A60519" w:rsidRDefault="00A60519" w:rsidP="00AE5E9E">
      <w:pPr>
        <w:rPr>
          <w:rFonts w:eastAsiaTheme="minorEastAsia"/>
          <w:lang w:val="en-US"/>
        </w:rPr>
      </w:pPr>
      <w:r>
        <w:rPr>
          <w:i/>
          <w:iCs/>
          <w:lang w:val="en-US"/>
        </w:rPr>
        <w:t>num_landmark</w:t>
      </w:r>
      <w:r>
        <w:rPr>
          <w:lang w:val="en-US"/>
        </w:rPr>
        <w:t xml:space="preserve"> times we:</w:t>
      </w:r>
      <w:r>
        <w:rPr>
          <w:lang w:val="en-US"/>
        </w:rPr>
        <w:br/>
        <w:t xml:space="preserve">Randomly sample a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r>
        <w:rPr>
          <w:lang w:val="en-US"/>
        </w:rPr>
        <w:t xml:space="preserve"> and find the nearest point sampled so far </w:t>
      </w: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near</m:t>
            </m:r>
          </m:sub>
        </m:sSub>
      </m:oMath>
      <w:r>
        <w:rPr>
          <w:lang w:val="en-US"/>
        </w:rPr>
        <w:t>.</w:t>
      </w:r>
      <w:r>
        <w:rPr>
          <w:lang w:val="en-US"/>
        </w:rPr>
        <w:br/>
        <w:t xml:space="preserve">Next, </w:t>
      </w:r>
      <w:r w:rsidR="001755F2">
        <w:rPr>
          <w:lang w:val="en-US"/>
        </w:rPr>
        <w:t xml:space="preserve">given </w:t>
      </w:r>
      <m:oMath>
        <m:r>
          <w:rPr>
            <w:rFonts w:ascii="Cambria Math" w:hAnsi="Cambria Math"/>
            <w:lang w:val="en-US"/>
          </w:rPr>
          <m:t>η</m:t>
        </m:r>
        <m:r>
          <w:rPr>
            <w:rFonts w:ascii="Cambria Math" w:eastAsiaTheme="minorEastAsia" w:hAnsi="Cambria Math"/>
            <w:lang w:val="en-US"/>
          </w:rPr>
          <m:t>∈(0,1]</m:t>
        </m:r>
      </m:oMath>
      <w:r w:rsidR="001755F2">
        <w:rPr>
          <w:rFonts w:eastAsiaTheme="minorEastAsia"/>
          <w:lang w:val="en-US"/>
        </w:rPr>
        <w:t>, we</w:t>
      </w:r>
      <w:r>
        <w:rPr>
          <w:lang w:val="en-US"/>
        </w:rPr>
        <w:t xml:space="preserve"> try take a </w:t>
      </w:r>
      <w:r w:rsidR="001755F2">
        <w:rPr>
          <w:lang w:val="en-US"/>
        </w:rPr>
        <w:t>step in the</w:t>
      </w:r>
      <w:r>
        <w:rPr>
          <w:lang w:val="en-US"/>
        </w:rPr>
        <w:t xml:space="preserve"> direction </w:t>
      </w:r>
      <w:r w:rsidR="001755F2">
        <w:rPr>
          <w:lang w:val="en-US"/>
        </w:rPr>
        <w:t xml:space="preserve">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r w:rsidR="001755F2">
        <w:rPr>
          <w:rFonts w:eastAsiaTheme="minorEastAsia"/>
          <w:lang w:val="en-US"/>
        </w:rPr>
        <w:t xml:space="preserve"> </w:t>
      </w:r>
      <w:r>
        <w:rPr>
          <w:lang w:val="en-US"/>
        </w:rPr>
        <w:t xml:space="preserve">starting from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near</m:t>
            </m:r>
          </m:sub>
        </m:sSub>
      </m:oMath>
      <w:r w:rsidR="001755F2">
        <w:rPr>
          <w:rFonts w:eastAsiaTheme="minorEastAsia"/>
          <w:lang w:val="en-US"/>
        </w:rPr>
        <w:t xml:space="preserve"> </w:t>
      </w:r>
      <w:r w:rsidR="001755F2">
        <w:rPr>
          <w:lang w:val="en-US"/>
        </w:rPr>
        <w:t xml:space="preserve">with size </w:t>
      </w:r>
      <m:oMath>
        <m:r>
          <w:rPr>
            <w:rFonts w:ascii="Cambria Math" w:hAnsi="Cambria Math"/>
            <w:lang w:val="en-US"/>
          </w:rPr>
          <m:t>η</m:t>
        </m:r>
      </m:oMath>
      <w:r w:rsidR="001755F2">
        <w:rPr>
          <w:rFonts w:eastAsiaTheme="minorEastAsia"/>
          <w:lang w:val="en-US"/>
        </w:rPr>
        <w:t>.</w:t>
      </w:r>
      <w:r w:rsidR="001755F2">
        <w:rPr>
          <w:rFonts w:eastAsiaTheme="minorEastAsia"/>
          <w:lang w:val="en-US"/>
        </w:rPr>
        <w:br/>
        <w:t xml:space="preserve">I.e.,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near</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rand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near</m:t>
            </m:r>
          </m:sub>
        </m:sSub>
        <m:r>
          <w:rPr>
            <w:rFonts w:ascii="Cambria Math" w:eastAsiaTheme="minorEastAsia" w:hAnsi="Cambria Math"/>
            <w:lang w:val="en-US"/>
          </w:rPr>
          <m:t>)</m:t>
        </m:r>
      </m:oMath>
      <w:r w:rsidR="001755F2">
        <w:rPr>
          <w:rFonts w:eastAsiaTheme="minorEastAsia"/>
          <w:lang w:val="en-US"/>
        </w:rPr>
        <w:t>.</w:t>
      </w:r>
      <w:r w:rsidR="001755F2">
        <w:rPr>
          <w:rFonts w:eastAsiaTheme="minorEastAsia"/>
          <w:lang w:val="en-US"/>
        </w:rPr>
        <w:br/>
        <w:t xml:space="preserve">We will do this with </w:t>
      </w:r>
      <m:oMath>
        <m:r>
          <w:rPr>
            <w:rFonts w:ascii="Cambria Math" w:eastAsiaTheme="minorEastAsia" w:hAnsi="Cambria Math"/>
            <w:lang w:val="en-US"/>
          </w:rPr>
          <m:t>η</m:t>
        </m:r>
      </m:oMath>
      <w:r w:rsidR="001755F2">
        <w:rPr>
          <w:rFonts w:eastAsiaTheme="minorEastAsia"/>
          <w:lang w:val="en-US"/>
        </w:rPr>
        <w:t xml:space="preserve"> in decreasing order </w:t>
      </w:r>
      <m:oMath>
        <m:r>
          <w:rPr>
            <w:rFonts w:ascii="Cambria Math" w:eastAsiaTheme="minorEastAsia" w:hAnsi="Cambria Math"/>
            <w:lang w:val="en-US"/>
          </w:rPr>
          <m:t>η∈</m:t>
        </m:r>
        <m:d>
          <m:dPr>
            <m:begChr m:val="{"/>
            <m:endChr m:val="}"/>
            <m:ctrlPr>
              <w:rPr>
                <w:rFonts w:ascii="Cambria Math" w:eastAsiaTheme="minorEastAsia" w:hAnsi="Cambria Math"/>
                <w:i/>
                <w:lang w:val="en-US"/>
              </w:rPr>
            </m:ctrlPr>
          </m:dPr>
          <m:e>
            <m:r>
              <w:rPr>
                <w:rFonts w:ascii="Cambria Math" w:eastAsiaTheme="minorEastAsia" w:hAnsi="Cambria Math"/>
                <w:lang w:val="en-US"/>
              </w:rPr>
              <m:t>1, 0.9,0.8,…,0.1</m:t>
            </m:r>
          </m:e>
        </m:d>
      </m:oMath>
      <w:r w:rsidR="001755F2">
        <w:rPr>
          <w:rFonts w:eastAsiaTheme="minorEastAsia"/>
          <w:lang w:val="en-US"/>
        </w:rPr>
        <w:t xml:space="preserve">. We’ll stop decreasing </w:t>
      </w:r>
      <m:oMath>
        <m:r>
          <w:rPr>
            <w:rFonts w:ascii="Cambria Math" w:eastAsiaTheme="minorEastAsia" w:hAnsi="Cambria Math"/>
            <w:lang w:val="en-US"/>
          </w:rPr>
          <m:t>η</m:t>
        </m:r>
      </m:oMath>
      <w:r w:rsidR="001755F2">
        <w:rPr>
          <w:rFonts w:eastAsiaTheme="minorEastAsia"/>
          <w:lang w:val="en-US"/>
        </w:rPr>
        <w:t xml:space="preserve"> whenever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new</m:t>
            </m:r>
          </m:sub>
        </m:sSub>
      </m:oMath>
      <w:r w:rsidR="001755F2">
        <w:rPr>
          <w:rFonts w:eastAsiaTheme="minorEastAsia"/>
          <w:lang w:val="en-US"/>
        </w:rPr>
        <w:t xml:space="preserve"> is contained in the free space and so is the line connecting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near</m:t>
            </m:r>
          </m:sub>
        </m:sSub>
      </m:oMath>
      <w:r w:rsidR="001755F2">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new</m:t>
            </m:r>
          </m:sub>
        </m:sSub>
      </m:oMath>
      <w:r w:rsidR="001755F2">
        <w:rPr>
          <w:rFonts w:eastAsiaTheme="minorEastAsia"/>
          <w:lang w:val="en-US"/>
        </w:rPr>
        <w:t>.</w:t>
      </w:r>
    </w:p>
    <w:p w14:paraId="07CF0197" w14:textId="77777777" w:rsidR="00F8093E" w:rsidRDefault="00F8093E" w:rsidP="00F8093E">
      <w:pPr>
        <w:rPr>
          <w:rFonts w:eastAsiaTheme="minorEastAsia"/>
          <w:lang w:val="en-US"/>
        </w:rPr>
      </w:pPr>
      <w:r>
        <w:rPr>
          <w:rFonts w:eastAsiaTheme="minorEastAsia"/>
          <w:lang w:val="en-US"/>
        </w:rPr>
        <w:t>Every 500 landmarks are added, we try and see if a path exists to our target point.</w:t>
      </w:r>
    </w:p>
    <w:p w14:paraId="6D98E9E0" w14:textId="77777777" w:rsidR="00D7089A" w:rsidRDefault="00F8093E" w:rsidP="00D7089A">
      <w:pPr>
        <w:rPr>
          <w:rFonts w:eastAsiaTheme="minorEastAsia"/>
          <w:lang w:val="en-US"/>
        </w:rPr>
      </w:pPr>
      <w:r>
        <w:rPr>
          <w:rFonts w:eastAsiaTheme="minorEastAsia"/>
          <w:lang w:val="en-US"/>
        </w:rPr>
        <w:t xml:space="preserve">The main difference between our implementation and the </w:t>
      </w:r>
      <w:r w:rsidR="00D7089A">
        <w:rPr>
          <w:rFonts w:eastAsiaTheme="minorEastAsia"/>
          <w:lang w:val="en-US"/>
        </w:rPr>
        <w:t xml:space="preserve">RRT pseudocode presented in class is the method of decreasing </w:t>
      </w:r>
      <m:oMath>
        <m:r>
          <w:rPr>
            <w:rFonts w:ascii="Cambria Math" w:eastAsiaTheme="minorEastAsia" w:hAnsi="Cambria Math"/>
            <w:lang w:val="en-US"/>
          </w:rPr>
          <m:t>η</m:t>
        </m:r>
      </m:oMath>
      <w:r w:rsidR="00D7089A">
        <w:rPr>
          <w:rFonts w:eastAsiaTheme="minorEastAsia"/>
          <w:lang w:val="en-US"/>
        </w:rPr>
        <w:t>s:</w:t>
      </w:r>
    </w:p>
    <w:p w14:paraId="16BCFCE0" w14:textId="7AB05301" w:rsidR="00136949" w:rsidRDefault="00D7089A" w:rsidP="00D7089A">
      <w:pPr>
        <w:rPr>
          <w:rFonts w:eastAsiaTheme="minorEastAsia"/>
          <w:lang w:val="en-US"/>
        </w:rPr>
      </w:pPr>
      <w:r>
        <w:rPr>
          <w:rFonts w:eastAsiaTheme="minorEastAsia"/>
          <w:lang w:val="en-US"/>
        </w:rPr>
        <w:t xml:space="preserve">Given that with </w:t>
      </w:r>
      <m:oMath>
        <m:r>
          <w:rPr>
            <w:rFonts w:ascii="Cambria Math" w:eastAsiaTheme="minorEastAsia" w:hAnsi="Cambria Math"/>
            <w:lang w:val="en-US"/>
          </w:rPr>
          <m:t>η=1</m:t>
        </m:r>
      </m:oMath>
      <w:r w:rsidR="00136949">
        <w:rPr>
          <w:lang w:val="en-US"/>
        </w:rPr>
        <w:t xml:space="preserve"> </w:t>
      </w:r>
      <w:r>
        <w:rPr>
          <w:lang w:val="en-US"/>
        </w:rPr>
        <w:t xml:space="preserve">the path exists, that’s standard RRT. Given that with </w:t>
      </w:r>
      <m:oMath>
        <m:r>
          <w:rPr>
            <w:rFonts w:ascii="Cambria Math" w:hAnsi="Cambria Math"/>
            <w:lang w:val="en-US"/>
          </w:rPr>
          <m:t>η=1</m:t>
        </m:r>
      </m:oMath>
      <w:r>
        <w:rPr>
          <w:rFonts w:eastAsiaTheme="minorEastAsia"/>
          <w:lang w:val="en-US"/>
        </w:rPr>
        <w:t xml:space="preserve"> the path doesn’t exist, That means that in between our current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near</m:t>
            </m:r>
          </m:sub>
        </m:sSub>
      </m:oMath>
      <w:r>
        <w:rPr>
          <w:rFonts w:eastAsiaTheme="minorEastAsia"/>
          <w:lang w:val="en-US"/>
        </w:rPr>
        <w:t xml:space="preserve"> and the current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new</m:t>
            </m:r>
          </m:sub>
        </m:sSub>
      </m:oMath>
      <w:r>
        <w:rPr>
          <w:rFonts w:eastAsiaTheme="minorEastAsia"/>
          <w:lang w:val="en-US"/>
        </w:rPr>
        <w:t xml:space="preserve"> we have an obstacle (either on the path in between 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new</m:t>
            </m:r>
          </m:sub>
        </m:sSub>
      </m:oMath>
      <w:r>
        <w:rPr>
          <w:rFonts w:eastAsiaTheme="minorEastAsia"/>
          <w:lang w:val="en-US"/>
        </w:rPr>
        <w:t xml:space="preserve"> is inside one)</w:t>
      </w:r>
      <w:r>
        <w:rPr>
          <w:rFonts w:eastAsiaTheme="minorEastAsia"/>
          <w:lang w:val="en-US"/>
        </w:rPr>
        <w:br/>
        <w:t>As seen in class, in motion path planning tasks, with minimizing distance the procedure’s goal, we have the motivation of selecting landmarks that are as close as possible to obstacles.</w:t>
      </w:r>
    </w:p>
    <w:p w14:paraId="596D41A7" w14:textId="63E621AB" w:rsidR="0044331D" w:rsidRDefault="0044331D" w:rsidP="00D7089A">
      <w:pPr>
        <w:rPr>
          <w:rFonts w:eastAsiaTheme="minorEastAsia"/>
          <w:lang w:val="en-US"/>
        </w:rPr>
      </w:pPr>
      <w:r>
        <w:rPr>
          <w:rFonts w:eastAsiaTheme="minorEastAsia"/>
          <w:lang w:val="en-US"/>
        </w:rPr>
        <w:t>The motivation is presented in the following figure:</w:t>
      </w:r>
    </w:p>
    <w:p w14:paraId="730831FD" w14:textId="0EA676D0" w:rsidR="0044331D" w:rsidRDefault="0044331D" w:rsidP="0044331D">
      <w:pPr>
        <w:jc w:val="center"/>
        <w:rPr>
          <w:rFonts w:eastAsiaTheme="minorEastAsia"/>
          <w:lang w:val="en-US"/>
        </w:rPr>
      </w:pPr>
      <w:r>
        <w:rPr>
          <w:noProof/>
        </w:rPr>
        <w:drawing>
          <wp:inline distT="0" distB="0" distL="0" distR="0" wp14:anchorId="49F3FD3E" wp14:editId="38A7067A">
            <wp:extent cx="3019425" cy="2657475"/>
            <wp:effectExtent l="0" t="0" r="9525"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3019425" cy="2657475"/>
                    </a:xfrm>
                    <a:prstGeom prst="rect">
                      <a:avLst/>
                    </a:prstGeom>
                  </pic:spPr>
                </pic:pic>
              </a:graphicData>
            </a:graphic>
          </wp:inline>
        </w:drawing>
      </w:r>
    </w:p>
    <w:p w14:paraId="77B8BBED" w14:textId="39E72F5B" w:rsidR="0044331D" w:rsidRDefault="0044331D" w:rsidP="0044331D">
      <w:pPr>
        <w:rPr>
          <w:rFonts w:eastAsiaTheme="minorEastAsia"/>
          <w:lang w:val="en-US"/>
        </w:rPr>
      </w:pPr>
      <w:r>
        <w:rPr>
          <w:rFonts w:eastAsiaTheme="minorEastAsia"/>
          <w:lang w:val="en-US"/>
        </w:rPr>
        <w:t xml:space="preserve">To see this method is effective, we viewed the histogram of different </w:t>
      </w:r>
      <m:oMath>
        <m:r>
          <w:rPr>
            <w:rFonts w:ascii="Cambria Math" w:eastAsiaTheme="minorEastAsia" w:hAnsi="Cambria Math"/>
            <w:lang w:val="en-US"/>
          </w:rPr>
          <m:t>η</m:t>
        </m:r>
      </m:oMath>
      <w:r>
        <w:rPr>
          <w:rFonts w:eastAsiaTheme="minorEastAsia"/>
          <w:lang w:val="en-US"/>
        </w:rPr>
        <w:t xml:space="preserve">s running on the given maze </w:t>
      </w:r>
      <w:r w:rsidRPr="0044331D">
        <w:rPr>
          <w:rFonts w:eastAsiaTheme="minorEastAsia"/>
          <w:i/>
          <w:iCs/>
          <w:lang w:val="en-US"/>
        </w:rPr>
        <w:t>rod_maze_difficult.json</w:t>
      </w:r>
      <w:r>
        <w:rPr>
          <w:rFonts w:eastAsiaTheme="minorEastAsia"/>
          <w:lang w:val="en-US"/>
        </w:rPr>
        <w:t>:</w:t>
      </w:r>
    </w:p>
    <w:p w14:paraId="751080E9" w14:textId="65565738" w:rsidR="0044331D" w:rsidRDefault="0044331D" w:rsidP="0044331D">
      <w:pPr>
        <w:jc w:val="center"/>
        <w:rPr>
          <w:rFonts w:eastAsiaTheme="minorEastAsia"/>
          <w:lang w:val="en-US"/>
        </w:rPr>
      </w:pPr>
      <w:r>
        <w:rPr>
          <w:noProof/>
        </w:rPr>
        <w:lastRenderedPageBreak/>
        <w:drawing>
          <wp:inline distT="0" distB="0" distL="0" distR="0" wp14:anchorId="1074827D" wp14:editId="13E2229B">
            <wp:extent cx="2772054" cy="2624138"/>
            <wp:effectExtent l="0" t="0" r="0" b="508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2774452" cy="2626408"/>
                    </a:xfrm>
                    <a:prstGeom prst="rect">
                      <a:avLst/>
                    </a:prstGeom>
                  </pic:spPr>
                </pic:pic>
              </a:graphicData>
            </a:graphic>
          </wp:inline>
        </w:drawing>
      </w:r>
    </w:p>
    <w:p w14:paraId="3C5CE10D" w14:textId="48BFCB47" w:rsidR="0044331D" w:rsidRDefault="0044331D" w:rsidP="0044331D">
      <w:pPr>
        <w:rPr>
          <w:rFonts w:eastAsiaTheme="minorEastAsia"/>
          <w:lang w:val="en-US"/>
        </w:rPr>
      </w:pPr>
      <w:r>
        <w:rPr>
          <w:rFonts w:eastAsiaTheme="minorEastAsia"/>
          <w:lang w:val="en-US"/>
        </w:rPr>
        <w:t>The results:</w:t>
      </w:r>
    </w:p>
    <w:p w14:paraId="00E64900" w14:textId="70337EF4" w:rsidR="0044331D" w:rsidRDefault="0044331D" w:rsidP="0044331D">
      <w:pPr>
        <w:jc w:val="center"/>
        <w:rPr>
          <w:rFonts w:eastAsiaTheme="minorEastAsia"/>
          <w:lang w:val="en-US"/>
        </w:rPr>
      </w:pPr>
      <w:r>
        <w:rPr>
          <w:noProof/>
        </w:rPr>
        <w:drawing>
          <wp:inline distT="0" distB="0" distL="0" distR="0" wp14:anchorId="55D65DA8" wp14:editId="1BD3E022">
            <wp:extent cx="4572000" cy="2743200"/>
            <wp:effectExtent l="0" t="0" r="0" b="0"/>
            <wp:docPr id="3" name="Chart 3">
              <a:extLst xmlns:a="http://schemas.openxmlformats.org/drawingml/2006/main">
                <a:ext uri="{FF2B5EF4-FFF2-40B4-BE49-F238E27FC236}">
                  <a16:creationId xmlns:a16="http://schemas.microsoft.com/office/drawing/2014/main" id="{69231AA7-8E03-4DD6-8E0F-719162F75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9A4BE8" w14:textId="65765657" w:rsidR="0044331D" w:rsidRDefault="00F33A42" w:rsidP="00F33A42">
      <w:pPr>
        <w:jc w:val="center"/>
        <w:rPr>
          <w:rFonts w:eastAsiaTheme="minorEastAsia"/>
          <w:lang w:val="en-US"/>
        </w:rPr>
      </w:pPr>
      <w:r>
        <w:rPr>
          <w:noProof/>
        </w:rPr>
        <w:drawing>
          <wp:inline distT="0" distB="0" distL="0" distR="0" wp14:anchorId="0E738805" wp14:editId="4478B2F6">
            <wp:extent cx="2185988" cy="1804988"/>
            <wp:effectExtent l="0" t="0" r="5080" b="5080"/>
            <wp:docPr id="9" name="Chart 9">
              <a:extLst xmlns:a="http://schemas.openxmlformats.org/drawingml/2006/main">
                <a:ext uri="{FF2B5EF4-FFF2-40B4-BE49-F238E27FC236}">
                  <a16:creationId xmlns:a16="http://schemas.microsoft.com/office/drawing/2014/main" id="{E05C5D73-DED7-469E-A353-9B4F9F1EE2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DB32AF" w14:textId="6B090D49" w:rsidR="00F33A42" w:rsidRDefault="00F33A42" w:rsidP="00F33A42">
      <w:pPr>
        <w:rPr>
          <w:rFonts w:eastAsiaTheme="minorEastAsia"/>
          <w:lang w:val="en-US"/>
        </w:rPr>
      </w:pPr>
      <w:r>
        <w:rPr>
          <w:rFonts w:eastAsiaTheme="minorEastAsia"/>
          <w:lang w:val="en-US"/>
        </w:rPr>
        <w:t xml:space="preserve">We have that for </w:t>
      </w:r>
      <m:oMath>
        <m:r>
          <w:rPr>
            <w:rFonts w:ascii="Cambria Math" w:eastAsiaTheme="minorEastAsia" w:hAnsi="Cambria Math"/>
            <w:lang w:val="en-US"/>
          </w:rPr>
          <m:t>~2/3</m:t>
        </m:r>
      </m:oMath>
      <w:r>
        <w:rPr>
          <w:rFonts w:eastAsiaTheme="minorEastAsia"/>
          <w:lang w:val="en-US"/>
        </w:rPr>
        <w:t xml:space="preserve"> of the sampled points </w:t>
      </w:r>
      <m:oMath>
        <m:r>
          <w:rPr>
            <w:rFonts w:ascii="Cambria Math" w:eastAsiaTheme="minorEastAsia" w:hAnsi="Cambria Math"/>
            <w:lang w:val="en-US"/>
          </w:rPr>
          <m:t>η</m:t>
        </m:r>
      </m:oMath>
      <w:r>
        <w:rPr>
          <w:rFonts w:eastAsiaTheme="minorEastAsia"/>
          <w:lang w:val="en-US"/>
        </w:rPr>
        <w:t xml:space="preserve"> was chosen to be </w:t>
      </w:r>
      <m:oMath>
        <m:r>
          <w:rPr>
            <w:rFonts w:ascii="Cambria Math" w:eastAsiaTheme="minorEastAsia" w:hAnsi="Cambria Math"/>
            <w:lang w:val="en-US"/>
          </w:rPr>
          <m:t>η&lt;1</m:t>
        </m:r>
      </m:oMath>
      <w:r>
        <w:rPr>
          <w:rFonts w:eastAsiaTheme="minorEastAsia"/>
          <w:lang w:val="en-US"/>
        </w:rPr>
        <w:t xml:space="preserve">. This implies that </w:t>
      </w:r>
      <w:r w:rsidR="00614F04">
        <w:rPr>
          <w:rFonts w:eastAsiaTheme="minorEastAsia"/>
          <w:lang w:val="en-US"/>
        </w:rPr>
        <w:t>most of</w:t>
      </w:r>
      <w:r>
        <w:rPr>
          <w:rFonts w:eastAsiaTheme="minorEastAsia"/>
          <w:lang w:val="en-US"/>
        </w:rPr>
        <w:t xml:space="preserve"> the points we selected via the RRT method such that they are (relatively) close to obstacles.</w:t>
      </w:r>
    </w:p>
    <w:p w14:paraId="04D6E501" w14:textId="431BFEED" w:rsidR="00F33A42" w:rsidRDefault="00F33A42" w:rsidP="00F33A42">
      <w:pPr>
        <w:rPr>
          <w:rFonts w:eastAsiaTheme="minorEastAsia"/>
          <w:lang w:val="en-US"/>
        </w:rPr>
      </w:pPr>
    </w:p>
    <w:p w14:paraId="240FA058" w14:textId="06870612" w:rsidR="00F33A42" w:rsidRDefault="00F33A42" w:rsidP="00F33A42">
      <w:pPr>
        <w:rPr>
          <w:rFonts w:eastAsiaTheme="minorEastAsia"/>
          <w:lang w:val="en-US"/>
        </w:rPr>
      </w:pPr>
    </w:p>
    <w:p w14:paraId="05009990" w14:textId="1F4B2E76" w:rsidR="00F33A42" w:rsidRDefault="00F33A42" w:rsidP="00F33A42">
      <w:pPr>
        <w:rPr>
          <w:rFonts w:eastAsiaTheme="minorEastAsia"/>
          <w:lang w:val="en-US"/>
        </w:rPr>
      </w:pPr>
      <w:r>
        <w:rPr>
          <w:rFonts w:eastAsiaTheme="minorEastAsia"/>
          <w:lang w:val="en-US"/>
        </w:rPr>
        <w:lastRenderedPageBreak/>
        <w:t>An advantage of our RRT over the basic PRM implemented in the previous question, is that RRT will stop its run (approximately) when it finds a valid path from source to target. This improves RRT’s runtime on simple scenes.</w:t>
      </w:r>
    </w:p>
    <w:p w14:paraId="0C5159C3" w14:textId="77EE8AE7" w:rsidR="00C460B1" w:rsidRDefault="00AA6A5F" w:rsidP="00F33A42">
      <w:pPr>
        <w:rPr>
          <w:rFonts w:eastAsiaTheme="minorEastAsia"/>
          <w:lang w:val="en-US"/>
        </w:rPr>
      </w:pPr>
      <w:r>
        <w:rPr>
          <w:rFonts w:eastAsiaTheme="minorEastAsia" w:hint="cs"/>
          <w:lang w:val="en-US"/>
        </w:rPr>
        <w:t>W</w:t>
      </w:r>
      <w:r>
        <w:rPr>
          <w:rFonts w:eastAsiaTheme="minorEastAsia"/>
          <w:lang w:val="en-US"/>
        </w:rPr>
        <w:t>hen comparing our PRM implementation and our RRT implementation, on our easy and medium scenes that we created the differences in the metrics we defined in the previous section are negligible. The differences show on the more difficult scenes:</w:t>
      </w:r>
    </w:p>
    <w:p w14:paraId="1553B5EF" w14:textId="0C2CFF1F" w:rsidR="00AA6A5F" w:rsidRDefault="00AA6A5F" w:rsidP="00AA6A5F">
      <w:pPr>
        <w:jc w:val="center"/>
        <w:rPr>
          <w:rFonts w:eastAsiaTheme="minorEastAsia"/>
          <w:lang w:val="en-US"/>
        </w:rPr>
      </w:pPr>
      <w:r>
        <w:rPr>
          <w:noProof/>
        </w:rPr>
        <w:drawing>
          <wp:inline distT="0" distB="0" distL="0" distR="0" wp14:anchorId="1D42D0F5" wp14:editId="54639A8D">
            <wp:extent cx="2238450" cy="2226128"/>
            <wp:effectExtent l="0" t="0" r="0" b="3175"/>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10"/>
                    <a:stretch>
                      <a:fillRect/>
                    </a:stretch>
                  </pic:blipFill>
                  <pic:spPr>
                    <a:xfrm>
                      <a:off x="0" y="0"/>
                      <a:ext cx="2241468" cy="2229129"/>
                    </a:xfrm>
                    <a:prstGeom prst="rect">
                      <a:avLst/>
                    </a:prstGeom>
                  </pic:spPr>
                </pic:pic>
              </a:graphicData>
            </a:graphic>
          </wp:inline>
        </w:drawing>
      </w:r>
    </w:p>
    <w:p w14:paraId="35441151" w14:textId="48F0CAB2" w:rsidR="00AA6A5F" w:rsidRDefault="00AA6A5F" w:rsidP="00AA6A5F">
      <w:pPr>
        <w:rPr>
          <w:rFonts w:eastAsiaTheme="minorEastAsia"/>
          <w:lang w:val="en-US"/>
        </w:rPr>
      </w:pPr>
      <w:r>
        <w:rPr>
          <w:rFonts w:eastAsiaTheme="minorEastAsia"/>
          <w:lang w:val="en-US"/>
        </w:rPr>
        <w:t>As we showed in the previous section, our PRM implementation took an average of 2,350 landmarks to solve this scene (3 consecutive times). Our RRT implementation is significantly faster with an average of ~300 landmarks in attempting to solve the scene (3 consecutive times).</w:t>
      </w:r>
    </w:p>
    <w:p w14:paraId="7CBBAAE9" w14:textId="4698A4D4" w:rsidR="007E3EC2" w:rsidRDefault="007E3EC2" w:rsidP="00AA6A5F">
      <w:pPr>
        <w:rPr>
          <w:rFonts w:eastAsiaTheme="minorEastAsia"/>
          <w:lang w:val="en-US"/>
        </w:rPr>
      </w:pPr>
    </w:p>
    <w:p w14:paraId="27389409" w14:textId="49CEB50C" w:rsidR="007E3EC2" w:rsidRDefault="007E3EC2" w:rsidP="007E3EC2">
      <w:pPr>
        <w:rPr>
          <w:rFonts w:eastAsiaTheme="minorEastAsia"/>
          <w:lang w:val="en-US"/>
        </w:rPr>
      </w:pPr>
      <w:r>
        <w:rPr>
          <w:rFonts w:eastAsiaTheme="minorEastAsia"/>
          <w:lang w:val="en-US"/>
        </w:rPr>
        <w:t>RRTs performance is significantly better than PRM’s performance as we move towards even more complex scenes. For example:</w:t>
      </w:r>
    </w:p>
    <w:p w14:paraId="1A046674" w14:textId="0D7E3218" w:rsidR="007E3EC2" w:rsidRDefault="007E3EC2" w:rsidP="007E3EC2">
      <w:pPr>
        <w:jc w:val="center"/>
        <w:rPr>
          <w:rFonts w:eastAsiaTheme="minorEastAsia"/>
          <w:lang w:val="en-US"/>
        </w:rPr>
      </w:pPr>
      <w:r>
        <w:rPr>
          <w:noProof/>
        </w:rPr>
        <w:drawing>
          <wp:inline distT="0" distB="0" distL="0" distR="0" wp14:anchorId="6CF9DDE5" wp14:editId="7D49A64F">
            <wp:extent cx="2139043" cy="2032636"/>
            <wp:effectExtent l="0" t="0" r="0" b="571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1"/>
                    <a:stretch>
                      <a:fillRect/>
                    </a:stretch>
                  </pic:blipFill>
                  <pic:spPr>
                    <a:xfrm>
                      <a:off x="0" y="0"/>
                      <a:ext cx="2148740" cy="2041850"/>
                    </a:xfrm>
                    <a:prstGeom prst="rect">
                      <a:avLst/>
                    </a:prstGeom>
                  </pic:spPr>
                </pic:pic>
              </a:graphicData>
            </a:graphic>
          </wp:inline>
        </w:drawing>
      </w:r>
    </w:p>
    <w:p w14:paraId="3D546CE7" w14:textId="285F2C76" w:rsidR="007E3EC2" w:rsidRPr="0044331D" w:rsidRDefault="007E3EC2" w:rsidP="007E3EC2">
      <w:pPr>
        <w:rPr>
          <w:rFonts w:eastAsiaTheme="minorEastAsia"/>
          <w:lang w:val="en-US"/>
        </w:rPr>
      </w:pPr>
      <w:r>
        <w:rPr>
          <w:rFonts w:eastAsiaTheme="minorEastAsia"/>
          <w:lang w:val="en-US"/>
        </w:rPr>
        <w:t>With our PRM taking &gt;</w:t>
      </w:r>
      <w:r w:rsidR="00DF0037">
        <w:rPr>
          <w:rFonts w:eastAsiaTheme="minorEastAsia"/>
          <w:lang w:val="en-US"/>
        </w:rPr>
        <w:t>76</w:t>
      </w:r>
      <w:r>
        <w:rPr>
          <w:rFonts w:eastAsiaTheme="minorEastAsia"/>
          <w:lang w:val="en-US"/>
        </w:rPr>
        <w:t>,000 landmarks to solve this scene, our RRT solves this scene using ~</w:t>
      </w:r>
      <w:r w:rsidR="00583098">
        <w:rPr>
          <w:rFonts w:eastAsiaTheme="minorEastAsia"/>
          <w:lang w:val="en-US"/>
        </w:rPr>
        <w:t>13</w:t>
      </w:r>
      <w:r>
        <w:rPr>
          <w:rFonts w:eastAsiaTheme="minorEastAsia"/>
          <w:lang w:val="en-US"/>
        </w:rPr>
        <w:t>,000 landmarks</w:t>
      </w:r>
      <w:r w:rsidR="00D46601">
        <w:rPr>
          <w:rFonts w:eastAsiaTheme="minorEastAsia"/>
          <w:lang w:val="en-US"/>
        </w:rPr>
        <w:t>.</w:t>
      </w:r>
    </w:p>
    <w:sectPr w:rsidR="007E3EC2" w:rsidRPr="00443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FB9"/>
    <w:multiLevelType w:val="hybridMultilevel"/>
    <w:tmpl w:val="4672D8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636B26"/>
    <w:multiLevelType w:val="hybridMultilevel"/>
    <w:tmpl w:val="0658D5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B8590F"/>
    <w:multiLevelType w:val="hybridMultilevel"/>
    <w:tmpl w:val="E89E8C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AA2761"/>
    <w:multiLevelType w:val="hybridMultilevel"/>
    <w:tmpl w:val="26C604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9E"/>
    <w:rsid w:val="000139AD"/>
    <w:rsid w:val="00045A3B"/>
    <w:rsid w:val="00052367"/>
    <w:rsid w:val="000602B4"/>
    <w:rsid w:val="00063FCF"/>
    <w:rsid w:val="000E1441"/>
    <w:rsid w:val="000E21CE"/>
    <w:rsid w:val="00136949"/>
    <w:rsid w:val="00143179"/>
    <w:rsid w:val="001755F2"/>
    <w:rsid w:val="001B51B6"/>
    <w:rsid w:val="00230A9A"/>
    <w:rsid w:val="0023346F"/>
    <w:rsid w:val="002A1AB3"/>
    <w:rsid w:val="002C3E51"/>
    <w:rsid w:val="002D7F94"/>
    <w:rsid w:val="0034481F"/>
    <w:rsid w:val="003648EF"/>
    <w:rsid w:val="00395215"/>
    <w:rsid w:val="003D2F4A"/>
    <w:rsid w:val="003D6D6E"/>
    <w:rsid w:val="004066FE"/>
    <w:rsid w:val="00421752"/>
    <w:rsid w:val="0044331D"/>
    <w:rsid w:val="00476521"/>
    <w:rsid w:val="004927A8"/>
    <w:rsid w:val="004A7CD9"/>
    <w:rsid w:val="004B12A1"/>
    <w:rsid w:val="004D7BBC"/>
    <w:rsid w:val="00583098"/>
    <w:rsid w:val="005A3075"/>
    <w:rsid w:val="005F70C0"/>
    <w:rsid w:val="00614F04"/>
    <w:rsid w:val="006D6569"/>
    <w:rsid w:val="007D7B33"/>
    <w:rsid w:val="007E3EC2"/>
    <w:rsid w:val="0083314D"/>
    <w:rsid w:val="00882BF5"/>
    <w:rsid w:val="00886B1A"/>
    <w:rsid w:val="008C025A"/>
    <w:rsid w:val="00914641"/>
    <w:rsid w:val="009E62A9"/>
    <w:rsid w:val="00A60519"/>
    <w:rsid w:val="00AA6A5F"/>
    <w:rsid w:val="00AC4B70"/>
    <w:rsid w:val="00AE5E9E"/>
    <w:rsid w:val="00B052FC"/>
    <w:rsid w:val="00B5739E"/>
    <w:rsid w:val="00B87351"/>
    <w:rsid w:val="00BC5FFE"/>
    <w:rsid w:val="00BD0368"/>
    <w:rsid w:val="00C146AE"/>
    <w:rsid w:val="00C460B1"/>
    <w:rsid w:val="00C506CA"/>
    <w:rsid w:val="00C96528"/>
    <w:rsid w:val="00D46601"/>
    <w:rsid w:val="00D7089A"/>
    <w:rsid w:val="00D74B86"/>
    <w:rsid w:val="00DE5F84"/>
    <w:rsid w:val="00DF0037"/>
    <w:rsid w:val="00DF2E24"/>
    <w:rsid w:val="00E26025"/>
    <w:rsid w:val="00E5288E"/>
    <w:rsid w:val="00E808A2"/>
    <w:rsid w:val="00E86CDC"/>
    <w:rsid w:val="00ED12D7"/>
    <w:rsid w:val="00F33A42"/>
    <w:rsid w:val="00F8093E"/>
    <w:rsid w:val="00FC44A9"/>
    <w:rsid w:val="00FD2C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B8A8"/>
  <w15:chartTrackingRefBased/>
  <w15:docId w15:val="{5F87E5CB-81FD-49EB-B35A-3461BC1D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6FE"/>
    <w:pPr>
      <w:ind w:left="720"/>
      <w:contextualSpacing/>
    </w:pPr>
  </w:style>
  <w:style w:type="character" w:styleId="PlaceholderText">
    <w:name w:val="Placeholder Text"/>
    <w:basedOn w:val="DefaultParagraphFont"/>
    <w:uiPriority w:val="99"/>
    <w:semiHidden/>
    <w:rsid w:val="004066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Eta</a:t>
            </a:r>
            <a:r>
              <a:rPr lang="en-US" baseline="0"/>
              <a:t> Histogram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spPr>
            <a:solidFill>
              <a:schemeClr val="accent1"/>
            </a:solidFill>
            <a:ln>
              <a:noFill/>
            </a:ln>
            <a:effectLst/>
          </c:spPr>
          <c:invertIfNegative val="0"/>
          <c:cat>
            <c:numLit>
              <c:formatCode>General</c:formatCode>
              <c:ptCount val="10"/>
              <c:pt idx="0">
                <c:v>0.1</c:v>
              </c:pt>
              <c:pt idx="1">
                <c:v>0.2</c:v>
              </c:pt>
              <c:pt idx="2">
                <c:v>0.3</c:v>
              </c:pt>
              <c:pt idx="3">
                <c:v>0.4</c:v>
              </c:pt>
              <c:pt idx="4">
                <c:v>0.5</c:v>
              </c:pt>
              <c:pt idx="5">
                <c:v>0.6</c:v>
              </c:pt>
              <c:pt idx="6">
                <c:v>0.7</c:v>
              </c:pt>
              <c:pt idx="7">
                <c:v>0.8</c:v>
              </c:pt>
              <c:pt idx="8">
                <c:v>0.9</c:v>
              </c:pt>
              <c:pt idx="9">
                <c:v>1</c:v>
              </c:pt>
            </c:numLit>
          </c:cat>
          <c:val>
            <c:numRef>
              <c:f>Sheet1!$B$2:$K$2</c:f>
              <c:numCache>
                <c:formatCode>General</c:formatCode>
                <c:ptCount val="10"/>
                <c:pt idx="0">
                  <c:v>2396</c:v>
                </c:pt>
                <c:pt idx="1">
                  <c:v>1609</c:v>
                </c:pt>
                <c:pt idx="2">
                  <c:v>1873</c:v>
                </c:pt>
                <c:pt idx="3">
                  <c:v>2389</c:v>
                </c:pt>
                <c:pt idx="4">
                  <c:v>2636</c:v>
                </c:pt>
                <c:pt idx="5">
                  <c:v>2625</c:v>
                </c:pt>
                <c:pt idx="6">
                  <c:v>2259</c:v>
                </c:pt>
                <c:pt idx="7">
                  <c:v>2046</c:v>
                </c:pt>
                <c:pt idx="8">
                  <c:v>1946</c:v>
                </c:pt>
                <c:pt idx="9">
                  <c:v>11087</c:v>
                </c:pt>
              </c:numCache>
            </c:numRef>
          </c:val>
          <c:extLst>
            <c:ext xmlns:c16="http://schemas.microsoft.com/office/drawing/2014/chart" uri="{C3380CC4-5D6E-409C-BE32-E72D297353CC}">
              <c16:uniqueId val="{00000000-7447-4F67-81EF-529A2B5A62D6}"/>
            </c:ext>
          </c:extLst>
        </c:ser>
        <c:dLbls>
          <c:showLegendKey val="0"/>
          <c:showVal val="0"/>
          <c:showCatName val="0"/>
          <c:showSerName val="0"/>
          <c:showPercent val="0"/>
          <c:showBubbleSize val="0"/>
        </c:dLbls>
        <c:gapWidth val="219"/>
        <c:overlap val="-27"/>
        <c:axId val="303020512"/>
        <c:axId val="72486080"/>
      </c:barChart>
      <c:catAx>
        <c:axId val="30302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72486080"/>
        <c:crosses val="autoZero"/>
        <c:auto val="1"/>
        <c:lblAlgn val="ctr"/>
        <c:lblOffset val="100"/>
        <c:noMultiLvlLbl val="0"/>
      </c:catAx>
      <c:valAx>
        <c:axId val="7248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03020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Eta=1</a:t>
            </a:r>
            <a:r>
              <a:rPr lang="en-US" baseline="0"/>
              <a:t> Pie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34-4B91-9342-9EF32AF343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34-4B91-9342-9EF32AF34348}"/>
              </c:ext>
            </c:extLst>
          </c:dPt>
          <c:dLbls>
            <c:dLbl>
              <c:idx val="0"/>
              <c:tx>
                <c:rich>
                  <a:bodyPr/>
                  <a:lstStyle/>
                  <a:p>
                    <a:r>
                      <a:rPr lang="en-US"/>
                      <a:t>64.08%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934-4B91-9342-9EF32AF34348}"/>
                </c:ext>
              </c:extLst>
            </c:dLbl>
            <c:dLbl>
              <c:idx val="1"/>
              <c:tx>
                <c:rich>
                  <a:bodyPr/>
                  <a:lstStyle/>
                  <a:p>
                    <a:r>
                      <a:rPr lang="en-US"/>
                      <a:t>35.92%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934-4B91-9342-9EF32AF3434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showLegendKey val="0"/>
            <c:showVal val="0"/>
            <c:showCatName val="0"/>
            <c:showSerName val="0"/>
            <c:showPercent val="0"/>
            <c:showBubbleSize val="0"/>
            <c:extLst>
              <c:ext xmlns:c15="http://schemas.microsoft.com/office/drawing/2012/chart" uri="{CE6537A1-D6FC-4f65-9D91-7224C49458BB}"/>
            </c:extLst>
          </c:dLbls>
          <c:cat>
            <c:strLit>
              <c:ptCount val="2"/>
              <c:pt idx="0">
                <c:v>eta!=1</c:v>
              </c:pt>
              <c:pt idx="1">
                <c:v> eta=1</c:v>
              </c:pt>
            </c:strLit>
          </c:cat>
          <c:val>
            <c:numRef>
              <c:f>Sheet1!$G$4:$H$4</c:f>
              <c:numCache>
                <c:formatCode>General</c:formatCode>
                <c:ptCount val="2"/>
                <c:pt idx="0">
                  <c:v>64.080217715285428</c:v>
                </c:pt>
                <c:pt idx="1">
                  <c:v>35.919782284714572</c:v>
                </c:pt>
              </c:numCache>
            </c:numRef>
          </c:val>
          <c:extLst>
            <c:ext xmlns:c16="http://schemas.microsoft.com/office/drawing/2014/chart" uri="{C3380CC4-5D6E-409C-BE32-E72D297353CC}">
              <c16:uniqueId val="{00000004-5934-4B91-9342-9EF32AF3434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6DB0-9776-49ED-AC6B-A692667F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Album</dc:creator>
  <cp:keywords/>
  <dc:description/>
  <cp:lastModifiedBy>Album</cp:lastModifiedBy>
  <cp:revision>29</cp:revision>
  <cp:lastPrinted>2021-12-02T17:11:00Z</cp:lastPrinted>
  <dcterms:created xsi:type="dcterms:W3CDTF">2021-11-20T11:19:00Z</dcterms:created>
  <dcterms:modified xsi:type="dcterms:W3CDTF">2021-12-02T17:18:00Z</dcterms:modified>
</cp:coreProperties>
</file>