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1ECE" w14:textId="77777777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0F4BA66" w14:textId="77777777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7767" w14:paraId="4166EC09" w14:textId="77777777">
        <w:tc>
          <w:tcPr>
            <w:tcW w:w="1558" w:type="dxa"/>
            <w:shd w:val="clear" w:color="auto" w:fill="8A0000"/>
          </w:tcPr>
          <w:p w14:paraId="279FB4AC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34E2E741" w14:textId="26BF4E32" w:rsidR="00FF7767" w:rsidRDefault="005B3F1F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7FCE680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2C78BB77" w14:textId="4F5144CC" w:rsidR="00FF7767" w:rsidRDefault="005B3F1F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2EBC9AA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1484B02A" w14:textId="77777777" w:rsidR="00FF7767" w:rsidRDefault="005B3F1F">
            <w:r>
              <w:t>1</w:t>
            </w:r>
          </w:p>
        </w:tc>
      </w:tr>
    </w:tbl>
    <w:p w14:paraId="2479F8A0" w14:textId="77777777" w:rsidR="00FF7767" w:rsidRDefault="00FF7767"/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FF7767" w14:paraId="0B32F9E1" w14:textId="77777777">
        <w:tc>
          <w:tcPr>
            <w:tcW w:w="1795" w:type="dxa"/>
            <w:shd w:val="clear" w:color="auto" w:fill="8A0000"/>
          </w:tcPr>
          <w:p w14:paraId="7643E66B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5EB7DF9" w14:textId="77777777" w:rsidR="00FF7767" w:rsidRDefault="005B3F1F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1 - Inversion of Control  </w:t>
            </w:r>
          </w:p>
          <w:p w14:paraId="564C90E6" w14:textId="77777777" w:rsidR="00FF7767" w:rsidRDefault="005B3F1F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handling the Billing module of an e-commerce application. You have developed below class.</w:t>
            </w:r>
          </w:p>
          <w:p w14:paraId="525FA06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package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lithan.training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.javawebapp</w:t>
            </w:r>
          </w:p>
          <w:p w14:paraId="399A130C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6D9759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class BillingService {</w:t>
            </w:r>
          </w:p>
          <w:p w14:paraId="3F8137F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PaymentProcessor paymentProcessor;</w:t>
            </w:r>
          </w:p>
          <w:p w14:paraId="5B4BC55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04DF25B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completePayment(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7FB7191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paymentProcessor.process();</w:t>
            </w:r>
          </w:p>
          <w:p w14:paraId="2E4ACD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06C1D1A7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549498AE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Note:</w:t>
            </w:r>
          </w:p>
          <w:p w14:paraId="63B24112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using a 3rd party library (external library) to process the payments</w:t>
            </w:r>
          </w:p>
          <w:p w14:paraId="48774507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This external library provides an interface </w:t>
            </w:r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 xml:space="preserve">PaymentProcessor 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for clients to process the payments</w:t>
            </w:r>
          </w:p>
          <w:p w14:paraId="229FF03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The external library supports 2 modes of payment.  “gpay”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and  “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credit_card”.</w:t>
            </w:r>
          </w:p>
          <w:p w14:paraId="6CCE48B0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It also has a Factory class which will instantiate appropriate processor based on mode of payment.</w:t>
            </w:r>
          </w:p>
          <w:p w14:paraId="40C76D5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Below is the brief outline of the classes provided by external library</w:t>
            </w:r>
          </w:p>
          <w:p w14:paraId="3DB98D2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interface PaymentProcessor {</w:t>
            </w:r>
          </w:p>
          <w:p w14:paraId="1267D02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);</w:t>
            </w:r>
          </w:p>
          <w:p w14:paraId="33A9459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7FE01230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5226B532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class GooglePayProcessor implements PaymentProcessor {</w:t>
            </w:r>
          </w:p>
          <w:p w14:paraId="32021F73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167D41EA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5E567E4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3736720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3EC2794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45B250E2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4D5D6A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lastRenderedPageBreak/>
              <w:t>public class CreditCardProcessor implements PaymentProcessor {</w:t>
            </w:r>
          </w:p>
          <w:p w14:paraId="7A97A0D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process(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 {</w:t>
            </w:r>
          </w:p>
          <w:p w14:paraId="260388A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709ED31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181645A6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297AAE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28BCD41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284E2F7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PaymentProcessorFactory {</w:t>
            </w:r>
          </w:p>
          <w:p w14:paraId="5A800E45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GooglePayProcessor gpayProcessor = new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);</w:t>
            </w:r>
          </w:p>
          <w:p w14:paraId="7DB05AA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CreditCardProcessor cardProcessor = new CreditCardProcessor ();</w:t>
            </w:r>
          </w:p>
          <w:p w14:paraId="7193E1C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514AB45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PaymentProcessor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getPaymentProcessor(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String mode) {</w:t>
            </w:r>
          </w:p>
          <w:p w14:paraId="39F4537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if ("gpay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".equalsIgnoreCase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D33572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gpayProcessor;</w:t>
            </w:r>
          </w:p>
          <w:p w14:paraId="65A4036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 else if ("credit_card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".equalsIgnoreCase</w:t>
            </w:r>
            <w:proofErr w:type="gram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0229C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</w:t>
            </w:r>
            <w:proofErr w:type="gram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cardProcessor ;</w:t>
            </w:r>
            <w:proofErr w:type="gramEnd"/>
          </w:p>
          <w:p w14:paraId="2AE2273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</w:t>
            </w:r>
          </w:p>
          <w:p w14:paraId="4106441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null;</w:t>
            </w:r>
          </w:p>
          <w:p w14:paraId="286DFB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1E5CB181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512684B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</w:t>
            </w:r>
          </w:p>
          <w:p w14:paraId="0E37FB90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Enhance the BillingService class so it gets instantiated and the dependencies shall get injected.</w:t>
            </w:r>
          </w:p>
          <w:p w14:paraId="14BA6F86" w14:textId="77777777" w:rsidR="00FF7767" w:rsidRDefault="005B3F1F">
            <w:pPr>
              <w:numPr>
                <w:ilvl w:val="1"/>
                <w:numId w:val="2"/>
              </w:numPr>
              <w:spacing w:line="360" w:lineRule="auto"/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Hint: What method would you use to instantiate BillingService class?  Remember, this is the bean developed by you.</w:t>
            </w:r>
          </w:p>
          <w:p w14:paraId="4F552199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Write Java Configuration class to instantiate required classes from external library.</w:t>
            </w:r>
          </w:p>
          <w:p w14:paraId="0FF6D416" w14:textId="77777777" w:rsidR="00FF7767" w:rsidRDefault="00FF7767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FF7767" w14:paraId="3EA1F2FD" w14:textId="77777777">
        <w:tc>
          <w:tcPr>
            <w:tcW w:w="1795" w:type="dxa"/>
            <w:shd w:val="clear" w:color="auto" w:fill="8A0000"/>
          </w:tcPr>
          <w:p w14:paraId="3DA8F4D2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15C4EC17" w14:textId="77777777" w:rsidR="00FF7767" w:rsidRDefault="005B3F1F">
            <w:r>
              <w:t>-</w:t>
            </w:r>
          </w:p>
        </w:tc>
      </w:tr>
      <w:tr w:rsidR="00FF7767" w14:paraId="1997CB32" w14:textId="77777777">
        <w:tc>
          <w:tcPr>
            <w:tcW w:w="1795" w:type="dxa"/>
            <w:shd w:val="clear" w:color="auto" w:fill="8A0000"/>
          </w:tcPr>
          <w:p w14:paraId="65F3BC6F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5290D713" w14:textId="77777777" w:rsidR="00FF7767" w:rsidRDefault="005B3F1F">
            <w:r>
              <w:t>-</w:t>
            </w:r>
          </w:p>
        </w:tc>
      </w:tr>
      <w:tr w:rsidR="00FF7767" w14:paraId="7A58097D" w14:textId="77777777">
        <w:tc>
          <w:tcPr>
            <w:tcW w:w="1795" w:type="dxa"/>
            <w:shd w:val="clear" w:color="auto" w:fill="8A0000"/>
          </w:tcPr>
          <w:p w14:paraId="6F5B0817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12524CC6" w14:textId="77777777" w:rsidR="00FF7767" w:rsidRDefault="005B3F1F">
            <w:r>
              <w:t>120 mins</w:t>
            </w:r>
          </w:p>
        </w:tc>
      </w:tr>
    </w:tbl>
    <w:p w14:paraId="1E70FE24" w14:textId="77777777" w:rsidR="00FF7767" w:rsidRDefault="00FF7767"/>
    <w:p w14:paraId="6FD27D1F" w14:textId="77777777" w:rsidR="00FF7767" w:rsidRDefault="00FF7767"/>
    <w:p w14:paraId="79170A7D" w14:textId="77777777" w:rsidR="00FF7767" w:rsidRDefault="00FF7767"/>
    <w:p w14:paraId="03FA63E9" w14:textId="77777777" w:rsidR="00FF7767" w:rsidRDefault="00FF7767"/>
    <w:p w14:paraId="37D796EB" w14:textId="77777777" w:rsidR="00FF7767" w:rsidRDefault="00FF7767"/>
    <w:p w14:paraId="64C594D4" w14:textId="77777777" w:rsidR="00FF7767" w:rsidRDefault="00FF7767"/>
    <w:p w14:paraId="0AEB7298" w14:textId="4A8B4EC0" w:rsidR="00FF7767" w:rsidRDefault="00540C41">
      <w:r>
        <w:lastRenderedPageBreak/>
        <w:t>Solution</w:t>
      </w:r>
    </w:p>
    <w:p w14:paraId="5D5900AD" w14:textId="5D7A3852" w:rsidR="00540C41" w:rsidRPr="00540C41" w:rsidRDefault="00540C41" w:rsidP="00540C41">
      <w:pPr>
        <w:pStyle w:val="ListParagraph"/>
        <w:numPr>
          <w:ilvl w:val="3"/>
          <w:numId w:val="2"/>
        </w:numPr>
        <w:ind w:left="360"/>
        <w:rPr>
          <w:rStyle w:val="eop"/>
        </w:rPr>
      </w:pPr>
      <w:r>
        <w:rPr>
          <w:rStyle w:val="normaltextrun"/>
          <w:rFonts w:ascii="Roboto" w:hAnsi="Roboto"/>
          <w:b/>
          <w:bCs/>
          <w:color w:val="172B4D"/>
          <w:sz w:val="21"/>
          <w:szCs w:val="21"/>
        </w:rPr>
        <w:t>Enhance the BillingService class so it gets instantiated and the dependencies shall get injected.</w:t>
      </w:r>
      <w:r>
        <w:rPr>
          <w:rStyle w:val="eop"/>
          <w:rFonts w:ascii="Roboto" w:hAnsi="Roboto"/>
          <w:color w:val="172B4D"/>
          <w:sz w:val="21"/>
          <w:szCs w:val="21"/>
        </w:rPr>
        <w:t> </w:t>
      </w:r>
    </w:p>
    <w:p w14:paraId="34CF9302" w14:textId="65BEB5AF" w:rsidR="00540C41" w:rsidRDefault="00540C41" w:rsidP="00540C41">
      <w:pPr>
        <w:pStyle w:val="ListParagraph"/>
        <w:ind w:left="360"/>
        <w:rPr>
          <w:rStyle w:val="eop"/>
          <w:rFonts w:ascii="Roboto" w:hAnsi="Roboto"/>
          <w:color w:val="172B4D"/>
          <w:sz w:val="21"/>
          <w:szCs w:val="21"/>
        </w:rPr>
      </w:pPr>
      <w:r>
        <w:rPr>
          <w:rStyle w:val="eop"/>
          <w:rFonts w:ascii="Roboto" w:hAnsi="Roboto"/>
          <w:color w:val="172B4D"/>
          <w:sz w:val="21"/>
          <w:szCs w:val="21"/>
        </w:rPr>
        <w:t xml:space="preserve">Adding </w:t>
      </w:r>
      <w:r w:rsidR="00A4640F" w:rsidRPr="00A4640F">
        <w:rPr>
          <w:rStyle w:val="eop"/>
          <w:rFonts w:ascii="Roboto" w:hAnsi="Roboto"/>
          <w:color w:val="172B4D"/>
          <w:sz w:val="21"/>
          <w:szCs w:val="21"/>
        </w:rPr>
        <w:t>the constructor and getter setter method would allow the Billing Service to get Instantiated ang dependency to</w:t>
      </w:r>
      <w:r>
        <w:rPr>
          <w:rStyle w:val="eop"/>
          <w:rFonts w:ascii="Roboto" w:hAnsi="Roboto"/>
          <w:color w:val="172B4D"/>
          <w:sz w:val="21"/>
          <w:szCs w:val="21"/>
        </w:rPr>
        <w:t xml:space="preserve"> be injected.</w:t>
      </w:r>
    </w:p>
    <w:p w14:paraId="10659EEF" w14:textId="604CF9CD" w:rsidR="00A4640F" w:rsidRDefault="00A4640F" w:rsidP="00540C41">
      <w:pPr>
        <w:pStyle w:val="ListParagraph"/>
        <w:ind w:left="360"/>
        <w:rPr>
          <w:rStyle w:val="eop"/>
          <w:rFonts w:ascii="Roboto" w:hAnsi="Roboto"/>
          <w:color w:val="172B4D"/>
          <w:sz w:val="21"/>
          <w:szCs w:val="21"/>
        </w:rPr>
      </w:pPr>
    </w:p>
    <w:p w14:paraId="041817A6" w14:textId="43167070" w:rsidR="00A4640F" w:rsidRDefault="00A4640F" w:rsidP="00540C41">
      <w:pPr>
        <w:pStyle w:val="ListParagraph"/>
        <w:ind w:left="360"/>
        <w:rPr>
          <w:rStyle w:val="eop"/>
          <w:rFonts w:ascii="Roboto" w:hAnsi="Roboto"/>
          <w:color w:val="172B4D"/>
          <w:sz w:val="21"/>
          <w:szCs w:val="21"/>
        </w:rPr>
      </w:pPr>
      <w:r>
        <w:rPr>
          <w:rStyle w:val="eop"/>
          <w:rFonts w:ascii="Roboto" w:hAnsi="Roboto"/>
          <w:color w:val="172B4D"/>
          <w:sz w:val="21"/>
          <w:szCs w:val="21"/>
        </w:rPr>
        <w:t>BillingService.java</w:t>
      </w:r>
    </w:p>
    <w:p w14:paraId="1FA205A7" w14:textId="3F34AC34" w:rsidR="00540C41" w:rsidRDefault="006541A6" w:rsidP="00540C41">
      <w:pPr>
        <w:pStyle w:val="ListParagraph"/>
        <w:ind w:left="360"/>
        <w:rPr>
          <w:rStyle w:val="eop"/>
        </w:rPr>
      </w:pPr>
      <w:r w:rsidRPr="006541A6">
        <w:rPr>
          <w:rStyle w:val="eop"/>
        </w:rPr>
        <w:drawing>
          <wp:inline distT="0" distB="0" distL="0" distR="0" wp14:anchorId="62BF2DB1" wp14:editId="1AC7B927">
            <wp:extent cx="5730131" cy="4324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886" cy="43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ACF" w14:textId="77777777" w:rsidR="00540C41" w:rsidRPr="00540C41" w:rsidRDefault="00540C41" w:rsidP="00540C41">
      <w:pPr>
        <w:pStyle w:val="ListParagraph"/>
        <w:ind w:left="360"/>
        <w:rPr>
          <w:rStyle w:val="eop"/>
        </w:rPr>
      </w:pPr>
    </w:p>
    <w:p w14:paraId="670F44D5" w14:textId="77777777" w:rsidR="006541A6" w:rsidRDefault="006541A6">
      <w:pPr>
        <w:rPr>
          <w:rStyle w:val="normaltextrun"/>
          <w:rFonts w:ascii="Roboto" w:hAnsi="Roboto"/>
          <w:b/>
          <w:bCs/>
          <w:color w:val="172B4D"/>
          <w:sz w:val="21"/>
          <w:szCs w:val="21"/>
        </w:rPr>
      </w:pPr>
      <w:r>
        <w:rPr>
          <w:rStyle w:val="normaltextrun"/>
          <w:rFonts w:ascii="Roboto" w:hAnsi="Roboto"/>
          <w:b/>
          <w:bCs/>
          <w:color w:val="172B4D"/>
          <w:sz w:val="21"/>
          <w:szCs w:val="21"/>
        </w:rPr>
        <w:br w:type="page"/>
      </w:r>
    </w:p>
    <w:p w14:paraId="59DB7A06" w14:textId="4FD0874E" w:rsidR="00540C41" w:rsidRPr="006541A6" w:rsidRDefault="00540C41" w:rsidP="00540C41">
      <w:pPr>
        <w:pStyle w:val="ListParagraph"/>
        <w:numPr>
          <w:ilvl w:val="3"/>
          <w:numId w:val="2"/>
        </w:numPr>
        <w:ind w:left="360"/>
        <w:rPr>
          <w:rStyle w:val="eop"/>
        </w:rPr>
      </w:pPr>
      <w:r>
        <w:rPr>
          <w:rStyle w:val="normaltextrun"/>
          <w:rFonts w:ascii="Roboto" w:hAnsi="Roboto"/>
          <w:b/>
          <w:bCs/>
          <w:color w:val="172B4D"/>
          <w:sz w:val="21"/>
          <w:szCs w:val="21"/>
        </w:rPr>
        <w:lastRenderedPageBreak/>
        <w:t>Write Java Configuration class to instantiate required classes from external library.</w:t>
      </w:r>
      <w:r>
        <w:rPr>
          <w:rStyle w:val="eop"/>
          <w:rFonts w:ascii="Roboto" w:hAnsi="Roboto"/>
          <w:color w:val="172B4D"/>
          <w:sz w:val="21"/>
          <w:szCs w:val="21"/>
        </w:rPr>
        <w:t> </w:t>
      </w:r>
    </w:p>
    <w:p w14:paraId="0DE392B5" w14:textId="4EE44FAE" w:rsidR="006541A6" w:rsidRDefault="006541A6" w:rsidP="006541A6">
      <w:pPr>
        <w:pStyle w:val="ListParagraph"/>
        <w:ind w:left="360"/>
        <w:rPr>
          <w:rStyle w:val="eop"/>
          <w:rFonts w:ascii="Roboto" w:hAnsi="Roboto"/>
          <w:color w:val="172B4D"/>
          <w:sz w:val="21"/>
          <w:szCs w:val="21"/>
        </w:rPr>
      </w:pPr>
      <w:r>
        <w:rPr>
          <w:rStyle w:val="eop"/>
          <w:rFonts w:ascii="Roboto" w:hAnsi="Roboto"/>
          <w:color w:val="172B4D"/>
          <w:sz w:val="21"/>
          <w:szCs w:val="21"/>
        </w:rPr>
        <w:t xml:space="preserve">Before using bean, </w:t>
      </w:r>
      <w:r w:rsidR="007C1675">
        <w:rPr>
          <w:rStyle w:val="eop"/>
          <w:rFonts w:ascii="Roboto" w:hAnsi="Roboto"/>
          <w:color w:val="172B4D"/>
          <w:sz w:val="21"/>
          <w:szCs w:val="21"/>
        </w:rPr>
        <w:t xml:space="preserve">ApplicationContext is needed to read the config file, that’s why Action context need to be created. to use the bean, first bean service object </w:t>
      </w:r>
      <w:proofErr w:type="gramStart"/>
      <w:r w:rsidR="007C1675">
        <w:rPr>
          <w:rStyle w:val="eop"/>
          <w:rFonts w:ascii="Roboto" w:hAnsi="Roboto"/>
          <w:color w:val="172B4D"/>
          <w:sz w:val="21"/>
          <w:szCs w:val="21"/>
        </w:rPr>
        <w:t>need</w:t>
      </w:r>
      <w:proofErr w:type="gramEnd"/>
      <w:r w:rsidR="007C1675">
        <w:rPr>
          <w:rStyle w:val="eop"/>
          <w:rFonts w:ascii="Roboto" w:hAnsi="Roboto"/>
          <w:color w:val="172B4D"/>
          <w:sz w:val="21"/>
          <w:szCs w:val="21"/>
        </w:rPr>
        <w:t xml:space="preserve"> to be creates by casting context and get bean by their id</w:t>
      </w:r>
      <w:r w:rsidR="00D54701">
        <w:rPr>
          <w:rStyle w:val="eop"/>
          <w:rFonts w:ascii="Roboto" w:hAnsi="Roboto"/>
          <w:color w:val="172B4D"/>
          <w:sz w:val="21"/>
          <w:szCs w:val="21"/>
        </w:rPr>
        <w:t>, and the bean is successfully created.</w:t>
      </w:r>
    </w:p>
    <w:p w14:paraId="1D0D6889" w14:textId="267007E5" w:rsidR="00A4640F" w:rsidRDefault="00A4640F" w:rsidP="006541A6">
      <w:pPr>
        <w:pStyle w:val="ListParagraph"/>
        <w:ind w:left="360"/>
        <w:rPr>
          <w:rStyle w:val="eop"/>
          <w:rFonts w:ascii="Roboto" w:hAnsi="Roboto"/>
          <w:color w:val="172B4D"/>
          <w:sz w:val="21"/>
          <w:szCs w:val="21"/>
        </w:rPr>
      </w:pPr>
    </w:p>
    <w:p w14:paraId="32EB918B" w14:textId="2C3441F4" w:rsidR="00A4640F" w:rsidRPr="006541A6" w:rsidRDefault="00A4640F" w:rsidP="006541A6">
      <w:pPr>
        <w:pStyle w:val="ListParagraph"/>
        <w:ind w:left="360"/>
        <w:rPr>
          <w:rStyle w:val="eop"/>
        </w:rPr>
      </w:pPr>
      <w:r>
        <w:rPr>
          <w:rStyle w:val="eop"/>
          <w:rFonts w:ascii="Roboto" w:hAnsi="Roboto"/>
          <w:color w:val="172B4D"/>
          <w:sz w:val="21"/>
          <w:szCs w:val="21"/>
        </w:rPr>
        <w:t>App.java</w:t>
      </w:r>
    </w:p>
    <w:p w14:paraId="12EFBA8A" w14:textId="7467776D" w:rsidR="006541A6" w:rsidRDefault="007C1675" w:rsidP="006541A6">
      <w:pPr>
        <w:pStyle w:val="ListParagraph"/>
        <w:ind w:left="360"/>
        <w:rPr>
          <w:rStyle w:val="eop"/>
        </w:rPr>
      </w:pPr>
      <w:r w:rsidRPr="007C1675">
        <w:rPr>
          <w:rStyle w:val="eop"/>
        </w:rPr>
        <w:drawing>
          <wp:inline distT="0" distB="0" distL="0" distR="0" wp14:anchorId="3FC3D3E7" wp14:editId="57D94229">
            <wp:extent cx="5775424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523" cy="20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839" w14:textId="5CDA04A3" w:rsidR="00D54701" w:rsidRDefault="00D54701" w:rsidP="006541A6">
      <w:pPr>
        <w:pStyle w:val="ListParagraph"/>
        <w:ind w:left="360"/>
        <w:rPr>
          <w:rStyle w:val="eop"/>
        </w:rPr>
      </w:pPr>
    </w:p>
    <w:p w14:paraId="32F0CA91" w14:textId="37F6A1F9" w:rsidR="00D54701" w:rsidRDefault="00D54701" w:rsidP="006541A6">
      <w:pPr>
        <w:pStyle w:val="ListParagraph"/>
        <w:ind w:left="360"/>
        <w:rPr>
          <w:rStyle w:val="eop"/>
        </w:rPr>
      </w:pPr>
      <w:r>
        <w:rPr>
          <w:rStyle w:val="eop"/>
        </w:rPr>
        <w:t xml:space="preserve">The used id in App.java is on line no 15, by </w:t>
      </w:r>
      <w:r w:rsidR="00A4640F">
        <w:rPr>
          <w:rStyle w:val="eop"/>
        </w:rPr>
        <w:t>defining</w:t>
      </w:r>
      <w:r>
        <w:rPr>
          <w:rStyle w:val="eop"/>
        </w:rPr>
        <w:t xml:space="preserve"> the property paymentProccess. The value that </w:t>
      </w:r>
      <w:r w:rsidR="00A4640F">
        <w:rPr>
          <w:rStyle w:val="eop"/>
        </w:rPr>
        <w:t xml:space="preserve">is </w:t>
      </w:r>
      <w:r>
        <w:rPr>
          <w:rStyle w:val="eop"/>
        </w:rPr>
        <w:t xml:space="preserve">sanded to paymentProcess is </w:t>
      </w:r>
      <w:r w:rsidR="00A4640F">
        <w:rPr>
          <w:rStyle w:val="eop"/>
        </w:rPr>
        <w:t>referred</w:t>
      </w:r>
      <w:r>
        <w:rPr>
          <w:rStyle w:val="eop"/>
        </w:rPr>
        <w:t xml:space="preserve"> to customerPayment </w:t>
      </w:r>
      <w:r w:rsidR="00A4640F">
        <w:rPr>
          <w:rStyle w:val="eop"/>
        </w:rPr>
        <w:t>which</w:t>
      </w:r>
      <w:r>
        <w:rPr>
          <w:rStyle w:val="eop"/>
        </w:rPr>
        <w:t xml:space="preserve"> is</w:t>
      </w:r>
      <w:r w:rsidR="00685A55">
        <w:rPr>
          <w:rStyle w:val="eop"/>
        </w:rPr>
        <w:t xml:space="preserve"> paymentFactory,</w:t>
      </w:r>
      <w:r w:rsidR="00A4640F">
        <w:rPr>
          <w:rStyle w:val="eop"/>
        </w:rPr>
        <w:t xml:space="preserve"> </w:t>
      </w:r>
      <w:r w:rsidR="00685A55">
        <w:rPr>
          <w:rStyle w:val="eop"/>
        </w:rPr>
        <w:t xml:space="preserve">the object will be created based the value of the method in the constructor. If it gpay the object will be GooglePay and if </w:t>
      </w:r>
      <w:proofErr w:type="gramStart"/>
      <w:r w:rsidR="00685A55">
        <w:rPr>
          <w:rStyle w:val="eop"/>
        </w:rPr>
        <w:t>it</w:t>
      </w:r>
      <w:proofErr w:type="gramEnd"/>
      <w:r w:rsidR="00685A55">
        <w:rPr>
          <w:rStyle w:val="eop"/>
        </w:rPr>
        <w:t xml:space="preserve"> credit_card the object will be CreditCard, this is called </w:t>
      </w:r>
      <w:r w:rsidR="00A4640F">
        <w:rPr>
          <w:rStyle w:val="eop"/>
        </w:rPr>
        <w:t xml:space="preserve">the </w:t>
      </w:r>
      <w:r w:rsidR="00685A55">
        <w:rPr>
          <w:rStyle w:val="eop"/>
        </w:rPr>
        <w:t>factory method in design pattern.</w:t>
      </w:r>
    </w:p>
    <w:p w14:paraId="36DF9DF5" w14:textId="05BDAC63" w:rsidR="00685A55" w:rsidRDefault="00685A55" w:rsidP="006541A6">
      <w:pPr>
        <w:pStyle w:val="ListParagraph"/>
        <w:ind w:left="360"/>
        <w:rPr>
          <w:rStyle w:val="eop"/>
        </w:rPr>
      </w:pPr>
    </w:p>
    <w:p w14:paraId="588B1267" w14:textId="239DEF53" w:rsidR="00A4640F" w:rsidRPr="006541A6" w:rsidRDefault="00A4640F" w:rsidP="006541A6">
      <w:pPr>
        <w:pStyle w:val="ListParagraph"/>
        <w:ind w:left="360"/>
        <w:rPr>
          <w:rStyle w:val="eop"/>
        </w:rPr>
      </w:pPr>
      <w:r>
        <w:rPr>
          <w:rStyle w:val="eop"/>
        </w:rPr>
        <w:t>Config.xml</w:t>
      </w:r>
    </w:p>
    <w:p w14:paraId="1A59E548" w14:textId="7CF30370" w:rsidR="00A4640F" w:rsidRDefault="00D54701" w:rsidP="006541A6">
      <w:pPr>
        <w:pStyle w:val="ListParagraph"/>
        <w:ind w:left="360"/>
      </w:pPr>
      <w:r w:rsidRPr="00D54701">
        <w:drawing>
          <wp:inline distT="0" distB="0" distL="0" distR="0" wp14:anchorId="02B7B6F5" wp14:editId="1A6C37AB">
            <wp:extent cx="5750560" cy="21005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795" cy="21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A0C" w14:textId="59718542" w:rsidR="00A4640F" w:rsidRPr="00A4640F" w:rsidRDefault="00A4640F" w:rsidP="006541A6">
      <w:pPr>
        <w:pStyle w:val="ListParagraph"/>
        <w:ind w:left="360"/>
      </w:pPr>
    </w:p>
    <w:p w14:paraId="774DC45A" w14:textId="4852B99F" w:rsidR="006541A6" w:rsidRDefault="00A4640F" w:rsidP="006541A6">
      <w:pPr>
        <w:pStyle w:val="ListParagraph"/>
        <w:ind w:left="360"/>
      </w:pPr>
      <w:r w:rsidRPr="00A4640F">
        <w:lastRenderedPageBreak/>
        <w:t>PaymentProcessorFactory</w:t>
      </w:r>
      <w:r>
        <w:t>.java</w:t>
      </w:r>
      <w:r w:rsidR="00685A55" w:rsidRPr="00685A55">
        <w:rPr>
          <w:rStyle w:val="eop"/>
        </w:rPr>
        <w:drawing>
          <wp:inline distT="0" distB="0" distL="0" distR="0" wp14:anchorId="4134CE06" wp14:editId="05916CD6">
            <wp:extent cx="5724525" cy="274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142" cy="27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227" w14:textId="5EC784C8" w:rsidR="00A4640F" w:rsidRDefault="00A4640F" w:rsidP="006541A6">
      <w:pPr>
        <w:pStyle w:val="ListParagraph"/>
        <w:ind w:left="360"/>
      </w:pPr>
    </w:p>
    <w:p w14:paraId="273DD525" w14:textId="65D16139" w:rsidR="00A4640F" w:rsidRDefault="000B4D7A" w:rsidP="006541A6">
      <w:pPr>
        <w:pStyle w:val="ListParagraph"/>
        <w:ind w:left="360"/>
      </w:pPr>
      <w:r w:rsidRPr="000B4D7A">
        <w:t>CreditCardProcessor</w:t>
      </w:r>
      <w:r>
        <w:t>.java</w:t>
      </w:r>
    </w:p>
    <w:p w14:paraId="3130AE72" w14:textId="31F223B0" w:rsidR="00A4640F" w:rsidRDefault="00A4640F" w:rsidP="006541A6">
      <w:pPr>
        <w:pStyle w:val="ListParagraph"/>
        <w:ind w:left="360"/>
      </w:pPr>
      <w:r w:rsidRPr="00A4640F">
        <w:drawing>
          <wp:inline distT="0" distB="0" distL="0" distR="0" wp14:anchorId="10618EE0" wp14:editId="0A77D34F">
            <wp:extent cx="5753100" cy="2428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793" cy="24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F44D" w14:textId="060C807A" w:rsidR="00A4640F" w:rsidRDefault="00A4640F" w:rsidP="006541A6">
      <w:pPr>
        <w:pStyle w:val="ListParagraph"/>
        <w:ind w:left="360"/>
      </w:pPr>
    </w:p>
    <w:p w14:paraId="28A97A4D" w14:textId="344C9F8C" w:rsidR="000B4D7A" w:rsidRDefault="000B4D7A" w:rsidP="006541A6">
      <w:pPr>
        <w:pStyle w:val="ListParagraph"/>
        <w:ind w:left="360"/>
      </w:pPr>
      <w:r w:rsidRPr="000B4D7A">
        <w:t>GooglePayProcessor</w:t>
      </w:r>
      <w:r>
        <w:t>.java</w:t>
      </w:r>
    </w:p>
    <w:p w14:paraId="323849D7" w14:textId="62D0E2C9" w:rsidR="00A4640F" w:rsidRPr="00540C41" w:rsidRDefault="00A4640F" w:rsidP="006541A6">
      <w:pPr>
        <w:pStyle w:val="ListParagraph"/>
        <w:ind w:left="360"/>
      </w:pPr>
      <w:r w:rsidRPr="00A4640F">
        <w:drawing>
          <wp:inline distT="0" distB="0" distL="0" distR="0" wp14:anchorId="0299369A" wp14:editId="15C5C29C">
            <wp:extent cx="5772150" cy="21679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108" cy="21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6DD" w14:textId="286DA873" w:rsidR="000B4D7A" w:rsidRDefault="000B4D7A">
      <w:r>
        <w:br w:type="page"/>
      </w:r>
    </w:p>
    <w:p w14:paraId="11E412D4" w14:textId="24E64003" w:rsidR="00FF7767" w:rsidRPr="000B4D7A" w:rsidRDefault="000B4D7A">
      <w:pPr>
        <w:rPr>
          <w:b/>
          <w:bCs/>
          <w:sz w:val="28"/>
          <w:szCs w:val="28"/>
        </w:rPr>
      </w:pPr>
      <w:r w:rsidRPr="000B4D7A">
        <w:rPr>
          <w:b/>
          <w:bCs/>
          <w:sz w:val="28"/>
          <w:szCs w:val="28"/>
        </w:rPr>
        <w:lastRenderedPageBreak/>
        <w:t>Result:</w:t>
      </w:r>
    </w:p>
    <w:p w14:paraId="651C0C75" w14:textId="40B284D4" w:rsidR="00FF7767" w:rsidRDefault="000B4D7A">
      <w:r w:rsidRPr="000B4D7A">
        <w:drawing>
          <wp:inline distT="0" distB="0" distL="0" distR="0" wp14:anchorId="1B9E8F6A" wp14:editId="4B15309B">
            <wp:extent cx="5553075" cy="313777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539" cy="31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CBFC" w14:textId="5C8F1B1F" w:rsidR="00FF7767" w:rsidRDefault="000B4D7A">
      <w:r w:rsidRPr="000B4D7A">
        <w:drawing>
          <wp:inline distT="0" distB="0" distL="0" distR="0" wp14:anchorId="791062B4" wp14:editId="12DA21EC">
            <wp:extent cx="5557713" cy="31432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000" cy="31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76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B4D7A"/>
    <w:rsid w:val="00540C41"/>
    <w:rsid w:val="005B3F1F"/>
    <w:rsid w:val="006541A6"/>
    <w:rsid w:val="00685A55"/>
    <w:rsid w:val="007C1675"/>
    <w:rsid w:val="00A4640F"/>
    <w:rsid w:val="00CF278A"/>
    <w:rsid w:val="00D5470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540C41"/>
  </w:style>
  <w:style w:type="character" w:customStyle="1" w:styleId="eop">
    <w:name w:val="eop"/>
    <w:basedOn w:val="DefaultParagraphFont"/>
    <w:rsid w:val="0054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429</Words>
  <Characters>2681</Characters>
  <Application>Microsoft Office Word</Application>
  <DocSecurity>0</DocSecurity>
  <Lines>148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I Kadek Adi Astawa - bdse0622-020</cp:lastModifiedBy>
  <cp:revision>3</cp:revision>
  <dcterms:created xsi:type="dcterms:W3CDTF">2020-08-11T02:36:00Z</dcterms:created>
  <dcterms:modified xsi:type="dcterms:W3CDTF">2023-01-31T10:38:00Z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3f4f26ccf90f4dc2c236d3d4106ec69bcad86fb948ebe51ab392d1a6af6eea06</vt:lpwstr>
  </property>
</Properties>
</file>