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09AB" w:rsidRDefault="00F209AB" w:rsidP="00F209AB"/>
    <w:p w:rsidR="00F209AB" w:rsidRDefault="00F209AB" w:rsidP="00F209AB">
      <w:pPr>
        <w:rPr>
          <w:rFonts w:ascii="Arial" w:hAnsi="Arial" w:cs="Arial"/>
          <w:color w:val="252525"/>
          <w:sz w:val="18"/>
          <w:szCs w:val="18"/>
        </w:rPr>
      </w:pPr>
      <w:r>
        <w:rPr>
          <w:rFonts w:ascii="Arial" w:hAnsi="Arial" w:cs="Arial"/>
          <w:color w:val="252525"/>
          <w:sz w:val="56"/>
          <w:szCs w:val="56"/>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3in;height:33.8pt" fillcolor="#369" stroked="f">
            <v:shadow on="t" color="#b2b2b2" opacity="52429f" offset="3pt"/>
            <v:textpath style="font-family:&quot;Times New Roman&quot;;v-text-kern:t" trim="t" fitpath="t" string="ENVIRONMENT"/>
          </v:shape>
        </w:pict>
      </w:r>
      <w:r>
        <w:rPr>
          <w:rFonts w:ascii="Arial" w:hAnsi="Arial" w:cs="Arial"/>
          <w:color w:val="252525"/>
          <w:sz w:val="18"/>
          <w:szCs w:val="18"/>
        </w:rPr>
        <w:t>The </w:t>
      </w:r>
      <w:r>
        <w:rPr>
          <w:rFonts w:ascii="Arial" w:hAnsi="Arial" w:cs="Arial"/>
          <w:b/>
          <w:bCs/>
          <w:color w:val="252525"/>
          <w:sz w:val="18"/>
          <w:szCs w:val="18"/>
        </w:rPr>
        <w:t>natural environment</w:t>
      </w:r>
      <w:r>
        <w:rPr>
          <w:rFonts w:ascii="Arial" w:hAnsi="Arial" w:cs="Arial"/>
          <w:color w:val="252525"/>
          <w:sz w:val="18"/>
          <w:szCs w:val="18"/>
        </w:rPr>
        <w:t> encompasses all </w:t>
      </w:r>
      <w:r>
        <w:rPr>
          <w:rFonts w:ascii="Arial" w:hAnsi="Arial" w:cs="Arial"/>
          <w:sz w:val="18"/>
          <w:szCs w:val="18"/>
        </w:rPr>
        <w:t>living</w:t>
      </w:r>
      <w:r>
        <w:rPr>
          <w:rFonts w:ascii="Arial" w:hAnsi="Arial" w:cs="Arial"/>
          <w:color w:val="252525"/>
          <w:sz w:val="18"/>
          <w:szCs w:val="18"/>
        </w:rPr>
        <w:t> and non-living things occurring </w:t>
      </w:r>
      <w:r>
        <w:rPr>
          <w:rFonts w:ascii="Arial" w:hAnsi="Arial" w:cs="Arial"/>
          <w:sz w:val="18"/>
          <w:szCs w:val="18"/>
        </w:rPr>
        <w:t>naturally</w:t>
      </w:r>
      <w:r>
        <w:rPr>
          <w:rFonts w:ascii="Arial" w:hAnsi="Arial" w:cs="Arial"/>
          <w:color w:val="252525"/>
          <w:sz w:val="18"/>
          <w:szCs w:val="18"/>
        </w:rPr>
        <w:t> on </w:t>
      </w:r>
      <w:r>
        <w:rPr>
          <w:rFonts w:ascii="Arial" w:hAnsi="Arial" w:cs="Arial"/>
          <w:sz w:val="18"/>
          <w:szCs w:val="18"/>
        </w:rPr>
        <w:t>Earth</w:t>
      </w:r>
      <w:r>
        <w:rPr>
          <w:rFonts w:ascii="Arial" w:hAnsi="Arial" w:cs="Arial"/>
          <w:color w:val="252525"/>
          <w:sz w:val="18"/>
          <w:szCs w:val="18"/>
        </w:rPr>
        <w:t xml:space="preserve"> or some region thereof. It is an environment that encompasses the interaction of all living species. </w:t>
      </w:r>
      <w:proofErr w:type="gramStart"/>
      <w:r>
        <w:rPr>
          <w:rFonts w:ascii="Arial" w:hAnsi="Arial" w:cs="Arial"/>
          <w:color w:val="252525"/>
          <w:sz w:val="18"/>
          <w:szCs w:val="18"/>
        </w:rPr>
        <w:t>Climate, weather, and natural resources that affect human survival and economic activity.</w:t>
      </w:r>
      <w:proofErr w:type="gramEnd"/>
    </w:p>
    <w:p w:rsidR="00F209AB" w:rsidRDefault="00F209AB" w:rsidP="00F209AB">
      <w:r>
        <w:rPr>
          <w:rFonts w:ascii="Calibri" w:hAnsi="Calibri" w:cs="Calibri"/>
          <w:noProof/>
        </w:rPr>
        <w:drawing>
          <wp:inline distT="0" distB="0" distL="0" distR="0">
            <wp:extent cx="2194560" cy="126428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2194560" cy="1264285"/>
                    </a:xfrm>
                    <a:prstGeom prst="rect">
                      <a:avLst/>
                    </a:prstGeom>
                    <a:noFill/>
                    <a:ln w="9525">
                      <a:noFill/>
                      <a:miter lim="800000"/>
                      <a:headEnd/>
                      <a:tailEnd/>
                    </a:ln>
                  </pic:spPr>
                </pic:pic>
              </a:graphicData>
            </a:graphic>
          </wp:inline>
        </w:drawing>
      </w:r>
    </w:p>
    <w:p w:rsidR="00F209AB" w:rsidRDefault="00F209AB" w:rsidP="00F209AB">
      <w:pPr>
        <w:pStyle w:val="Heading2"/>
        <w:pBdr>
          <w:bottom w:val="single" w:sz="4" w:space="0" w:color="AAAAAA"/>
        </w:pBdr>
        <w:shd w:val="clear" w:color="auto" w:fill="FFFFFF"/>
        <w:spacing w:before="240" w:beforeAutospacing="0" w:after="60" w:afterAutospacing="0"/>
        <w:rPr>
          <w:rFonts w:ascii="Georgia" w:hAnsi="Georgia"/>
          <w:b w:val="0"/>
          <w:bCs w:val="0"/>
          <w:color w:val="000000"/>
        </w:rPr>
      </w:pPr>
      <w:r>
        <w:rPr>
          <w:rStyle w:val="mw-headline"/>
          <w:rFonts w:ascii="Georgia" w:hAnsi="Georgia"/>
          <w:b w:val="0"/>
          <w:bCs w:val="0"/>
          <w:color w:val="000000"/>
        </w:rPr>
        <w:t>Wildlife on Earth</w:t>
      </w:r>
    </w:p>
    <w:p w:rsidR="00F209AB" w:rsidRDefault="00F209AB" w:rsidP="00F209AB">
      <w:pPr>
        <w:rPr>
          <w:rFonts w:ascii="Arial" w:hAnsi="Arial" w:cs="Arial"/>
          <w:color w:val="252525"/>
          <w:sz w:val="18"/>
          <w:szCs w:val="18"/>
          <w:shd w:val="clear" w:color="auto" w:fill="FFFFFF"/>
        </w:rPr>
      </w:pPr>
      <w:r>
        <w:rPr>
          <w:rFonts w:ascii="Arial" w:hAnsi="Arial" w:cs="Arial"/>
          <w:color w:val="252525"/>
          <w:sz w:val="18"/>
          <w:szCs w:val="18"/>
          <w:shd w:val="clear" w:color="auto" w:fill="FFFFFF"/>
        </w:rPr>
        <w:t>A diverse variety of living organisms can be found in the</w:t>
      </w:r>
      <w:r>
        <w:rPr>
          <w:rStyle w:val="apple-converted-space"/>
          <w:rFonts w:ascii="Arial" w:hAnsi="Arial" w:cs="Arial"/>
          <w:color w:val="252525"/>
          <w:sz w:val="18"/>
          <w:szCs w:val="18"/>
          <w:shd w:val="clear" w:color="auto" w:fill="FFFFFF"/>
        </w:rPr>
        <w:t> </w:t>
      </w:r>
      <w:r>
        <w:rPr>
          <w:rFonts w:ascii="Arial" w:hAnsi="Arial" w:cs="Arial"/>
          <w:sz w:val="18"/>
          <w:szCs w:val="18"/>
          <w:shd w:val="clear" w:color="auto" w:fill="FFFFFF"/>
        </w:rPr>
        <w:t>biosphere</w:t>
      </w:r>
      <w:r>
        <w:rPr>
          <w:rStyle w:val="apple-converted-space"/>
          <w:rFonts w:ascii="Arial" w:hAnsi="Arial" w:cs="Arial"/>
          <w:color w:val="252525"/>
          <w:sz w:val="18"/>
          <w:szCs w:val="18"/>
          <w:shd w:val="clear" w:color="auto" w:fill="FFFFFF"/>
        </w:rPr>
        <w:t> </w:t>
      </w:r>
      <w:r>
        <w:rPr>
          <w:rFonts w:ascii="Arial" w:hAnsi="Arial" w:cs="Arial"/>
          <w:color w:val="252525"/>
          <w:sz w:val="18"/>
          <w:szCs w:val="18"/>
          <w:shd w:val="clear" w:color="auto" w:fill="FFFFFF"/>
        </w:rPr>
        <w:t>on</w:t>
      </w:r>
      <w:r>
        <w:rPr>
          <w:rStyle w:val="apple-converted-space"/>
          <w:rFonts w:ascii="Arial" w:hAnsi="Arial" w:cs="Arial"/>
          <w:color w:val="252525"/>
          <w:sz w:val="18"/>
          <w:szCs w:val="18"/>
          <w:shd w:val="clear" w:color="auto" w:fill="FFFFFF"/>
        </w:rPr>
        <w:t> </w:t>
      </w:r>
      <w:r>
        <w:rPr>
          <w:rFonts w:ascii="Arial" w:hAnsi="Arial" w:cs="Arial"/>
          <w:sz w:val="18"/>
          <w:szCs w:val="18"/>
          <w:shd w:val="clear" w:color="auto" w:fill="FFFFFF"/>
        </w:rPr>
        <w:t>Earth</w:t>
      </w:r>
      <w:r>
        <w:rPr>
          <w:rFonts w:ascii="Arial" w:hAnsi="Arial" w:cs="Arial"/>
          <w:color w:val="252525"/>
          <w:sz w:val="18"/>
          <w:szCs w:val="18"/>
          <w:shd w:val="clear" w:color="auto" w:fill="FFFFFF"/>
        </w:rPr>
        <w:t>, and properties common to these organisms—</w:t>
      </w:r>
      <w:r>
        <w:rPr>
          <w:rFonts w:ascii="Arial" w:hAnsi="Arial" w:cs="Arial"/>
          <w:sz w:val="18"/>
          <w:szCs w:val="18"/>
          <w:shd w:val="clear" w:color="auto" w:fill="FFFFFF"/>
        </w:rPr>
        <w:t>plants</w:t>
      </w:r>
      <w:r>
        <w:rPr>
          <w:rFonts w:ascii="Arial" w:hAnsi="Arial" w:cs="Arial"/>
          <w:color w:val="252525"/>
          <w:sz w:val="18"/>
          <w:szCs w:val="18"/>
          <w:shd w:val="clear" w:color="auto" w:fill="FFFFFF"/>
        </w:rPr>
        <w:t>,</w:t>
      </w:r>
      <w:r>
        <w:rPr>
          <w:rStyle w:val="apple-converted-space"/>
          <w:rFonts w:ascii="Arial" w:hAnsi="Arial" w:cs="Arial"/>
          <w:color w:val="252525"/>
          <w:sz w:val="18"/>
          <w:szCs w:val="18"/>
          <w:shd w:val="clear" w:color="auto" w:fill="FFFFFF"/>
        </w:rPr>
        <w:t> </w:t>
      </w:r>
      <w:r>
        <w:rPr>
          <w:rFonts w:ascii="Arial" w:hAnsi="Arial" w:cs="Arial"/>
          <w:sz w:val="18"/>
          <w:szCs w:val="18"/>
          <w:shd w:val="clear" w:color="auto" w:fill="FFFFFF"/>
        </w:rPr>
        <w:t>animals</w:t>
      </w:r>
      <w:r>
        <w:rPr>
          <w:rFonts w:ascii="Arial" w:hAnsi="Arial" w:cs="Arial"/>
          <w:color w:val="252525"/>
          <w:sz w:val="18"/>
          <w:szCs w:val="18"/>
          <w:shd w:val="clear" w:color="auto" w:fill="FFFFFF"/>
        </w:rPr>
        <w:t>,</w:t>
      </w:r>
      <w:r>
        <w:rPr>
          <w:rStyle w:val="apple-converted-space"/>
          <w:rFonts w:ascii="Arial" w:hAnsi="Arial" w:cs="Arial"/>
          <w:color w:val="252525"/>
          <w:sz w:val="18"/>
          <w:szCs w:val="18"/>
          <w:shd w:val="clear" w:color="auto" w:fill="FFFFFF"/>
        </w:rPr>
        <w:t> </w:t>
      </w:r>
      <w:r>
        <w:rPr>
          <w:rFonts w:ascii="Arial" w:hAnsi="Arial" w:cs="Arial"/>
          <w:sz w:val="18"/>
          <w:szCs w:val="18"/>
          <w:shd w:val="clear" w:color="auto" w:fill="FFFFFF"/>
        </w:rPr>
        <w:t>fungi</w:t>
      </w:r>
      <w:r>
        <w:rPr>
          <w:rFonts w:ascii="Arial" w:hAnsi="Arial" w:cs="Arial"/>
          <w:color w:val="252525"/>
          <w:sz w:val="18"/>
          <w:szCs w:val="18"/>
          <w:shd w:val="clear" w:color="auto" w:fill="FFFFFF"/>
        </w:rPr>
        <w:t>,</w:t>
      </w:r>
      <w:r>
        <w:rPr>
          <w:rStyle w:val="apple-converted-space"/>
          <w:rFonts w:ascii="Arial" w:hAnsi="Arial" w:cs="Arial"/>
          <w:color w:val="252525"/>
          <w:sz w:val="18"/>
          <w:szCs w:val="18"/>
          <w:shd w:val="clear" w:color="auto" w:fill="FFFFFF"/>
        </w:rPr>
        <w:t> </w:t>
      </w:r>
      <w:r>
        <w:rPr>
          <w:rFonts w:ascii="Arial" w:hAnsi="Arial" w:cs="Arial"/>
          <w:color w:val="252525"/>
          <w:sz w:val="18"/>
          <w:szCs w:val="18"/>
          <w:shd w:val="clear" w:color="auto" w:fill="FFFFFF"/>
        </w:rPr>
        <w:t>and</w:t>
      </w:r>
      <w:r>
        <w:rPr>
          <w:rStyle w:val="apple-converted-space"/>
          <w:rFonts w:ascii="Arial" w:hAnsi="Arial" w:cs="Arial"/>
          <w:color w:val="252525"/>
          <w:sz w:val="18"/>
          <w:szCs w:val="18"/>
          <w:shd w:val="clear" w:color="auto" w:fill="FFFFFF"/>
        </w:rPr>
        <w:t> </w:t>
      </w:r>
      <w:r>
        <w:rPr>
          <w:rFonts w:ascii="Arial" w:hAnsi="Arial" w:cs="Arial"/>
          <w:sz w:val="18"/>
          <w:szCs w:val="18"/>
          <w:shd w:val="clear" w:color="auto" w:fill="FFFFFF"/>
        </w:rPr>
        <w:t>bacteria</w:t>
      </w:r>
      <w:r>
        <w:rPr>
          <w:rFonts w:ascii="Arial" w:hAnsi="Arial" w:cs="Arial"/>
          <w:color w:val="252525"/>
          <w:sz w:val="18"/>
          <w:szCs w:val="18"/>
          <w:shd w:val="clear" w:color="auto" w:fill="FFFFFF"/>
        </w:rPr>
        <w:t>—are a</w:t>
      </w:r>
      <w:r>
        <w:rPr>
          <w:rStyle w:val="apple-converted-space"/>
          <w:rFonts w:ascii="Arial" w:hAnsi="Arial" w:cs="Arial"/>
          <w:color w:val="252525"/>
          <w:sz w:val="18"/>
          <w:szCs w:val="18"/>
          <w:shd w:val="clear" w:color="auto" w:fill="FFFFFF"/>
        </w:rPr>
        <w:t> </w:t>
      </w:r>
      <w:r>
        <w:rPr>
          <w:rFonts w:ascii="Arial" w:hAnsi="Arial" w:cs="Arial"/>
          <w:sz w:val="18"/>
          <w:szCs w:val="18"/>
          <w:shd w:val="clear" w:color="auto" w:fill="FFFFFF"/>
        </w:rPr>
        <w:t>carbon</w:t>
      </w:r>
      <w:r>
        <w:rPr>
          <w:rFonts w:ascii="Arial" w:hAnsi="Arial" w:cs="Arial"/>
          <w:color w:val="252525"/>
          <w:sz w:val="18"/>
          <w:szCs w:val="18"/>
          <w:shd w:val="clear" w:color="auto" w:fill="FFFFFF"/>
        </w:rPr>
        <w:t>- and</w:t>
      </w:r>
      <w:r>
        <w:rPr>
          <w:rStyle w:val="apple-converted-space"/>
          <w:rFonts w:ascii="Arial" w:hAnsi="Arial" w:cs="Arial"/>
          <w:color w:val="252525"/>
          <w:sz w:val="18"/>
          <w:szCs w:val="18"/>
          <w:shd w:val="clear" w:color="auto" w:fill="FFFFFF"/>
        </w:rPr>
        <w:t> </w:t>
      </w:r>
      <w:r>
        <w:rPr>
          <w:rFonts w:ascii="Arial" w:hAnsi="Arial" w:cs="Arial"/>
          <w:sz w:val="18"/>
          <w:szCs w:val="18"/>
          <w:shd w:val="clear" w:color="auto" w:fill="FFFFFF"/>
        </w:rPr>
        <w:t>water</w:t>
      </w:r>
      <w:r>
        <w:rPr>
          <w:rFonts w:ascii="Arial" w:hAnsi="Arial" w:cs="Arial"/>
          <w:color w:val="252525"/>
          <w:sz w:val="18"/>
          <w:szCs w:val="18"/>
          <w:shd w:val="clear" w:color="auto" w:fill="FFFFFF"/>
        </w:rPr>
        <w:t>-based</w:t>
      </w:r>
      <w:r>
        <w:rPr>
          <w:rStyle w:val="apple-converted-space"/>
          <w:rFonts w:ascii="Arial" w:hAnsi="Arial" w:cs="Arial"/>
          <w:color w:val="252525"/>
          <w:sz w:val="18"/>
          <w:szCs w:val="18"/>
          <w:shd w:val="clear" w:color="auto" w:fill="FFFFFF"/>
        </w:rPr>
        <w:t> </w:t>
      </w:r>
      <w:r>
        <w:rPr>
          <w:rFonts w:ascii="Arial" w:hAnsi="Arial" w:cs="Arial"/>
          <w:sz w:val="18"/>
          <w:szCs w:val="18"/>
          <w:shd w:val="clear" w:color="auto" w:fill="FFFFFF"/>
        </w:rPr>
        <w:t>life</w:t>
      </w:r>
      <w:r>
        <w:rPr>
          <w:rStyle w:val="apple-converted-space"/>
          <w:rFonts w:ascii="Arial" w:hAnsi="Arial" w:cs="Arial"/>
          <w:color w:val="252525"/>
          <w:sz w:val="18"/>
          <w:szCs w:val="18"/>
          <w:shd w:val="clear" w:color="auto" w:fill="FFFFFF"/>
        </w:rPr>
        <w:t> </w:t>
      </w:r>
      <w:r>
        <w:rPr>
          <w:rFonts w:ascii="Arial" w:hAnsi="Arial" w:cs="Arial"/>
          <w:color w:val="252525"/>
          <w:sz w:val="18"/>
          <w:szCs w:val="18"/>
          <w:shd w:val="clear" w:color="auto" w:fill="FFFFFF"/>
        </w:rPr>
        <w:t>form with complex</w:t>
      </w:r>
      <w:r>
        <w:rPr>
          <w:rStyle w:val="apple-converted-space"/>
          <w:rFonts w:ascii="Arial" w:hAnsi="Arial" w:cs="Arial"/>
          <w:color w:val="252525"/>
          <w:sz w:val="18"/>
          <w:szCs w:val="18"/>
          <w:shd w:val="clear" w:color="auto" w:fill="FFFFFF"/>
        </w:rPr>
        <w:t> </w:t>
      </w:r>
      <w:r>
        <w:rPr>
          <w:rFonts w:ascii="Arial" w:hAnsi="Arial" w:cs="Arial"/>
          <w:sz w:val="18"/>
          <w:szCs w:val="18"/>
          <w:shd w:val="clear" w:color="auto" w:fill="FFFFFF"/>
        </w:rPr>
        <w:t>organization</w:t>
      </w:r>
      <w:r>
        <w:rPr>
          <w:rStyle w:val="apple-converted-space"/>
          <w:rFonts w:ascii="Arial" w:hAnsi="Arial" w:cs="Arial"/>
          <w:color w:val="252525"/>
          <w:sz w:val="18"/>
          <w:szCs w:val="18"/>
          <w:shd w:val="clear" w:color="auto" w:fill="FFFFFF"/>
        </w:rPr>
        <w:t> </w:t>
      </w:r>
      <w:r>
        <w:rPr>
          <w:rFonts w:ascii="Arial" w:hAnsi="Arial" w:cs="Arial"/>
          <w:color w:val="252525"/>
          <w:sz w:val="18"/>
          <w:szCs w:val="18"/>
          <w:shd w:val="clear" w:color="auto" w:fill="FFFFFF"/>
        </w:rPr>
        <w:t>and heritable</w:t>
      </w:r>
      <w:r>
        <w:rPr>
          <w:rStyle w:val="apple-converted-space"/>
          <w:rFonts w:ascii="Arial" w:hAnsi="Arial" w:cs="Arial"/>
          <w:color w:val="252525"/>
          <w:sz w:val="18"/>
          <w:szCs w:val="18"/>
          <w:shd w:val="clear" w:color="auto" w:fill="FFFFFF"/>
        </w:rPr>
        <w:t> </w:t>
      </w:r>
      <w:r>
        <w:rPr>
          <w:rFonts w:ascii="Arial" w:hAnsi="Arial" w:cs="Arial"/>
          <w:sz w:val="18"/>
          <w:szCs w:val="18"/>
          <w:shd w:val="clear" w:color="auto" w:fill="FFFFFF"/>
        </w:rPr>
        <w:t>genetic</w:t>
      </w:r>
      <w:r>
        <w:t xml:space="preserve"> </w:t>
      </w:r>
      <w:r>
        <w:rPr>
          <w:rFonts w:ascii="Arial" w:hAnsi="Arial" w:cs="Arial"/>
          <w:color w:val="252525"/>
          <w:sz w:val="18"/>
          <w:szCs w:val="18"/>
          <w:shd w:val="clear" w:color="auto" w:fill="FFFFFF"/>
        </w:rPr>
        <w:t>information.</w:t>
      </w:r>
    </w:p>
    <w:p w:rsidR="00F209AB" w:rsidRDefault="00F209AB" w:rsidP="00F209AB">
      <w:r>
        <w:rPr>
          <w:noProof/>
        </w:rPr>
        <w:drawing>
          <wp:inline distT="0" distB="0" distL="0" distR="0">
            <wp:extent cx="2170430" cy="1438910"/>
            <wp:effectExtent l="19050" t="0" r="1270" b="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8" cstate="print"/>
                    <a:srcRect/>
                    <a:stretch>
                      <a:fillRect/>
                    </a:stretch>
                  </pic:blipFill>
                  <pic:spPr bwMode="auto">
                    <a:xfrm>
                      <a:off x="0" y="0"/>
                      <a:ext cx="2170430" cy="1438910"/>
                    </a:xfrm>
                    <a:prstGeom prst="rect">
                      <a:avLst/>
                    </a:prstGeom>
                    <a:noFill/>
                    <a:ln w="9525">
                      <a:noFill/>
                      <a:miter lim="800000"/>
                      <a:headEnd/>
                      <a:tailEnd/>
                    </a:ln>
                  </pic:spPr>
                </pic:pic>
              </a:graphicData>
            </a:graphic>
          </wp:inline>
        </w:drawing>
      </w:r>
    </w:p>
    <w:p w:rsidR="00F209AB" w:rsidRDefault="00F209AB" w:rsidP="00F209AB">
      <w:pPr>
        <w:pBdr>
          <w:bottom w:val="single" w:sz="4" w:space="0" w:color="AAAAAA"/>
        </w:pBdr>
        <w:shd w:val="clear" w:color="auto" w:fill="FFFFFF"/>
        <w:spacing w:before="240" w:after="60" w:line="240" w:lineRule="auto"/>
        <w:outlineLvl w:val="1"/>
        <w:rPr>
          <w:rFonts w:ascii="Georgia" w:eastAsia="Times New Roman" w:hAnsi="Georgia" w:cs="Times New Roman"/>
          <w:color w:val="000000"/>
          <w:sz w:val="36"/>
          <w:szCs w:val="36"/>
        </w:rPr>
      </w:pPr>
    </w:p>
    <w:p w:rsidR="00F209AB" w:rsidRDefault="00F209AB" w:rsidP="00F209AB">
      <w:pPr>
        <w:pBdr>
          <w:bottom w:val="single" w:sz="4" w:space="0" w:color="AAAAAA"/>
        </w:pBdr>
        <w:shd w:val="clear" w:color="auto" w:fill="FFFFFF"/>
        <w:spacing w:before="240" w:after="60" w:line="240" w:lineRule="auto"/>
        <w:outlineLvl w:val="1"/>
        <w:rPr>
          <w:rFonts w:ascii="Georgia" w:eastAsia="Times New Roman" w:hAnsi="Georgia" w:cs="Times New Roman"/>
          <w:color w:val="000000"/>
          <w:sz w:val="36"/>
          <w:szCs w:val="36"/>
        </w:rPr>
      </w:pPr>
    </w:p>
    <w:p w:rsidR="00F209AB" w:rsidRDefault="00F209AB" w:rsidP="00F209AB">
      <w:pPr>
        <w:pBdr>
          <w:bottom w:val="single" w:sz="4" w:space="0" w:color="AAAAAA"/>
        </w:pBdr>
        <w:shd w:val="clear" w:color="auto" w:fill="FFFFFF"/>
        <w:spacing w:before="240" w:after="60" w:line="240" w:lineRule="auto"/>
        <w:outlineLvl w:val="1"/>
        <w:rPr>
          <w:rFonts w:ascii="Georgia" w:eastAsia="Times New Roman" w:hAnsi="Georgia" w:cs="Times New Roman"/>
          <w:color w:val="000000"/>
          <w:sz w:val="36"/>
          <w:szCs w:val="36"/>
        </w:rPr>
      </w:pPr>
    </w:p>
    <w:p w:rsidR="00F209AB" w:rsidRDefault="00F209AB" w:rsidP="00F209AB">
      <w:pPr>
        <w:pBdr>
          <w:bottom w:val="single" w:sz="4" w:space="0" w:color="AAAAAA"/>
        </w:pBdr>
        <w:shd w:val="clear" w:color="auto" w:fill="FFFFFF"/>
        <w:spacing w:before="240" w:after="60" w:line="240" w:lineRule="auto"/>
        <w:outlineLvl w:val="1"/>
        <w:rPr>
          <w:rFonts w:ascii="Georgia" w:eastAsia="Times New Roman" w:hAnsi="Georgia" w:cs="Times New Roman"/>
          <w:color w:val="000000"/>
          <w:sz w:val="36"/>
          <w:szCs w:val="36"/>
        </w:rPr>
      </w:pPr>
    </w:p>
    <w:p w:rsidR="00F209AB" w:rsidRDefault="00F209AB" w:rsidP="00F209AB">
      <w:pPr>
        <w:pBdr>
          <w:bottom w:val="single" w:sz="4" w:space="0" w:color="AAAAAA"/>
        </w:pBdr>
        <w:shd w:val="clear" w:color="auto" w:fill="FFFFFF"/>
        <w:spacing w:before="240" w:after="60" w:line="240" w:lineRule="auto"/>
        <w:outlineLvl w:val="1"/>
        <w:rPr>
          <w:rFonts w:ascii="Georgia" w:eastAsia="Times New Roman" w:hAnsi="Georgia" w:cs="Times New Roman"/>
          <w:color w:val="000000"/>
          <w:sz w:val="36"/>
          <w:szCs w:val="36"/>
        </w:rPr>
      </w:pPr>
    </w:p>
    <w:p w:rsidR="00F209AB" w:rsidRDefault="00F209AB" w:rsidP="00F209AB">
      <w:pPr>
        <w:pBdr>
          <w:bottom w:val="single" w:sz="4" w:space="0" w:color="AAAAAA"/>
        </w:pBdr>
        <w:shd w:val="clear" w:color="auto" w:fill="FFFFFF"/>
        <w:spacing w:before="240" w:after="60" w:line="240" w:lineRule="auto"/>
        <w:outlineLvl w:val="1"/>
        <w:rPr>
          <w:rFonts w:ascii="Georgia" w:eastAsia="Times New Roman" w:hAnsi="Georgia" w:cs="Times New Roman"/>
          <w:color w:val="000000"/>
          <w:sz w:val="36"/>
          <w:szCs w:val="36"/>
        </w:rPr>
      </w:pPr>
      <w:r>
        <w:rPr>
          <w:rFonts w:ascii="Georgia" w:eastAsia="Times New Roman" w:hAnsi="Georgia" w:cs="Times New Roman"/>
          <w:color w:val="000000"/>
          <w:sz w:val="36"/>
          <w:szCs w:val="36"/>
        </w:rPr>
        <w:t>Human on Earth</w:t>
      </w:r>
    </w:p>
    <w:p w:rsidR="00F209AB" w:rsidRDefault="00F209AB" w:rsidP="00F209AB">
      <w:pPr>
        <w:shd w:val="clear" w:color="auto" w:fill="F9F9F9"/>
        <w:spacing w:after="0" w:line="281" w:lineRule="atLeast"/>
        <w:rPr>
          <w:rFonts w:ascii="Arial" w:hAnsi="Arial" w:cs="Arial"/>
          <w:color w:val="252525"/>
          <w:sz w:val="18"/>
          <w:szCs w:val="18"/>
          <w:shd w:val="clear" w:color="auto" w:fill="FFFFFF"/>
        </w:rPr>
      </w:pPr>
      <w:r>
        <w:rPr>
          <w:rFonts w:ascii="Arial" w:hAnsi="Arial" w:cs="Arial"/>
          <w:color w:val="252525"/>
          <w:sz w:val="18"/>
          <w:szCs w:val="18"/>
          <w:shd w:val="clear" w:color="auto" w:fill="FFFFFF"/>
        </w:rPr>
        <w:t>Humans are uniquely adept at utilizing systems of communication for self-expression and the exchange of ideas, and for organizing themselves into purposeful groups.</w:t>
      </w:r>
      <w:r>
        <w:rPr>
          <w:rStyle w:val="apple-converted-space"/>
          <w:rFonts w:ascii="Arial" w:hAnsi="Arial" w:cs="Arial"/>
          <w:color w:val="252525"/>
          <w:sz w:val="18"/>
          <w:szCs w:val="18"/>
          <w:shd w:val="clear" w:color="auto" w:fill="FFFFFF"/>
        </w:rPr>
        <w:t> </w:t>
      </w:r>
      <w:r>
        <w:rPr>
          <w:rFonts w:ascii="Arial" w:hAnsi="Arial" w:cs="Arial"/>
          <w:color w:val="252525"/>
          <w:sz w:val="18"/>
          <w:szCs w:val="18"/>
          <w:shd w:val="clear" w:color="auto" w:fill="FFFFFF"/>
        </w:rPr>
        <w:t>Human</w:t>
      </w:r>
      <w:r>
        <w:rPr>
          <w:rStyle w:val="apple-converted-space"/>
          <w:rFonts w:ascii="Arial" w:hAnsi="Arial" w:cs="Arial"/>
          <w:color w:val="252525"/>
          <w:sz w:val="18"/>
          <w:szCs w:val="18"/>
          <w:shd w:val="clear" w:color="auto" w:fill="FFFFFF"/>
        </w:rPr>
        <w:t> </w:t>
      </w:r>
      <w:r>
        <w:rPr>
          <w:rFonts w:ascii="Arial" w:hAnsi="Arial" w:cs="Arial"/>
          <w:sz w:val="18"/>
          <w:szCs w:val="18"/>
          <w:shd w:val="clear" w:color="auto" w:fill="FFFFFF"/>
        </w:rPr>
        <w:t>population</w:t>
      </w:r>
      <w:r>
        <w:rPr>
          <w:rStyle w:val="apple-converted-space"/>
          <w:rFonts w:ascii="Arial" w:hAnsi="Arial" w:cs="Arial"/>
          <w:color w:val="252525"/>
          <w:sz w:val="18"/>
          <w:szCs w:val="18"/>
          <w:shd w:val="clear" w:color="auto" w:fill="FFFFFF"/>
        </w:rPr>
        <w:t> </w:t>
      </w:r>
      <w:r>
        <w:rPr>
          <w:rFonts w:ascii="Arial" w:hAnsi="Arial" w:cs="Arial"/>
          <w:color w:val="252525"/>
          <w:sz w:val="18"/>
          <w:szCs w:val="18"/>
          <w:shd w:val="clear" w:color="auto" w:fill="FFFFFF"/>
        </w:rPr>
        <w:t>was estimated to be around 7.2 billion.</w:t>
      </w:r>
    </w:p>
    <w:p w:rsidR="00F209AB" w:rsidRDefault="00F209AB" w:rsidP="00F209AB">
      <w:pPr>
        <w:shd w:val="clear" w:color="auto" w:fill="F9F9F9"/>
        <w:spacing w:after="0" w:line="281" w:lineRule="atLeast"/>
        <w:rPr>
          <w:rFonts w:ascii="Arial" w:eastAsia="Times New Roman" w:hAnsi="Arial" w:cs="Arial"/>
          <w:color w:val="252525"/>
          <w:sz w:val="16"/>
          <w:szCs w:val="16"/>
        </w:rPr>
      </w:pPr>
    </w:p>
    <w:p w:rsidR="00F209AB" w:rsidRDefault="00F209AB" w:rsidP="00F209AB">
      <w:r>
        <w:rPr>
          <w:noProof/>
        </w:rPr>
        <w:drawing>
          <wp:inline distT="0" distB="0" distL="0" distR="0">
            <wp:extent cx="2361565" cy="1383665"/>
            <wp:effectExtent l="19050" t="0" r="635" b="0"/>
            <wp:docPr id="4" name="Picture 10" descr="ShibuyaCrosswa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hibuyaCrosswalk"/>
                    <pic:cNvPicPr>
                      <a:picLocks noChangeAspect="1" noChangeArrowheads="1"/>
                    </pic:cNvPicPr>
                  </pic:nvPicPr>
                  <pic:blipFill>
                    <a:blip r:embed="rId9" cstate="print"/>
                    <a:srcRect/>
                    <a:stretch>
                      <a:fillRect/>
                    </a:stretch>
                  </pic:blipFill>
                  <pic:spPr bwMode="auto">
                    <a:xfrm>
                      <a:off x="0" y="0"/>
                      <a:ext cx="2361565" cy="1383665"/>
                    </a:xfrm>
                    <a:prstGeom prst="rect">
                      <a:avLst/>
                    </a:prstGeom>
                    <a:noFill/>
                    <a:ln w="9525">
                      <a:noFill/>
                      <a:miter lim="800000"/>
                      <a:headEnd/>
                      <a:tailEnd/>
                    </a:ln>
                  </pic:spPr>
                </pic:pic>
              </a:graphicData>
            </a:graphic>
          </wp:inline>
        </w:drawing>
      </w:r>
    </w:p>
    <w:p w:rsidR="00F209AB" w:rsidRDefault="00F209AB" w:rsidP="00F209AB">
      <w:pPr>
        <w:pBdr>
          <w:bottom w:val="single" w:sz="4" w:space="0" w:color="AAAAAA"/>
        </w:pBdr>
        <w:shd w:val="clear" w:color="auto" w:fill="FFFFFF"/>
        <w:spacing w:before="240" w:after="60" w:line="240" w:lineRule="auto"/>
        <w:outlineLvl w:val="1"/>
        <w:rPr>
          <w:rFonts w:ascii="Georgia" w:eastAsia="Times New Roman" w:hAnsi="Georgia" w:cs="Times New Roman"/>
          <w:color w:val="000000"/>
          <w:sz w:val="36"/>
          <w:szCs w:val="36"/>
        </w:rPr>
      </w:pPr>
      <w:r>
        <w:rPr>
          <w:rFonts w:ascii="Georgia" w:eastAsia="Times New Roman" w:hAnsi="Georgia" w:cs="Times New Roman"/>
          <w:color w:val="000000"/>
          <w:sz w:val="36"/>
          <w:szCs w:val="36"/>
        </w:rPr>
        <w:t>Plants on Earth</w:t>
      </w:r>
    </w:p>
    <w:p w:rsidR="00F209AB" w:rsidRDefault="00F209AB" w:rsidP="00F209AB">
      <w:pPr>
        <w:tabs>
          <w:tab w:val="left" w:pos="2542"/>
        </w:tabs>
        <w:rPr>
          <w:rFonts w:ascii="Arial" w:hAnsi="Arial" w:cs="Arial"/>
          <w:color w:val="252525"/>
          <w:sz w:val="18"/>
          <w:szCs w:val="18"/>
          <w:shd w:val="clear" w:color="auto" w:fill="FFFFFF"/>
        </w:rPr>
      </w:pPr>
      <w:r>
        <w:rPr>
          <w:rFonts w:ascii="Arial" w:hAnsi="Arial" w:cs="Arial"/>
          <w:color w:val="252525"/>
          <w:sz w:val="18"/>
          <w:szCs w:val="18"/>
          <w:shd w:val="clear" w:color="auto" w:fill="FFFFFF"/>
        </w:rPr>
        <w:t>Plants are one of the two groups into which all living things were traditionally divided; the other is animals. Plants are</w:t>
      </w:r>
      <w:r>
        <w:rPr>
          <w:rStyle w:val="apple-converted-space"/>
          <w:rFonts w:ascii="Arial" w:hAnsi="Arial" w:cs="Arial"/>
          <w:color w:val="252525"/>
          <w:sz w:val="18"/>
          <w:szCs w:val="18"/>
          <w:shd w:val="clear" w:color="auto" w:fill="FFFFFF"/>
        </w:rPr>
        <w:t> </w:t>
      </w:r>
      <w:r>
        <w:rPr>
          <w:rFonts w:ascii="Arial" w:hAnsi="Arial" w:cs="Arial"/>
          <w:sz w:val="18"/>
          <w:szCs w:val="18"/>
          <w:shd w:val="clear" w:color="auto" w:fill="FFFFFF"/>
        </w:rPr>
        <w:t>photosynthetic</w:t>
      </w:r>
      <w:r>
        <w:rPr>
          <w:rFonts w:ascii="Arial" w:hAnsi="Arial" w:cs="Arial"/>
          <w:color w:val="252525"/>
          <w:sz w:val="18"/>
          <w:szCs w:val="18"/>
          <w:shd w:val="clear" w:color="auto" w:fill="FFFFFF"/>
        </w:rPr>
        <w:t>, which means that they manufacture their own food molecules using energy obtained from</w:t>
      </w:r>
      <w:r>
        <w:rPr>
          <w:rStyle w:val="apple-converted-space"/>
          <w:rFonts w:ascii="Arial" w:hAnsi="Arial" w:cs="Arial"/>
          <w:color w:val="252525"/>
          <w:sz w:val="18"/>
          <w:szCs w:val="18"/>
          <w:shd w:val="clear" w:color="auto" w:fill="FFFFFF"/>
        </w:rPr>
        <w:t> </w:t>
      </w:r>
      <w:r>
        <w:rPr>
          <w:rFonts w:ascii="Arial" w:hAnsi="Arial" w:cs="Arial"/>
          <w:sz w:val="18"/>
          <w:szCs w:val="18"/>
          <w:shd w:val="clear" w:color="auto" w:fill="FFFFFF"/>
        </w:rPr>
        <w:t>light</w:t>
      </w:r>
      <w:r>
        <w:rPr>
          <w:rFonts w:ascii="Arial" w:hAnsi="Arial" w:cs="Arial"/>
          <w:color w:val="252525"/>
          <w:sz w:val="18"/>
          <w:szCs w:val="18"/>
          <w:shd w:val="clear" w:color="auto" w:fill="FFFFFF"/>
        </w:rPr>
        <w:t>.</w:t>
      </w:r>
    </w:p>
    <w:p w:rsidR="00F209AB" w:rsidRDefault="00F209AB" w:rsidP="00F209AB">
      <w:pPr>
        <w:tabs>
          <w:tab w:val="left" w:pos="2542"/>
        </w:tabs>
        <w:rPr>
          <w:rFonts w:ascii="Georgia" w:eastAsia="Times New Roman" w:hAnsi="Georgia" w:cs="Times New Roman"/>
          <w:sz w:val="36"/>
          <w:szCs w:val="36"/>
        </w:rPr>
      </w:pPr>
      <w:r>
        <w:rPr>
          <w:rFonts w:ascii="Georgia" w:eastAsia="Times New Roman" w:hAnsi="Georgia" w:cs="Times New Roman"/>
          <w:noProof/>
          <w:sz w:val="36"/>
          <w:szCs w:val="36"/>
        </w:rPr>
        <w:drawing>
          <wp:inline distT="0" distB="0" distL="0" distR="0">
            <wp:extent cx="2743200" cy="1892300"/>
            <wp:effectExtent l="19050" t="0" r="0" b="0"/>
            <wp:docPr id="5" name="Picture 16" descr="Butchart-Gardens-Canad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utchart-Gardens-Canada1"/>
                    <pic:cNvPicPr>
                      <a:picLocks noChangeAspect="1" noChangeArrowheads="1"/>
                    </pic:cNvPicPr>
                  </pic:nvPicPr>
                  <pic:blipFill>
                    <a:blip r:embed="rId10" cstate="print"/>
                    <a:srcRect/>
                    <a:stretch>
                      <a:fillRect/>
                    </a:stretch>
                  </pic:blipFill>
                  <pic:spPr bwMode="auto">
                    <a:xfrm>
                      <a:off x="0" y="0"/>
                      <a:ext cx="2743200" cy="1892300"/>
                    </a:xfrm>
                    <a:prstGeom prst="rect">
                      <a:avLst/>
                    </a:prstGeom>
                    <a:noFill/>
                    <a:ln w="9525">
                      <a:noFill/>
                      <a:miter lim="800000"/>
                      <a:headEnd/>
                      <a:tailEnd/>
                    </a:ln>
                  </pic:spPr>
                </pic:pic>
              </a:graphicData>
            </a:graphic>
          </wp:inline>
        </w:drawing>
      </w:r>
    </w:p>
    <w:p w:rsidR="00F209AB" w:rsidRDefault="00F209AB" w:rsidP="00F209AB">
      <w:pPr>
        <w:tabs>
          <w:tab w:val="left" w:pos="2542"/>
        </w:tabs>
        <w:rPr>
          <w:rFonts w:ascii="Georgia" w:eastAsia="Times New Roman" w:hAnsi="Georgia" w:cs="Times New Roman"/>
          <w:sz w:val="36"/>
          <w:szCs w:val="36"/>
        </w:rPr>
      </w:pPr>
    </w:p>
    <w:p w:rsidR="00F209AB" w:rsidRDefault="00F209AB" w:rsidP="00F209AB">
      <w:pPr>
        <w:tabs>
          <w:tab w:val="left" w:pos="2542"/>
        </w:tabs>
        <w:rPr>
          <w:rFonts w:ascii="Georgia" w:eastAsia="Times New Roman" w:hAnsi="Georgia" w:cs="Times New Roman"/>
          <w:sz w:val="36"/>
          <w:szCs w:val="36"/>
        </w:rPr>
      </w:pPr>
    </w:p>
    <w:p w:rsidR="00F209AB" w:rsidRDefault="00F209AB" w:rsidP="00F209AB">
      <w:pPr>
        <w:tabs>
          <w:tab w:val="left" w:pos="2542"/>
        </w:tabs>
        <w:rPr>
          <w:rFonts w:ascii="Georgia" w:eastAsia="Times New Roman" w:hAnsi="Georgia" w:cs="Times New Roman"/>
          <w:sz w:val="36"/>
          <w:szCs w:val="36"/>
        </w:rPr>
      </w:pPr>
    </w:p>
    <w:p w:rsidR="00F209AB" w:rsidRDefault="00F209AB" w:rsidP="00F209AB">
      <w:pPr>
        <w:tabs>
          <w:tab w:val="left" w:pos="2542"/>
        </w:tabs>
        <w:rPr>
          <w:rFonts w:ascii="Georgia" w:eastAsia="Times New Roman" w:hAnsi="Georgia" w:cs="Times New Roman"/>
          <w:sz w:val="36"/>
          <w:szCs w:val="36"/>
        </w:rPr>
      </w:pPr>
    </w:p>
    <w:p w:rsidR="00F209AB" w:rsidRDefault="00F209AB" w:rsidP="00F209AB">
      <w:pPr>
        <w:pBdr>
          <w:bottom w:val="single" w:sz="4" w:space="0" w:color="AAAAAA"/>
        </w:pBdr>
        <w:shd w:val="clear" w:color="auto" w:fill="FFFFFF"/>
        <w:spacing w:before="240" w:after="60" w:line="240" w:lineRule="auto"/>
        <w:outlineLvl w:val="1"/>
        <w:rPr>
          <w:rFonts w:ascii="Georgia" w:eastAsia="Times New Roman" w:hAnsi="Georgia" w:cs="Times New Roman"/>
          <w:color w:val="000000"/>
          <w:sz w:val="36"/>
          <w:szCs w:val="36"/>
        </w:rPr>
      </w:pPr>
      <w:r>
        <w:rPr>
          <w:rFonts w:ascii="Georgia" w:eastAsia="Times New Roman" w:hAnsi="Georgia" w:cs="Times New Roman"/>
          <w:color w:val="000000"/>
          <w:sz w:val="36"/>
          <w:szCs w:val="36"/>
        </w:rPr>
        <w:lastRenderedPageBreak/>
        <w:t>Weather on Earth</w:t>
      </w:r>
    </w:p>
    <w:p w:rsidR="00F209AB" w:rsidRDefault="00F209AB" w:rsidP="00F209AB">
      <w:pPr>
        <w:rPr>
          <w:rFonts w:ascii="Arial" w:hAnsi="Arial" w:cs="Arial"/>
          <w:color w:val="222222"/>
          <w:sz w:val="20"/>
          <w:szCs w:val="20"/>
          <w:shd w:val="clear" w:color="auto" w:fill="FFFFFF"/>
        </w:rPr>
      </w:pPr>
      <w:r>
        <w:rPr>
          <w:rFonts w:ascii="Arial" w:hAnsi="Arial" w:cs="Arial"/>
          <w:color w:val="222222"/>
          <w:sz w:val="20"/>
          <w:szCs w:val="20"/>
          <w:shd w:val="clear" w:color="auto" w:fill="FFFFFF"/>
        </w:rPr>
        <w:t>On</w:t>
      </w:r>
      <w:r>
        <w:rPr>
          <w:rStyle w:val="apple-converted-space"/>
          <w:rFonts w:ascii="Arial" w:hAnsi="Arial" w:cs="Arial"/>
          <w:color w:val="222222"/>
          <w:sz w:val="20"/>
          <w:szCs w:val="20"/>
          <w:shd w:val="clear" w:color="auto" w:fill="FFFFFF"/>
        </w:rPr>
        <w:t> </w:t>
      </w:r>
      <w:r>
        <w:rPr>
          <w:rFonts w:ascii="Arial" w:hAnsi="Arial" w:cs="Arial"/>
          <w:b/>
          <w:bCs/>
          <w:color w:val="222222"/>
          <w:sz w:val="20"/>
          <w:szCs w:val="20"/>
          <w:shd w:val="clear" w:color="auto" w:fill="FFFFFF"/>
        </w:rPr>
        <w:t>Earth</w:t>
      </w:r>
      <w:r>
        <w:rPr>
          <w:rFonts w:ascii="Arial" w:hAnsi="Arial" w:cs="Arial"/>
          <w:color w:val="222222"/>
          <w:sz w:val="20"/>
          <w:szCs w:val="20"/>
          <w:shd w:val="clear" w:color="auto" w:fill="FFFFFF"/>
        </w:rPr>
        <w:t>, the common</w:t>
      </w:r>
      <w:r>
        <w:rPr>
          <w:rStyle w:val="apple-converted-space"/>
          <w:rFonts w:ascii="Arial" w:hAnsi="Arial" w:cs="Arial"/>
          <w:color w:val="222222"/>
          <w:sz w:val="20"/>
          <w:szCs w:val="20"/>
          <w:shd w:val="clear" w:color="auto" w:fill="FFFFFF"/>
        </w:rPr>
        <w:t> </w:t>
      </w:r>
      <w:r>
        <w:rPr>
          <w:rFonts w:ascii="Arial" w:hAnsi="Arial" w:cs="Arial"/>
          <w:b/>
          <w:bCs/>
          <w:color w:val="222222"/>
          <w:sz w:val="20"/>
          <w:szCs w:val="20"/>
          <w:shd w:val="clear" w:color="auto" w:fill="FFFFFF"/>
        </w:rPr>
        <w:t>weather</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phenomena include wind, cloud, rain, snow, fog and dust storms. Less common events include natural disasters such as tornadoes, hurricanes, typhoons and ice storms. Almost all familiar</w:t>
      </w:r>
      <w:r>
        <w:rPr>
          <w:rStyle w:val="apple-converted-space"/>
          <w:rFonts w:ascii="Arial" w:hAnsi="Arial" w:cs="Arial"/>
          <w:color w:val="222222"/>
          <w:sz w:val="20"/>
          <w:szCs w:val="20"/>
          <w:shd w:val="clear" w:color="auto" w:fill="FFFFFF"/>
        </w:rPr>
        <w:t> </w:t>
      </w:r>
      <w:r>
        <w:rPr>
          <w:rFonts w:ascii="Arial" w:hAnsi="Arial" w:cs="Arial"/>
          <w:b/>
          <w:bCs/>
          <w:color w:val="222222"/>
          <w:sz w:val="20"/>
          <w:szCs w:val="20"/>
          <w:shd w:val="clear" w:color="auto" w:fill="FFFFFF"/>
        </w:rPr>
        <w:t>weather</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phenomena occur in the troposphere.</w:t>
      </w:r>
    </w:p>
    <w:p w:rsidR="00F209AB" w:rsidRDefault="00F209AB" w:rsidP="00F209AB">
      <w:pPr>
        <w:tabs>
          <w:tab w:val="left" w:pos="2542"/>
        </w:tabs>
        <w:rPr>
          <w:rFonts w:ascii="Georgia" w:eastAsia="Times New Roman" w:hAnsi="Georgia" w:cs="Times New Roman"/>
          <w:sz w:val="36"/>
          <w:szCs w:val="36"/>
        </w:rPr>
      </w:pPr>
    </w:p>
    <w:p w:rsidR="00F209AB" w:rsidRDefault="00F209AB" w:rsidP="00F209AB">
      <w:pPr>
        <w:rPr>
          <w:rFonts w:ascii="Arial" w:hAnsi="Arial" w:cs="Arial"/>
          <w:color w:val="252525"/>
          <w:sz w:val="18"/>
          <w:szCs w:val="18"/>
          <w:shd w:val="clear" w:color="auto" w:fill="FFFFFF"/>
        </w:rPr>
      </w:pPr>
    </w:p>
    <w:p w:rsidR="00F209AB" w:rsidRDefault="00F209AB" w:rsidP="00F209AB">
      <w:r>
        <w:rPr>
          <w:noProof/>
        </w:rPr>
        <w:drawing>
          <wp:anchor distT="0" distB="0" distL="114300" distR="114300" simplePos="0" relativeHeight="251658240" behindDoc="1" locked="0" layoutInCell="1" allowOverlap="1">
            <wp:simplePos x="0" y="0"/>
            <wp:positionH relativeFrom="column">
              <wp:posOffset>-60960</wp:posOffset>
            </wp:positionH>
            <wp:positionV relativeFrom="paragraph">
              <wp:posOffset>-802640</wp:posOffset>
            </wp:positionV>
            <wp:extent cx="2517140" cy="1303655"/>
            <wp:effectExtent l="19050" t="0" r="0" b="0"/>
            <wp:wrapNone/>
            <wp:docPr id="1" name="Picture 22" descr="rainy wallpaper1980X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ainy wallpaper1980X1024"/>
                    <pic:cNvPicPr>
                      <a:picLocks noChangeAspect="1" noChangeArrowheads="1"/>
                    </pic:cNvPicPr>
                  </pic:nvPicPr>
                  <pic:blipFill>
                    <a:blip r:embed="rId11" cstate="print"/>
                    <a:srcRect/>
                    <a:stretch>
                      <a:fillRect/>
                    </a:stretch>
                  </pic:blipFill>
                  <pic:spPr bwMode="auto">
                    <a:xfrm>
                      <a:off x="0" y="0"/>
                      <a:ext cx="2517140" cy="1303655"/>
                    </a:xfrm>
                    <a:prstGeom prst="rect">
                      <a:avLst/>
                    </a:prstGeom>
                    <a:noFill/>
                  </pic:spPr>
                </pic:pic>
              </a:graphicData>
            </a:graphic>
          </wp:anchor>
        </w:drawing>
      </w:r>
    </w:p>
    <w:p w:rsidR="00F209AB" w:rsidRDefault="00F209AB" w:rsidP="00F209AB"/>
    <w:p w:rsidR="00F209AB" w:rsidRDefault="00F209AB" w:rsidP="00F209AB">
      <w:pPr>
        <w:pBdr>
          <w:bottom w:val="single" w:sz="4" w:space="0" w:color="AAAAAA"/>
        </w:pBdr>
        <w:shd w:val="clear" w:color="auto" w:fill="FFFFFF"/>
        <w:spacing w:before="240" w:after="60" w:line="240" w:lineRule="auto"/>
        <w:outlineLvl w:val="1"/>
        <w:rPr>
          <w:rFonts w:ascii="Georgia" w:eastAsia="Times New Roman" w:hAnsi="Georgia" w:cs="Times New Roman"/>
          <w:color w:val="000000"/>
          <w:sz w:val="36"/>
          <w:szCs w:val="36"/>
        </w:rPr>
      </w:pPr>
      <w:r>
        <w:rPr>
          <w:rFonts w:ascii="Georgia" w:eastAsia="Times New Roman" w:hAnsi="Georgia" w:cs="Times New Roman"/>
          <w:color w:val="000000"/>
          <w:sz w:val="36"/>
          <w:szCs w:val="36"/>
        </w:rPr>
        <w:t>Ecosystems</w:t>
      </w:r>
    </w:p>
    <w:p w:rsidR="00F209AB" w:rsidRDefault="00F209AB" w:rsidP="00F209AB">
      <w:pPr>
        <w:rPr>
          <w:rFonts w:ascii="Arial" w:hAnsi="Arial" w:cs="Arial"/>
          <w:color w:val="252525"/>
          <w:sz w:val="18"/>
          <w:szCs w:val="18"/>
          <w:shd w:val="clear" w:color="auto" w:fill="FFFFFF"/>
        </w:rPr>
      </w:pPr>
      <w:r>
        <w:rPr>
          <w:rFonts w:ascii="Arial" w:hAnsi="Arial" w:cs="Arial"/>
          <w:color w:val="252525"/>
          <w:sz w:val="18"/>
          <w:szCs w:val="18"/>
          <w:shd w:val="clear" w:color="auto" w:fill="FFFFFF"/>
        </w:rPr>
        <w:t>An</w:t>
      </w:r>
      <w:r>
        <w:rPr>
          <w:rStyle w:val="apple-converted-space"/>
          <w:rFonts w:ascii="Arial" w:hAnsi="Arial" w:cs="Arial"/>
          <w:color w:val="252525"/>
          <w:sz w:val="18"/>
          <w:szCs w:val="18"/>
          <w:shd w:val="clear" w:color="auto" w:fill="FFFFFF"/>
        </w:rPr>
        <w:t> </w:t>
      </w:r>
      <w:r>
        <w:rPr>
          <w:rFonts w:ascii="Arial" w:hAnsi="Arial" w:cs="Arial"/>
          <w:sz w:val="18"/>
          <w:szCs w:val="18"/>
          <w:shd w:val="clear" w:color="auto" w:fill="FFFFFF"/>
        </w:rPr>
        <w:t>ecosystem</w:t>
      </w:r>
      <w:r>
        <w:rPr>
          <w:rStyle w:val="apple-converted-space"/>
          <w:rFonts w:ascii="Arial" w:hAnsi="Arial" w:cs="Arial"/>
          <w:color w:val="252525"/>
          <w:sz w:val="18"/>
          <w:szCs w:val="18"/>
          <w:shd w:val="clear" w:color="auto" w:fill="FFFFFF"/>
        </w:rPr>
        <w:t> </w:t>
      </w:r>
      <w:r>
        <w:rPr>
          <w:rFonts w:ascii="Arial" w:hAnsi="Arial" w:cs="Arial"/>
          <w:color w:val="252525"/>
          <w:sz w:val="18"/>
          <w:szCs w:val="18"/>
          <w:shd w:val="clear" w:color="auto" w:fill="FFFFFF"/>
        </w:rPr>
        <w:t>is a natural unit consisting of all plants, animals and micro-organisms in an area functioning together with all of the non-living physical factors of the environment.</w:t>
      </w:r>
    </w:p>
    <w:p w:rsidR="00F209AB" w:rsidRDefault="00F209AB" w:rsidP="00F209AB">
      <w:pPr>
        <w:pBdr>
          <w:bottom w:val="single" w:sz="4" w:space="0" w:color="AAAAAA"/>
        </w:pBdr>
        <w:shd w:val="clear" w:color="auto" w:fill="FFFFFF"/>
        <w:spacing w:before="240" w:after="60" w:line="240" w:lineRule="auto"/>
        <w:outlineLvl w:val="1"/>
        <w:rPr>
          <w:rFonts w:ascii="Georgia" w:eastAsia="Times New Roman" w:hAnsi="Georgia" w:cs="Times New Roman"/>
          <w:color w:val="000000"/>
          <w:sz w:val="36"/>
          <w:szCs w:val="36"/>
        </w:rPr>
      </w:pPr>
      <w:r>
        <w:rPr>
          <w:rFonts w:ascii="Georgia" w:eastAsia="Times New Roman" w:hAnsi="Georgia" w:cs="Times New Roman"/>
          <w:color w:val="000000"/>
          <w:sz w:val="36"/>
          <w:szCs w:val="36"/>
        </w:rPr>
        <w:t>Pond ecosystem</w:t>
      </w:r>
    </w:p>
    <w:p w:rsidR="00F209AB" w:rsidRDefault="00F209AB" w:rsidP="00F209AB">
      <w:pPr>
        <w:rPr>
          <w:rFonts w:ascii="Arial" w:hAnsi="Arial" w:cs="Arial"/>
          <w:color w:val="252525"/>
          <w:sz w:val="18"/>
          <w:szCs w:val="18"/>
          <w:shd w:val="clear" w:color="auto" w:fill="FFFFFF"/>
        </w:rPr>
      </w:pPr>
    </w:p>
    <w:p w:rsidR="00F209AB" w:rsidRDefault="00F209AB" w:rsidP="00F209AB">
      <w:pPr>
        <w:rPr>
          <w:rStyle w:val="Strong"/>
          <w:b w:val="0"/>
          <w:bCs w:val="0"/>
          <w:color w:val="000000"/>
        </w:rPr>
      </w:pPr>
      <w:r>
        <w:rPr>
          <w:rStyle w:val="Strong"/>
          <w:rFonts w:ascii="Arial" w:hAnsi="Arial" w:cs="Arial"/>
          <w:color w:val="000000"/>
          <w:sz w:val="18"/>
          <w:szCs w:val="18"/>
          <w:shd w:val="clear" w:color="auto" w:fill="FFFFFF"/>
        </w:rPr>
        <w:t xml:space="preserve">A pond ecosystem refers to fresh water ecosystem where there are communities of organism dependent on each other with the prevailing water environment for their nutrients and </w:t>
      </w:r>
      <w:proofErr w:type="spellStart"/>
      <w:r>
        <w:rPr>
          <w:rStyle w:val="Strong"/>
          <w:rFonts w:ascii="Arial" w:hAnsi="Arial" w:cs="Arial"/>
          <w:color w:val="000000"/>
          <w:sz w:val="18"/>
          <w:szCs w:val="18"/>
          <w:shd w:val="clear" w:color="auto" w:fill="FFFFFF"/>
        </w:rPr>
        <w:t>survival.Usually</w:t>
      </w:r>
      <w:proofErr w:type="spellEnd"/>
      <w:r>
        <w:rPr>
          <w:rStyle w:val="Strong"/>
          <w:rFonts w:ascii="Arial" w:hAnsi="Arial" w:cs="Arial"/>
          <w:color w:val="000000"/>
          <w:sz w:val="18"/>
          <w:szCs w:val="18"/>
          <w:shd w:val="clear" w:color="auto" w:fill="FFFFFF"/>
        </w:rPr>
        <w:t xml:space="preserve"> ponds are shallow water bodies with a depth of 12-15 feet in which the sun rays can penetrate to the bottom permitting the growth of plants there.</w:t>
      </w:r>
    </w:p>
    <w:p w:rsidR="00F209AB" w:rsidRDefault="00F209AB" w:rsidP="00F209AB">
      <w:r>
        <w:rPr>
          <w:noProof/>
        </w:rPr>
        <w:drawing>
          <wp:inline distT="0" distB="0" distL="0" distR="0">
            <wp:extent cx="2258060" cy="1685925"/>
            <wp:effectExtent l="19050" t="0" r="8890" b="0"/>
            <wp:docPr id="6" name="Picture 4" descr="http://amigosfieldwork2011.wikispaces.com/file/view/alicias_picture.JPG/200525868/320x240/alicias_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migosfieldwork2011.wikispaces.com/file/view/alicias_picture.JPG/200525868/320x240/alicias_picture.JPG"/>
                    <pic:cNvPicPr>
                      <a:picLocks noChangeAspect="1" noChangeArrowheads="1"/>
                    </pic:cNvPicPr>
                  </pic:nvPicPr>
                  <pic:blipFill>
                    <a:blip r:embed="rId12" cstate="print"/>
                    <a:srcRect/>
                    <a:stretch>
                      <a:fillRect/>
                    </a:stretch>
                  </pic:blipFill>
                  <pic:spPr bwMode="auto">
                    <a:xfrm>
                      <a:off x="0" y="0"/>
                      <a:ext cx="2258060" cy="1685925"/>
                    </a:xfrm>
                    <a:prstGeom prst="rect">
                      <a:avLst/>
                    </a:prstGeom>
                    <a:noFill/>
                    <a:ln w="9525">
                      <a:noFill/>
                      <a:miter lim="800000"/>
                      <a:headEnd/>
                      <a:tailEnd/>
                    </a:ln>
                  </pic:spPr>
                </pic:pic>
              </a:graphicData>
            </a:graphic>
          </wp:inline>
        </w:drawing>
      </w:r>
    </w:p>
    <w:p w:rsidR="00F209AB" w:rsidRDefault="00F209AB" w:rsidP="00F209AB">
      <w:pPr>
        <w:pBdr>
          <w:bottom w:val="single" w:sz="4" w:space="0" w:color="AAAAAA"/>
        </w:pBdr>
        <w:shd w:val="clear" w:color="auto" w:fill="FFFFFF"/>
        <w:spacing w:before="240" w:after="60" w:line="240" w:lineRule="auto"/>
        <w:outlineLvl w:val="1"/>
        <w:rPr>
          <w:rFonts w:ascii="Georgia" w:eastAsia="Times New Roman" w:hAnsi="Georgia" w:cs="Times New Roman"/>
          <w:color w:val="000000"/>
          <w:sz w:val="36"/>
          <w:szCs w:val="36"/>
        </w:rPr>
      </w:pPr>
    </w:p>
    <w:p w:rsidR="00F209AB" w:rsidRDefault="00F209AB" w:rsidP="00F209AB">
      <w:pPr>
        <w:pBdr>
          <w:bottom w:val="single" w:sz="4" w:space="0" w:color="AAAAAA"/>
        </w:pBdr>
        <w:shd w:val="clear" w:color="auto" w:fill="FFFFFF"/>
        <w:spacing w:before="240" w:after="60" w:line="240" w:lineRule="auto"/>
        <w:outlineLvl w:val="1"/>
        <w:rPr>
          <w:rFonts w:ascii="Georgia" w:eastAsia="Times New Roman" w:hAnsi="Georgia" w:cs="Times New Roman"/>
          <w:color w:val="000000"/>
          <w:sz w:val="36"/>
          <w:szCs w:val="36"/>
        </w:rPr>
      </w:pPr>
      <w:r>
        <w:rPr>
          <w:rFonts w:ascii="Georgia" w:eastAsia="Times New Roman" w:hAnsi="Georgia" w:cs="Times New Roman"/>
          <w:color w:val="000000"/>
          <w:sz w:val="36"/>
          <w:szCs w:val="36"/>
        </w:rPr>
        <w:lastRenderedPageBreak/>
        <w:t>Greenhouse effect</w:t>
      </w:r>
    </w:p>
    <w:p w:rsidR="00F209AB" w:rsidRDefault="00F209AB" w:rsidP="00F209AB">
      <w:pPr>
        <w:rPr>
          <w:rFonts w:ascii="Arial" w:hAnsi="Arial" w:cs="Arial"/>
          <w:color w:val="222222"/>
          <w:sz w:val="20"/>
          <w:szCs w:val="20"/>
          <w:shd w:val="clear" w:color="auto" w:fill="FFFFFF"/>
        </w:rPr>
      </w:pPr>
      <w:r>
        <w:rPr>
          <w:rFonts w:ascii="Arial" w:hAnsi="Arial" w:cs="Arial"/>
          <w:color w:val="222222"/>
          <w:sz w:val="20"/>
          <w:szCs w:val="20"/>
          <w:shd w:val="clear" w:color="auto" w:fill="FFFFFF"/>
        </w:rPr>
        <w:t>The</w:t>
      </w:r>
      <w:r>
        <w:rPr>
          <w:rStyle w:val="apple-converted-space"/>
          <w:rFonts w:ascii="Arial" w:hAnsi="Arial" w:cs="Arial"/>
          <w:color w:val="222222"/>
          <w:sz w:val="20"/>
          <w:szCs w:val="20"/>
          <w:shd w:val="clear" w:color="auto" w:fill="FFFFFF"/>
        </w:rPr>
        <w:t> </w:t>
      </w:r>
      <w:r>
        <w:rPr>
          <w:rFonts w:ascii="Arial" w:hAnsi="Arial" w:cs="Arial"/>
          <w:b/>
          <w:bCs/>
          <w:color w:val="222222"/>
          <w:sz w:val="20"/>
          <w:szCs w:val="20"/>
          <w:shd w:val="clear" w:color="auto" w:fill="FFFFFF"/>
        </w:rPr>
        <w:t>greenhouse effect</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 xml:space="preserve">is the process by which radiation from a planet's atmosphere warms the planet's surface to a temperature above what it would be in the absence of its atmosphere. If a planet's atmosphere contains </w:t>
      </w:r>
      <w:proofErr w:type="spellStart"/>
      <w:r>
        <w:rPr>
          <w:rFonts w:ascii="Arial" w:hAnsi="Arial" w:cs="Arial"/>
          <w:color w:val="222222"/>
          <w:sz w:val="20"/>
          <w:szCs w:val="20"/>
          <w:shd w:val="clear" w:color="auto" w:fill="FFFFFF"/>
        </w:rPr>
        <w:t>radiatively</w:t>
      </w:r>
      <w:proofErr w:type="spellEnd"/>
      <w:r>
        <w:rPr>
          <w:rFonts w:ascii="Arial" w:hAnsi="Arial" w:cs="Arial"/>
          <w:color w:val="222222"/>
          <w:sz w:val="20"/>
          <w:szCs w:val="20"/>
          <w:shd w:val="clear" w:color="auto" w:fill="FFFFFF"/>
        </w:rPr>
        <w:t xml:space="preserve"> active</w:t>
      </w:r>
      <w:r>
        <w:rPr>
          <w:rStyle w:val="apple-converted-space"/>
          <w:rFonts w:ascii="Arial" w:hAnsi="Arial" w:cs="Arial"/>
          <w:color w:val="222222"/>
          <w:sz w:val="20"/>
          <w:szCs w:val="20"/>
          <w:shd w:val="clear" w:color="auto" w:fill="FFFFFF"/>
        </w:rPr>
        <w:t> </w:t>
      </w:r>
      <w:r>
        <w:rPr>
          <w:rFonts w:ascii="Arial" w:hAnsi="Arial" w:cs="Arial"/>
          <w:b/>
          <w:bCs/>
          <w:color w:val="222222"/>
          <w:sz w:val="20"/>
          <w:szCs w:val="20"/>
          <w:shd w:val="clear" w:color="auto" w:fill="FFFFFF"/>
        </w:rPr>
        <w:t>gases</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(i.e.</w:t>
      </w:r>
      <w:r>
        <w:rPr>
          <w:rStyle w:val="apple-converted-space"/>
          <w:rFonts w:ascii="Arial" w:hAnsi="Arial" w:cs="Arial"/>
          <w:color w:val="222222"/>
          <w:sz w:val="20"/>
          <w:szCs w:val="20"/>
          <w:shd w:val="clear" w:color="auto" w:fill="FFFFFF"/>
        </w:rPr>
        <w:t> </w:t>
      </w:r>
      <w:r>
        <w:rPr>
          <w:rFonts w:ascii="Arial" w:hAnsi="Arial" w:cs="Arial"/>
          <w:b/>
          <w:bCs/>
          <w:color w:val="222222"/>
          <w:sz w:val="20"/>
          <w:szCs w:val="20"/>
          <w:shd w:val="clear" w:color="auto" w:fill="FFFFFF"/>
        </w:rPr>
        <w:t>greenhouse gases</w:t>
      </w:r>
      <w:r>
        <w:rPr>
          <w:rFonts w:ascii="Arial" w:hAnsi="Arial" w:cs="Arial"/>
          <w:color w:val="222222"/>
          <w:sz w:val="20"/>
          <w:szCs w:val="20"/>
          <w:shd w:val="clear" w:color="auto" w:fill="FFFFFF"/>
        </w:rPr>
        <w:t>) the atmosphere radiates energy in all directions.</w:t>
      </w:r>
    </w:p>
    <w:p w:rsidR="00F209AB" w:rsidRDefault="00F209AB" w:rsidP="00F209AB">
      <w:pPr>
        <w:rPr>
          <w:rFonts w:ascii="Arial" w:hAnsi="Arial" w:cs="Arial"/>
          <w:color w:val="252525"/>
          <w:sz w:val="18"/>
          <w:szCs w:val="18"/>
          <w:shd w:val="clear" w:color="auto" w:fill="FFFFFF"/>
        </w:rPr>
      </w:pPr>
      <w:r>
        <w:rPr>
          <w:noProof/>
        </w:rPr>
        <w:drawing>
          <wp:inline distT="0" distB="0" distL="0" distR="0">
            <wp:extent cx="2305685" cy="1336040"/>
            <wp:effectExtent l="19050" t="0" r="0" b="0"/>
            <wp:docPr id="7" name="Picture 7" descr="http://sciencebitz.com/wp-content/uploads/2011/09/greenho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iencebitz.com/wp-content/uploads/2011/09/greenhouse.png"/>
                    <pic:cNvPicPr>
                      <a:picLocks noChangeAspect="1" noChangeArrowheads="1"/>
                    </pic:cNvPicPr>
                  </pic:nvPicPr>
                  <pic:blipFill>
                    <a:blip r:embed="rId13" cstate="print"/>
                    <a:srcRect/>
                    <a:stretch>
                      <a:fillRect/>
                    </a:stretch>
                  </pic:blipFill>
                  <pic:spPr bwMode="auto">
                    <a:xfrm>
                      <a:off x="0" y="0"/>
                      <a:ext cx="2305685" cy="1336040"/>
                    </a:xfrm>
                    <a:prstGeom prst="rect">
                      <a:avLst/>
                    </a:prstGeom>
                    <a:noFill/>
                    <a:ln w="9525">
                      <a:noFill/>
                      <a:miter lim="800000"/>
                      <a:headEnd/>
                      <a:tailEnd/>
                    </a:ln>
                  </pic:spPr>
                </pic:pic>
              </a:graphicData>
            </a:graphic>
          </wp:inline>
        </w:drawing>
      </w:r>
    </w:p>
    <w:p w:rsidR="00F209AB" w:rsidRDefault="00F209AB" w:rsidP="00F209AB">
      <w:pPr>
        <w:pBdr>
          <w:bottom w:val="single" w:sz="4" w:space="0" w:color="AAAAAA"/>
        </w:pBdr>
        <w:shd w:val="clear" w:color="auto" w:fill="FFFFFF"/>
        <w:spacing w:before="240" w:after="60" w:line="240" w:lineRule="auto"/>
        <w:outlineLvl w:val="1"/>
        <w:rPr>
          <w:rFonts w:ascii="Georgia" w:eastAsia="Times New Roman" w:hAnsi="Georgia" w:cs="Times New Roman"/>
          <w:color w:val="000000"/>
          <w:sz w:val="36"/>
          <w:szCs w:val="36"/>
        </w:rPr>
      </w:pPr>
      <w:r>
        <w:rPr>
          <w:rFonts w:ascii="Georgia" w:eastAsia="Times New Roman" w:hAnsi="Georgia" w:cs="Times New Roman"/>
          <w:color w:val="000000"/>
          <w:sz w:val="36"/>
          <w:szCs w:val="36"/>
        </w:rPr>
        <w:t>Global Warming</w:t>
      </w:r>
    </w:p>
    <w:p w:rsidR="00F209AB" w:rsidRDefault="00F209AB" w:rsidP="00F209AB">
      <w:pPr>
        <w:rPr>
          <w:rFonts w:ascii="Arial" w:hAnsi="Arial" w:cs="Arial"/>
          <w:color w:val="222222"/>
          <w:sz w:val="20"/>
          <w:szCs w:val="20"/>
          <w:shd w:val="clear" w:color="auto" w:fill="FFFFFF"/>
        </w:rPr>
      </w:pPr>
      <w:r>
        <w:rPr>
          <w:rFonts w:ascii="Arial" w:hAnsi="Arial" w:cs="Arial"/>
          <w:b/>
          <w:bCs/>
          <w:color w:val="222222"/>
          <w:sz w:val="20"/>
          <w:szCs w:val="20"/>
          <w:shd w:val="clear" w:color="auto" w:fill="FFFFFF"/>
        </w:rPr>
        <w:t>Global Warming</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is the increase of Earth's average surface temperature due to effect of greenhouse gases, such as carbon dioxide emissions from burning fossil fuels or from deforestation, which trap heat that would otherwise escape from Earth. This is a type of greenhouse effect.</w:t>
      </w:r>
    </w:p>
    <w:p w:rsidR="00F209AB" w:rsidRDefault="00F209AB" w:rsidP="00F209AB">
      <w:pPr>
        <w:pBdr>
          <w:bottom w:val="single" w:sz="4" w:space="0" w:color="AAAAAA"/>
        </w:pBdr>
        <w:shd w:val="clear" w:color="auto" w:fill="FFFFFF"/>
        <w:spacing w:before="240" w:after="60" w:line="240" w:lineRule="auto"/>
        <w:outlineLvl w:val="1"/>
        <w:rPr>
          <w:rFonts w:ascii="Georgia" w:eastAsia="Times New Roman" w:hAnsi="Georgia" w:cs="Times New Roman"/>
          <w:color w:val="000000"/>
          <w:sz w:val="36"/>
          <w:szCs w:val="36"/>
        </w:rPr>
      </w:pPr>
      <w:r>
        <w:rPr>
          <w:rFonts w:ascii="Georgia" w:eastAsia="Times New Roman" w:hAnsi="Georgia" w:cs="Times New Roman"/>
          <w:color w:val="000000"/>
          <w:sz w:val="36"/>
          <w:szCs w:val="36"/>
        </w:rPr>
        <w:t>Conclusion</w:t>
      </w:r>
    </w:p>
    <w:p w:rsidR="00F209AB" w:rsidRDefault="00F209AB" w:rsidP="00F209AB">
      <w:pPr>
        <w:pStyle w:val="NormalWeb"/>
        <w:shd w:val="clear" w:color="auto" w:fill="E4D8C7"/>
        <w:spacing w:before="0" w:beforeAutospacing="0" w:after="250" w:afterAutospacing="0" w:line="301" w:lineRule="atLeast"/>
        <w:rPr>
          <w:rFonts w:ascii="Helvetica" w:hAnsi="Helvetica" w:cs="Helvetica"/>
          <w:color w:val="333333"/>
          <w:sz w:val="19"/>
          <w:szCs w:val="19"/>
        </w:rPr>
      </w:pPr>
      <w:r>
        <w:rPr>
          <w:rFonts w:ascii="Helvetica" w:hAnsi="Helvetica" w:cs="Helvetica"/>
          <w:sz w:val="19"/>
          <w:szCs w:val="19"/>
          <w:shd w:val="clear" w:color="auto" w:fill="E4D8C7"/>
        </w:rPr>
        <w:t xml:space="preserve">Healthy environments become even more important as climate change becomes more severe. Climate change makes poverty worse, makes life harder and more dangerous for those who are poor, and adds to existing problems like food insecurity and risk of disaster. </w:t>
      </w:r>
      <w:r>
        <w:rPr>
          <w:rFonts w:ascii="Helvetica" w:hAnsi="Helvetica" w:cs="Helvetica"/>
          <w:color w:val="333333"/>
          <w:sz w:val="19"/>
          <w:szCs w:val="19"/>
        </w:rPr>
        <w:t>Fortunately, there are many easy and inexpensive activities that can be done to improve the environment. They provide a triple win by helping families become better able to provide for themselves today, securing resources for tomorrow and fighting climate change in the long run.</w:t>
      </w:r>
    </w:p>
    <w:p w:rsidR="00F209AB" w:rsidRDefault="00F209AB" w:rsidP="00F209AB"/>
    <w:p w:rsidR="00D556DB" w:rsidRDefault="00D556DB"/>
    <w:sectPr w:rsidR="00D556DB" w:rsidSect="00F209AB">
      <w:footerReference w:type="default" r:id="rId14"/>
      <w:pgSz w:w="12240" w:h="15840"/>
      <w:pgMar w:top="1440" w:right="1440" w:bottom="1440" w:left="1440" w:header="720" w:footer="720" w:gutter="0"/>
      <w:cols w:num="2"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B15B3" w:rsidRDefault="009B15B3" w:rsidP="00F209AB">
      <w:pPr>
        <w:spacing w:after="0" w:line="240" w:lineRule="auto"/>
      </w:pPr>
      <w:r>
        <w:separator/>
      </w:r>
    </w:p>
  </w:endnote>
  <w:endnote w:type="continuationSeparator" w:id="0">
    <w:p w:rsidR="009B15B3" w:rsidRDefault="009B15B3" w:rsidP="00F209A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09AB" w:rsidRDefault="00F209AB">
    <w:pPr>
      <w:pStyle w:val="Footer"/>
      <w:pBdr>
        <w:top w:val="thinThickSmallGap" w:sz="24" w:space="1" w:color="622423" w:themeColor="accent2" w:themeShade="7F"/>
      </w:pBdr>
      <w:rPr>
        <w:rFonts w:asciiTheme="majorHAnsi" w:hAnsiTheme="majorHAnsi"/>
      </w:rPr>
    </w:pPr>
    <w:r>
      <w:rPr>
        <w:rFonts w:asciiTheme="majorHAnsi" w:hAnsiTheme="majorHAnsi"/>
      </w:rPr>
      <w:t xml:space="preserve">Arushi Chatterjee                                                 Page </w:t>
    </w:r>
    <w:fldSimple w:instr=" PAGE   \* MERGEFORMAT ">
      <w:r w:rsidRPr="00F209AB">
        <w:rPr>
          <w:rFonts w:asciiTheme="majorHAnsi" w:hAnsiTheme="majorHAnsi"/>
          <w:noProof/>
        </w:rPr>
        <w:t>2</w:t>
      </w:r>
    </w:fldSimple>
  </w:p>
  <w:p w:rsidR="00F209AB" w:rsidRDefault="00F209A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B15B3" w:rsidRDefault="009B15B3" w:rsidP="00F209AB">
      <w:pPr>
        <w:spacing w:after="0" w:line="240" w:lineRule="auto"/>
      </w:pPr>
      <w:r>
        <w:separator/>
      </w:r>
    </w:p>
  </w:footnote>
  <w:footnote w:type="continuationSeparator" w:id="0">
    <w:p w:rsidR="009B15B3" w:rsidRDefault="009B15B3" w:rsidP="00F209AB">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footnotePr>
    <w:footnote w:id="-1"/>
    <w:footnote w:id="0"/>
  </w:footnotePr>
  <w:endnotePr>
    <w:endnote w:id="-1"/>
    <w:endnote w:id="0"/>
  </w:endnotePr>
  <w:compat/>
  <w:rsids>
    <w:rsidRoot w:val="00F209AB"/>
    <w:rsid w:val="009B15B3"/>
    <w:rsid w:val="00D556DB"/>
    <w:rsid w:val="00F209A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09AB"/>
  </w:style>
  <w:style w:type="paragraph" w:styleId="Heading2">
    <w:name w:val="heading 2"/>
    <w:basedOn w:val="Normal"/>
    <w:link w:val="Heading2Char"/>
    <w:uiPriority w:val="9"/>
    <w:semiHidden/>
    <w:unhideWhenUsed/>
    <w:qFormat/>
    <w:rsid w:val="00F209A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F209AB"/>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F209A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F209AB"/>
  </w:style>
  <w:style w:type="character" w:customStyle="1" w:styleId="mw-headline">
    <w:name w:val="mw-headline"/>
    <w:basedOn w:val="DefaultParagraphFont"/>
    <w:rsid w:val="00F209AB"/>
  </w:style>
  <w:style w:type="character" w:styleId="Strong">
    <w:name w:val="Strong"/>
    <w:basedOn w:val="DefaultParagraphFont"/>
    <w:uiPriority w:val="22"/>
    <w:qFormat/>
    <w:rsid w:val="00F209AB"/>
    <w:rPr>
      <w:b/>
      <w:bCs/>
    </w:rPr>
  </w:style>
  <w:style w:type="paragraph" w:styleId="BalloonText">
    <w:name w:val="Balloon Text"/>
    <w:basedOn w:val="Normal"/>
    <w:link w:val="BalloonTextChar"/>
    <w:uiPriority w:val="99"/>
    <w:semiHidden/>
    <w:unhideWhenUsed/>
    <w:rsid w:val="00F209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09AB"/>
    <w:rPr>
      <w:rFonts w:ascii="Tahoma" w:hAnsi="Tahoma" w:cs="Tahoma"/>
      <w:sz w:val="16"/>
      <w:szCs w:val="16"/>
    </w:rPr>
  </w:style>
  <w:style w:type="character" w:styleId="LineNumber">
    <w:name w:val="line number"/>
    <w:basedOn w:val="DefaultParagraphFont"/>
    <w:uiPriority w:val="99"/>
    <w:semiHidden/>
    <w:unhideWhenUsed/>
    <w:rsid w:val="00F209AB"/>
  </w:style>
  <w:style w:type="paragraph" w:styleId="Header">
    <w:name w:val="header"/>
    <w:basedOn w:val="Normal"/>
    <w:link w:val="HeaderChar"/>
    <w:uiPriority w:val="99"/>
    <w:semiHidden/>
    <w:unhideWhenUsed/>
    <w:rsid w:val="00F209A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209AB"/>
  </w:style>
  <w:style w:type="paragraph" w:styleId="Footer">
    <w:name w:val="footer"/>
    <w:basedOn w:val="Normal"/>
    <w:link w:val="FooterChar"/>
    <w:uiPriority w:val="99"/>
    <w:unhideWhenUsed/>
    <w:rsid w:val="00F209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09AB"/>
  </w:style>
</w:styles>
</file>

<file path=word/webSettings.xml><?xml version="1.0" encoding="utf-8"?>
<w:webSettings xmlns:r="http://schemas.openxmlformats.org/officeDocument/2006/relationships" xmlns:w="http://schemas.openxmlformats.org/wordprocessingml/2006/main">
  <w:divs>
    <w:div w:id="1613197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wmf"/><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61C3BAA0-EC5D-4060-B4BF-C0B5D820A3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Pages>
  <Words>459</Words>
  <Characters>2622</Characters>
  <Application>Microsoft Office Word</Application>
  <DocSecurity>0</DocSecurity>
  <Lines>21</Lines>
  <Paragraphs>6</Paragraphs>
  <ScaleCrop>false</ScaleCrop>
  <Company/>
  <LinksUpToDate>false</LinksUpToDate>
  <CharactersWithSpaces>3075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ADITYA</dc:creator>
  <cp:lastModifiedBy>ADITYA</cp:lastModifiedBy>
  <cp:revision>1</cp:revision>
  <dcterms:created xsi:type="dcterms:W3CDTF">2016-02-18T18:36:00Z</dcterms:created>
  <dcterms:modified xsi:type="dcterms:W3CDTF">2016-02-18T18:39:00Z</dcterms:modified>
</cp:coreProperties>
</file>