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B2BD" w14:textId="77777777" w:rsidR="00296001" w:rsidRDefault="00000000">
      <w:pPr>
        <w:spacing w:after="60"/>
        <w:jc w:val="center"/>
      </w:pPr>
      <w:r>
        <w:rPr>
          <w:b/>
          <w:bCs/>
          <w:sz w:val="32"/>
          <w:szCs w:val="32"/>
        </w:rPr>
        <w:t>SOBHA REALTY</w:t>
      </w:r>
    </w:p>
    <w:p w14:paraId="3CB9DF91" w14:textId="77777777" w:rsidR="00296001" w:rsidRDefault="00000000">
      <w:pPr>
        <w:spacing w:after="60"/>
        <w:jc w:val="center"/>
      </w:pPr>
      <w:r>
        <w:rPr>
          <w:b/>
          <w:bCs/>
          <w:sz w:val="26"/>
          <w:szCs w:val="26"/>
        </w:rPr>
        <w:t>Pre-Placement Docket</w:t>
      </w:r>
    </w:p>
    <w:p w14:paraId="41C28E86" w14:textId="77777777" w:rsidR="00296001" w:rsidRDefault="00000000">
      <w:pPr>
        <w:spacing w:after="60"/>
        <w:jc w:val="center"/>
      </w:pPr>
      <w:r>
        <w:rPr>
          <w:b/>
          <w:bCs/>
          <w:sz w:val="24"/>
          <w:szCs w:val="24"/>
        </w:rPr>
        <w:t>Job Description - Management Trainee (Entry-Level)</w:t>
      </w:r>
    </w:p>
    <w:p w14:paraId="5FE28424" w14:textId="77777777" w:rsidR="00296001" w:rsidRDefault="00000000">
      <w:pPr>
        <w:spacing w:after="300"/>
        <w:jc w:val="center"/>
      </w:pPr>
      <w:r>
        <w:rPr>
          <w:i/>
          <w:iCs/>
          <w:sz w:val="21"/>
          <w:szCs w:val="21"/>
        </w:rPr>
        <w:t>Issued by the Human Resources Department, Sobha Realty</w:t>
      </w:r>
    </w:p>
    <w:p w14:paraId="0FF454A3" w14:textId="77777777" w:rsidR="00296001" w:rsidRDefault="00000000">
      <w:pPr>
        <w:pStyle w:val="Heading1"/>
        <w:spacing w:before="320" w:after="140"/>
      </w:pPr>
      <w:r>
        <w:t>Group Details</w:t>
      </w:r>
    </w:p>
    <w:p w14:paraId="2B5FB8D9" w14:textId="77777777" w:rsidR="00296001" w:rsidRDefault="00000000">
      <w:pPr>
        <w:spacing w:after="60" w:line="276" w:lineRule="auto"/>
      </w:pPr>
      <w:r>
        <w:rPr>
          <w:b/>
          <w:bCs/>
        </w:rPr>
        <w:t xml:space="preserve">Group Number: </w:t>
      </w:r>
      <w:r>
        <w:t>02</w:t>
      </w:r>
    </w:p>
    <w:p w14:paraId="12432930" w14:textId="77777777" w:rsidR="00296001" w:rsidRDefault="00000000">
      <w:pPr>
        <w:spacing w:after="160" w:line="276" w:lineRule="auto"/>
      </w:pPr>
      <w:r>
        <w:rPr>
          <w:b/>
          <w:bCs/>
        </w:rPr>
        <w:t xml:space="preserve">Allotted Company: </w:t>
      </w:r>
      <w:r>
        <w:t>Sobha Realty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5180"/>
        <w:gridCol w:w="3500"/>
      </w:tblGrid>
      <w:tr w:rsidR="00296001" w14:paraId="369BB6B4" w14:textId="77777777">
        <w:tblPrEx>
          <w:tblCellMar>
            <w:top w:w="0" w:type="dxa"/>
            <w:bottom w:w="0" w:type="dxa"/>
          </w:tblCellMar>
        </w:tblPrEx>
        <w:trPr>
          <w:tblHeader/>
        </w:trPr>
        <w:tc>
          <w:tcPr>
            <w:tcW w:w="1400" w:type="dxa"/>
            <w:tcMar>
              <w:top w:w="80" w:type="dxa"/>
              <w:left w:w="120" w:type="dxa"/>
              <w:bottom w:w="80" w:type="dxa"/>
              <w:right w:w="120" w:type="dxa"/>
            </w:tcMar>
            <w:vAlign w:val="center"/>
          </w:tcPr>
          <w:p w14:paraId="358FCD70" w14:textId="77777777" w:rsidR="00296001" w:rsidRDefault="00000000">
            <w:r>
              <w:rPr>
                <w:b/>
                <w:bCs/>
                <w:sz w:val="21"/>
                <w:szCs w:val="21"/>
              </w:rPr>
              <w:t>S. No.</w:t>
            </w:r>
          </w:p>
        </w:tc>
        <w:tc>
          <w:tcPr>
            <w:tcW w:w="5180" w:type="dxa"/>
            <w:tcMar>
              <w:top w:w="80" w:type="dxa"/>
              <w:left w:w="120" w:type="dxa"/>
              <w:bottom w:w="80" w:type="dxa"/>
              <w:right w:w="120" w:type="dxa"/>
            </w:tcMar>
            <w:vAlign w:val="center"/>
          </w:tcPr>
          <w:p w14:paraId="68C90199" w14:textId="77777777" w:rsidR="00296001" w:rsidRDefault="00000000">
            <w:r>
              <w:rPr>
                <w:b/>
                <w:bCs/>
                <w:sz w:val="21"/>
                <w:szCs w:val="21"/>
              </w:rPr>
              <w:t>Name of Group Member</w:t>
            </w:r>
          </w:p>
        </w:tc>
        <w:tc>
          <w:tcPr>
            <w:tcW w:w="3500" w:type="dxa"/>
            <w:tcMar>
              <w:top w:w="80" w:type="dxa"/>
              <w:left w:w="120" w:type="dxa"/>
              <w:bottom w:w="80" w:type="dxa"/>
              <w:right w:w="120" w:type="dxa"/>
            </w:tcMar>
            <w:vAlign w:val="center"/>
          </w:tcPr>
          <w:p w14:paraId="024F4877" w14:textId="77777777" w:rsidR="00296001" w:rsidRDefault="00000000">
            <w:r>
              <w:rPr>
                <w:b/>
                <w:bCs/>
                <w:sz w:val="21"/>
                <w:szCs w:val="21"/>
              </w:rPr>
              <w:t>PRN</w:t>
            </w:r>
          </w:p>
        </w:tc>
      </w:tr>
      <w:tr w:rsidR="00296001" w14:paraId="135CAF80" w14:textId="77777777">
        <w:tblPrEx>
          <w:tblCellMar>
            <w:top w:w="0" w:type="dxa"/>
            <w:bottom w:w="0" w:type="dxa"/>
          </w:tblCellMar>
        </w:tblPrEx>
        <w:tc>
          <w:tcPr>
            <w:tcW w:w="1400" w:type="dxa"/>
            <w:tcMar>
              <w:top w:w="80" w:type="dxa"/>
              <w:left w:w="120" w:type="dxa"/>
              <w:bottom w:w="80" w:type="dxa"/>
              <w:right w:w="120" w:type="dxa"/>
            </w:tcMar>
            <w:vAlign w:val="center"/>
          </w:tcPr>
          <w:p w14:paraId="0EBCD716" w14:textId="77777777" w:rsidR="00296001" w:rsidRDefault="00000000">
            <w:r>
              <w:rPr>
                <w:sz w:val="21"/>
                <w:szCs w:val="21"/>
              </w:rPr>
              <w:t>1</w:t>
            </w:r>
          </w:p>
        </w:tc>
        <w:tc>
          <w:tcPr>
            <w:tcW w:w="5180" w:type="dxa"/>
            <w:tcMar>
              <w:top w:w="80" w:type="dxa"/>
              <w:left w:w="120" w:type="dxa"/>
              <w:bottom w:w="80" w:type="dxa"/>
              <w:right w:w="120" w:type="dxa"/>
            </w:tcMar>
            <w:vAlign w:val="center"/>
          </w:tcPr>
          <w:p w14:paraId="7D941A3D" w14:textId="77777777" w:rsidR="00296001" w:rsidRDefault="00000000">
            <w:proofErr w:type="spellStart"/>
            <w:r>
              <w:rPr>
                <w:sz w:val="21"/>
                <w:szCs w:val="21"/>
              </w:rPr>
              <w:t>Debdatta</w:t>
            </w:r>
            <w:proofErr w:type="spellEnd"/>
            <w:r>
              <w:rPr>
                <w:sz w:val="21"/>
                <w:szCs w:val="21"/>
              </w:rPr>
              <w:t xml:space="preserve"> Kundu</w:t>
            </w:r>
          </w:p>
        </w:tc>
        <w:tc>
          <w:tcPr>
            <w:tcW w:w="3500" w:type="dxa"/>
            <w:tcMar>
              <w:top w:w="80" w:type="dxa"/>
              <w:left w:w="120" w:type="dxa"/>
              <w:bottom w:w="80" w:type="dxa"/>
              <w:right w:w="120" w:type="dxa"/>
            </w:tcMar>
            <w:vAlign w:val="center"/>
          </w:tcPr>
          <w:p w14:paraId="35BF9FA8" w14:textId="77777777" w:rsidR="00296001" w:rsidRDefault="00000000">
            <w:r>
              <w:rPr>
                <w:sz w:val="21"/>
                <w:szCs w:val="21"/>
              </w:rPr>
              <w:t>26010141080</w:t>
            </w:r>
          </w:p>
        </w:tc>
      </w:tr>
      <w:tr w:rsidR="00296001" w14:paraId="3A85B4DF" w14:textId="77777777">
        <w:tblPrEx>
          <w:tblCellMar>
            <w:top w:w="0" w:type="dxa"/>
            <w:bottom w:w="0" w:type="dxa"/>
          </w:tblCellMar>
        </w:tblPrEx>
        <w:tc>
          <w:tcPr>
            <w:tcW w:w="1400" w:type="dxa"/>
            <w:tcMar>
              <w:top w:w="80" w:type="dxa"/>
              <w:left w:w="120" w:type="dxa"/>
              <w:bottom w:w="80" w:type="dxa"/>
              <w:right w:w="120" w:type="dxa"/>
            </w:tcMar>
            <w:vAlign w:val="center"/>
          </w:tcPr>
          <w:p w14:paraId="65C56F34" w14:textId="77777777" w:rsidR="00296001" w:rsidRDefault="00000000">
            <w:r>
              <w:rPr>
                <w:sz w:val="21"/>
                <w:szCs w:val="21"/>
              </w:rPr>
              <w:t>2</w:t>
            </w:r>
          </w:p>
        </w:tc>
        <w:tc>
          <w:tcPr>
            <w:tcW w:w="5180" w:type="dxa"/>
            <w:tcMar>
              <w:top w:w="80" w:type="dxa"/>
              <w:left w:w="120" w:type="dxa"/>
              <w:bottom w:w="80" w:type="dxa"/>
              <w:right w:w="120" w:type="dxa"/>
            </w:tcMar>
            <w:vAlign w:val="center"/>
          </w:tcPr>
          <w:p w14:paraId="62481673" w14:textId="77777777" w:rsidR="00296001" w:rsidRDefault="00000000">
            <w:r>
              <w:rPr>
                <w:sz w:val="21"/>
                <w:szCs w:val="21"/>
              </w:rPr>
              <w:t>Srishti Ray</w:t>
            </w:r>
          </w:p>
        </w:tc>
        <w:tc>
          <w:tcPr>
            <w:tcW w:w="3500" w:type="dxa"/>
            <w:tcMar>
              <w:top w:w="80" w:type="dxa"/>
              <w:left w:w="120" w:type="dxa"/>
              <w:bottom w:w="80" w:type="dxa"/>
              <w:right w:w="120" w:type="dxa"/>
            </w:tcMar>
            <w:vAlign w:val="center"/>
          </w:tcPr>
          <w:p w14:paraId="02921D96" w14:textId="77777777" w:rsidR="00296001" w:rsidRDefault="00000000">
            <w:r>
              <w:rPr>
                <w:sz w:val="21"/>
                <w:szCs w:val="21"/>
              </w:rPr>
              <w:t>26020141267</w:t>
            </w:r>
          </w:p>
        </w:tc>
      </w:tr>
      <w:tr w:rsidR="00296001" w14:paraId="53F5E544" w14:textId="77777777">
        <w:tblPrEx>
          <w:tblCellMar>
            <w:top w:w="0" w:type="dxa"/>
            <w:bottom w:w="0" w:type="dxa"/>
          </w:tblCellMar>
        </w:tblPrEx>
        <w:tc>
          <w:tcPr>
            <w:tcW w:w="1400" w:type="dxa"/>
            <w:tcMar>
              <w:top w:w="80" w:type="dxa"/>
              <w:left w:w="120" w:type="dxa"/>
              <w:bottom w:w="80" w:type="dxa"/>
              <w:right w:w="120" w:type="dxa"/>
            </w:tcMar>
            <w:vAlign w:val="center"/>
          </w:tcPr>
          <w:p w14:paraId="36789D64" w14:textId="77777777" w:rsidR="00296001" w:rsidRDefault="00000000">
            <w:r>
              <w:rPr>
                <w:sz w:val="21"/>
                <w:szCs w:val="21"/>
              </w:rPr>
              <w:t>3</w:t>
            </w:r>
          </w:p>
        </w:tc>
        <w:tc>
          <w:tcPr>
            <w:tcW w:w="5180" w:type="dxa"/>
            <w:tcMar>
              <w:top w:w="80" w:type="dxa"/>
              <w:left w:w="120" w:type="dxa"/>
              <w:bottom w:w="80" w:type="dxa"/>
              <w:right w:w="120" w:type="dxa"/>
            </w:tcMar>
            <w:vAlign w:val="center"/>
          </w:tcPr>
          <w:p w14:paraId="4C3ACFA8" w14:textId="77777777" w:rsidR="00296001" w:rsidRDefault="00000000">
            <w:r>
              <w:rPr>
                <w:sz w:val="21"/>
                <w:szCs w:val="21"/>
              </w:rPr>
              <w:t>Sakshi Agrawal</w:t>
            </w:r>
          </w:p>
        </w:tc>
        <w:tc>
          <w:tcPr>
            <w:tcW w:w="3500" w:type="dxa"/>
            <w:tcMar>
              <w:top w:w="80" w:type="dxa"/>
              <w:left w:w="120" w:type="dxa"/>
              <w:bottom w:w="80" w:type="dxa"/>
              <w:right w:w="120" w:type="dxa"/>
            </w:tcMar>
            <w:vAlign w:val="center"/>
          </w:tcPr>
          <w:p w14:paraId="073D4111" w14:textId="77777777" w:rsidR="00296001" w:rsidRDefault="00000000">
            <w:r>
              <w:rPr>
                <w:sz w:val="21"/>
                <w:szCs w:val="21"/>
              </w:rPr>
              <w:t>26020141232</w:t>
            </w:r>
          </w:p>
        </w:tc>
      </w:tr>
      <w:tr w:rsidR="00296001" w14:paraId="22756379" w14:textId="77777777">
        <w:tblPrEx>
          <w:tblCellMar>
            <w:top w:w="0" w:type="dxa"/>
            <w:bottom w:w="0" w:type="dxa"/>
          </w:tblCellMar>
        </w:tblPrEx>
        <w:tc>
          <w:tcPr>
            <w:tcW w:w="1400" w:type="dxa"/>
            <w:tcMar>
              <w:top w:w="80" w:type="dxa"/>
              <w:left w:w="120" w:type="dxa"/>
              <w:bottom w:w="80" w:type="dxa"/>
              <w:right w:w="120" w:type="dxa"/>
            </w:tcMar>
            <w:vAlign w:val="center"/>
          </w:tcPr>
          <w:p w14:paraId="1B695578" w14:textId="77777777" w:rsidR="00296001" w:rsidRDefault="00000000">
            <w:r>
              <w:rPr>
                <w:sz w:val="21"/>
                <w:szCs w:val="21"/>
              </w:rPr>
              <w:t>4</w:t>
            </w:r>
          </w:p>
        </w:tc>
        <w:tc>
          <w:tcPr>
            <w:tcW w:w="5180" w:type="dxa"/>
            <w:tcMar>
              <w:top w:w="80" w:type="dxa"/>
              <w:left w:w="120" w:type="dxa"/>
              <w:bottom w:w="80" w:type="dxa"/>
              <w:right w:w="120" w:type="dxa"/>
            </w:tcMar>
            <w:vAlign w:val="center"/>
          </w:tcPr>
          <w:p w14:paraId="3300A86C" w14:textId="77777777" w:rsidR="00296001" w:rsidRDefault="00000000">
            <w:r>
              <w:rPr>
                <w:sz w:val="21"/>
                <w:szCs w:val="21"/>
              </w:rPr>
              <w:t xml:space="preserve">Shubham Piyush </w:t>
            </w:r>
            <w:proofErr w:type="spellStart"/>
            <w:r>
              <w:rPr>
                <w:sz w:val="21"/>
                <w:szCs w:val="21"/>
              </w:rPr>
              <w:t>Gujarathi</w:t>
            </w:r>
            <w:proofErr w:type="spellEnd"/>
          </w:p>
        </w:tc>
        <w:tc>
          <w:tcPr>
            <w:tcW w:w="3500" w:type="dxa"/>
            <w:tcMar>
              <w:top w:w="80" w:type="dxa"/>
              <w:left w:w="120" w:type="dxa"/>
              <w:bottom w:w="80" w:type="dxa"/>
              <w:right w:w="120" w:type="dxa"/>
            </w:tcMar>
            <w:vAlign w:val="center"/>
          </w:tcPr>
          <w:p w14:paraId="3B4A0A2E" w14:textId="77777777" w:rsidR="00296001" w:rsidRDefault="00000000">
            <w:r>
              <w:rPr>
                <w:sz w:val="21"/>
                <w:szCs w:val="21"/>
              </w:rPr>
              <w:t>26020141256</w:t>
            </w:r>
          </w:p>
        </w:tc>
      </w:tr>
      <w:tr w:rsidR="00296001" w14:paraId="0EA1AC35" w14:textId="77777777">
        <w:tblPrEx>
          <w:tblCellMar>
            <w:top w:w="0" w:type="dxa"/>
            <w:bottom w:w="0" w:type="dxa"/>
          </w:tblCellMar>
        </w:tblPrEx>
        <w:tc>
          <w:tcPr>
            <w:tcW w:w="1400" w:type="dxa"/>
            <w:tcMar>
              <w:top w:w="80" w:type="dxa"/>
              <w:left w:w="120" w:type="dxa"/>
              <w:bottom w:w="80" w:type="dxa"/>
              <w:right w:w="120" w:type="dxa"/>
            </w:tcMar>
            <w:vAlign w:val="center"/>
          </w:tcPr>
          <w:p w14:paraId="0C75EDDB" w14:textId="77777777" w:rsidR="00296001" w:rsidRDefault="00000000">
            <w:r>
              <w:rPr>
                <w:sz w:val="21"/>
                <w:szCs w:val="21"/>
              </w:rPr>
              <w:t>5</w:t>
            </w:r>
          </w:p>
        </w:tc>
        <w:tc>
          <w:tcPr>
            <w:tcW w:w="5180" w:type="dxa"/>
            <w:tcMar>
              <w:top w:w="80" w:type="dxa"/>
              <w:left w:w="120" w:type="dxa"/>
              <w:bottom w:w="80" w:type="dxa"/>
              <w:right w:w="120" w:type="dxa"/>
            </w:tcMar>
            <w:vAlign w:val="center"/>
          </w:tcPr>
          <w:p w14:paraId="23329652" w14:textId="77777777" w:rsidR="00296001" w:rsidRDefault="00000000">
            <w:r>
              <w:rPr>
                <w:sz w:val="21"/>
                <w:szCs w:val="21"/>
              </w:rPr>
              <w:t xml:space="preserve">Sonal </w:t>
            </w:r>
            <w:proofErr w:type="spellStart"/>
            <w:r>
              <w:rPr>
                <w:sz w:val="21"/>
                <w:szCs w:val="21"/>
              </w:rPr>
              <w:t>Barnawal</w:t>
            </w:r>
            <w:proofErr w:type="spellEnd"/>
          </w:p>
        </w:tc>
        <w:tc>
          <w:tcPr>
            <w:tcW w:w="3500" w:type="dxa"/>
            <w:tcMar>
              <w:top w:w="80" w:type="dxa"/>
              <w:left w:w="120" w:type="dxa"/>
              <w:bottom w:w="80" w:type="dxa"/>
              <w:right w:w="120" w:type="dxa"/>
            </w:tcMar>
            <w:vAlign w:val="center"/>
          </w:tcPr>
          <w:p w14:paraId="66BD7E43" w14:textId="77777777" w:rsidR="00296001" w:rsidRDefault="00000000">
            <w:r>
              <w:rPr>
                <w:sz w:val="21"/>
                <w:szCs w:val="21"/>
              </w:rPr>
              <w:t>26020141262</w:t>
            </w:r>
          </w:p>
        </w:tc>
      </w:tr>
      <w:tr w:rsidR="00296001" w14:paraId="7D7F7736" w14:textId="77777777">
        <w:tblPrEx>
          <w:tblCellMar>
            <w:top w:w="0" w:type="dxa"/>
            <w:bottom w:w="0" w:type="dxa"/>
          </w:tblCellMar>
        </w:tblPrEx>
        <w:tc>
          <w:tcPr>
            <w:tcW w:w="1400" w:type="dxa"/>
            <w:tcMar>
              <w:top w:w="80" w:type="dxa"/>
              <w:left w:w="120" w:type="dxa"/>
              <w:bottom w:w="80" w:type="dxa"/>
              <w:right w:w="120" w:type="dxa"/>
            </w:tcMar>
            <w:vAlign w:val="center"/>
          </w:tcPr>
          <w:p w14:paraId="6B5814E3" w14:textId="77777777" w:rsidR="00296001" w:rsidRDefault="00000000">
            <w:r>
              <w:rPr>
                <w:sz w:val="21"/>
                <w:szCs w:val="21"/>
              </w:rPr>
              <w:t>6</w:t>
            </w:r>
          </w:p>
        </w:tc>
        <w:tc>
          <w:tcPr>
            <w:tcW w:w="5180" w:type="dxa"/>
            <w:tcMar>
              <w:top w:w="80" w:type="dxa"/>
              <w:left w:w="120" w:type="dxa"/>
              <w:bottom w:w="80" w:type="dxa"/>
              <w:right w:w="120" w:type="dxa"/>
            </w:tcMar>
            <w:vAlign w:val="center"/>
          </w:tcPr>
          <w:p w14:paraId="2D264C0A" w14:textId="77777777" w:rsidR="00296001" w:rsidRDefault="00000000">
            <w:r>
              <w:rPr>
                <w:sz w:val="21"/>
                <w:szCs w:val="21"/>
              </w:rPr>
              <w:t>Aditya Ray</w:t>
            </w:r>
          </w:p>
        </w:tc>
        <w:tc>
          <w:tcPr>
            <w:tcW w:w="3500" w:type="dxa"/>
            <w:tcMar>
              <w:top w:w="80" w:type="dxa"/>
              <w:left w:w="120" w:type="dxa"/>
              <w:bottom w:w="80" w:type="dxa"/>
              <w:right w:w="120" w:type="dxa"/>
            </w:tcMar>
            <w:vAlign w:val="center"/>
          </w:tcPr>
          <w:p w14:paraId="313FF3F9" w14:textId="77777777" w:rsidR="00296001" w:rsidRDefault="00000000">
            <w:r>
              <w:rPr>
                <w:sz w:val="21"/>
                <w:szCs w:val="21"/>
              </w:rPr>
              <w:t>26020141013</w:t>
            </w:r>
          </w:p>
        </w:tc>
      </w:tr>
      <w:tr w:rsidR="00296001" w14:paraId="455E41CA" w14:textId="77777777">
        <w:tblPrEx>
          <w:tblCellMar>
            <w:top w:w="0" w:type="dxa"/>
            <w:bottom w:w="0" w:type="dxa"/>
          </w:tblCellMar>
        </w:tblPrEx>
        <w:tc>
          <w:tcPr>
            <w:tcW w:w="1400" w:type="dxa"/>
            <w:tcMar>
              <w:top w:w="80" w:type="dxa"/>
              <w:left w:w="120" w:type="dxa"/>
              <w:bottom w:w="80" w:type="dxa"/>
              <w:right w:w="120" w:type="dxa"/>
            </w:tcMar>
            <w:vAlign w:val="center"/>
          </w:tcPr>
          <w:p w14:paraId="1E0D5811" w14:textId="77777777" w:rsidR="00296001" w:rsidRDefault="00000000">
            <w:r>
              <w:rPr>
                <w:sz w:val="21"/>
                <w:szCs w:val="21"/>
              </w:rPr>
              <w:t>7</w:t>
            </w:r>
          </w:p>
        </w:tc>
        <w:tc>
          <w:tcPr>
            <w:tcW w:w="5180" w:type="dxa"/>
            <w:tcMar>
              <w:top w:w="80" w:type="dxa"/>
              <w:left w:w="120" w:type="dxa"/>
              <w:bottom w:w="80" w:type="dxa"/>
              <w:right w:w="120" w:type="dxa"/>
            </w:tcMar>
            <w:vAlign w:val="center"/>
          </w:tcPr>
          <w:p w14:paraId="00F84AFD" w14:textId="77777777" w:rsidR="00296001" w:rsidRDefault="00000000">
            <w:r>
              <w:rPr>
                <w:sz w:val="21"/>
                <w:szCs w:val="21"/>
              </w:rPr>
              <w:t>Arpit Khobragade</w:t>
            </w:r>
          </w:p>
        </w:tc>
        <w:tc>
          <w:tcPr>
            <w:tcW w:w="3500" w:type="dxa"/>
            <w:tcMar>
              <w:top w:w="80" w:type="dxa"/>
              <w:left w:w="120" w:type="dxa"/>
              <w:bottom w:w="80" w:type="dxa"/>
              <w:right w:w="120" w:type="dxa"/>
            </w:tcMar>
            <w:vAlign w:val="center"/>
          </w:tcPr>
          <w:p w14:paraId="506171F9" w14:textId="77777777" w:rsidR="00296001" w:rsidRDefault="00000000">
            <w:r>
              <w:rPr>
                <w:sz w:val="21"/>
                <w:szCs w:val="21"/>
              </w:rPr>
              <w:t>26020141049</w:t>
            </w:r>
          </w:p>
        </w:tc>
      </w:tr>
    </w:tbl>
    <w:p w14:paraId="4C0EA9A4" w14:textId="77777777" w:rsidR="00296001" w:rsidRDefault="00296001">
      <w:pPr>
        <w:spacing w:after="200"/>
      </w:pPr>
    </w:p>
    <w:p w14:paraId="7290BE6D" w14:textId="08D19ED8" w:rsidR="00296001" w:rsidRDefault="00000000" w:rsidP="00AD24E2">
      <w:pPr>
        <w:pStyle w:val="Heading1"/>
        <w:spacing w:before="320" w:after="140"/>
      </w:pPr>
      <w:r>
        <w:t>Video Presentation - Pre-Placement Talk</w:t>
      </w:r>
      <w:r w:rsidR="00AD24E2">
        <w:t xml:space="preserve"> </w:t>
      </w:r>
      <w:r w:rsidR="00AD24E2" w:rsidRPr="00AD24E2">
        <w:rPr>
          <w:b w:val="0"/>
          <w:bCs w:val="0"/>
        </w:rPr>
        <w:t>[Link]</w:t>
      </w:r>
    </w:p>
    <w:p w14:paraId="35E644B9" w14:textId="77777777" w:rsidR="00296001" w:rsidRDefault="00000000">
      <w:r>
        <w:br w:type="page"/>
      </w:r>
    </w:p>
    <w:p w14:paraId="5DE7410D" w14:textId="77777777" w:rsidR="00296001" w:rsidRDefault="00000000">
      <w:pPr>
        <w:pStyle w:val="Heading1"/>
        <w:spacing w:before="320" w:after="140"/>
      </w:pPr>
      <w:r>
        <w:lastRenderedPageBreak/>
        <w:t>Job Identification and Position Overview</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7080"/>
      </w:tblGrid>
      <w:tr w:rsidR="00296001" w14:paraId="723DEE9C" w14:textId="77777777">
        <w:tblPrEx>
          <w:tblCellMar>
            <w:top w:w="0" w:type="dxa"/>
            <w:bottom w:w="0" w:type="dxa"/>
          </w:tblCellMar>
        </w:tblPrEx>
        <w:tc>
          <w:tcPr>
            <w:tcW w:w="3000" w:type="dxa"/>
            <w:tcMar>
              <w:top w:w="80" w:type="dxa"/>
              <w:left w:w="120" w:type="dxa"/>
              <w:bottom w:w="80" w:type="dxa"/>
              <w:right w:w="120" w:type="dxa"/>
            </w:tcMar>
            <w:vAlign w:val="center"/>
          </w:tcPr>
          <w:p w14:paraId="0BB77361" w14:textId="77777777" w:rsidR="00296001" w:rsidRDefault="00000000">
            <w:r>
              <w:rPr>
                <w:b/>
                <w:bCs/>
                <w:sz w:val="21"/>
                <w:szCs w:val="21"/>
              </w:rPr>
              <w:t>Requisition ID</w:t>
            </w:r>
          </w:p>
        </w:tc>
        <w:tc>
          <w:tcPr>
            <w:tcW w:w="7080" w:type="dxa"/>
            <w:tcMar>
              <w:top w:w="80" w:type="dxa"/>
              <w:left w:w="120" w:type="dxa"/>
              <w:bottom w:w="80" w:type="dxa"/>
              <w:right w:w="120" w:type="dxa"/>
            </w:tcMar>
            <w:vAlign w:val="center"/>
          </w:tcPr>
          <w:p w14:paraId="17D21A0C" w14:textId="77777777" w:rsidR="00296001" w:rsidRDefault="00000000">
            <w:r>
              <w:rPr>
                <w:sz w:val="21"/>
                <w:szCs w:val="21"/>
              </w:rPr>
              <w:t>SR/CAMPUS/MT/2026/01</w:t>
            </w:r>
          </w:p>
        </w:tc>
      </w:tr>
      <w:tr w:rsidR="00296001" w14:paraId="43E58BEE" w14:textId="77777777">
        <w:tblPrEx>
          <w:tblCellMar>
            <w:top w:w="0" w:type="dxa"/>
            <w:bottom w:w="0" w:type="dxa"/>
          </w:tblCellMar>
        </w:tblPrEx>
        <w:tc>
          <w:tcPr>
            <w:tcW w:w="3000" w:type="dxa"/>
            <w:tcMar>
              <w:top w:w="80" w:type="dxa"/>
              <w:left w:w="120" w:type="dxa"/>
              <w:bottom w:w="80" w:type="dxa"/>
              <w:right w:w="120" w:type="dxa"/>
            </w:tcMar>
            <w:vAlign w:val="center"/>
          </w:tcPr>
          <w:p w14:paraId="4CF7D5F9" w14:textId="77777777" w:rsidR="00296001" w:rsidRDefault="00000000">
            <w:r>
              <w:rPr>
                <w:b/>
                <w:bCs/>
                <w:sz w:val="21"/>
                <w:szCs w:val="21"/>
              </w:rPr>
              <w:t>Position Title</w:t>
            </w:r>
          </w:p>
        </w:tc>
        <w:tc>
          <w:tcPr>
            <w:tcW w:w="7080" w:type="dxa"/>
            <w:tcMar>
              <w:top w:w="80" w:type="dxa"/>
              <w:left w:w="120" w:type="dxa"/>
              <w:bottom w:w="80" w:type="dxa"/>
              <w:right w:w="120" w:type="dxa"/>
            </w:tcMar>
            <w:vAlign w:val="center"/>
          </w:tcPr>
          <w:p w14:paraId="5AD8A2AC" w14:textId="77777777" w:rsidR="00296001" w:rsidRDefault="00000000">
            <w:r>
              <w:rPr>
                <w:sz w:val="21"/>
                <w:szCs w:val="21"/>
              </w:rPr>
              <w:t>Management Trainee (Entry-Level)</w:t>
            </w:r>
          </w:p>
        </w:tc>
      </w:tr>
      <w:tr w:rsidR="00296001" w14:paraId="2EB016DF" w14:textId="77777777">
        <w:tblPrEx>
          <w:tblCellMar>
            <w:top w:w="0" w:type="dxa"/>
            <w:bottom w:w="0" w:type="dxa"/>
          </w:tblCellMar>
        </w:tblPrEx>
        <w:tc>
          <w:tcPr>
            <w:tcW w:w="3000" w:type="dxa"/>
            <w:tcMar>
              <w:top w:w="80" w:type="dxa"/>
              <w:left w:w="120" w:type="dxa"/>
              <w:bottom w:w="80" w:type="dxa"/>
              <w:right w:w="120" w:type="dxa"/>
            </w:tcMar>
            <w:vAlign w:val="center"/>
          </w:tcPr>
          <w:p w14:paraId="5836156E" w14:textId="77777777" w:rsidR="00296001" w:rsidRDefault="00000000">
            <w:r>
              <w:rPr>
                <w:b/>
                <w:bCs/>
                <w:sz w:val="21"/>
                <w:szCs w:val="21"/>
              </w:rPr>
              <w:t>Grade / Band</w:t>
            </w:r>
          </w:p>
        </w:tc>
        <w:tc>
          <w:tcPr>
            <w:tcW w:w="7080" w:type="dxa"/>
            <w:tcMar>
              <w:top w:w="80" w:type="dxa"/>
              <w:left w:w="120" w:type="dxa"/>
              <w:bottom w:w="80" w:type="dxa"/>
              <w:right w:w="120" w:type="dxa"/>
            </w:tcMar>
            <w:vAlign w:val="center"/>
          </w:tcPr>
          <w:p w14:paraId="2DE11359" w14:textId="77777777" w:rsidR="00296001" w:rsidRDefault="00000000">
            <w:r>
              <w:rPr>
                <w:sz w:val="21"/>
                <w:szCs w:val="21"/>
              </w:rPr>
              <w:t>Band E1 (Entry Management Cadre)</w:t>
            </w:r>
          </w:p>
        </w:tc>
      </w:tr>
      <w:tr w:rsidR="00296001" w14:paraId="6DCACEA5" w14:textId="77777777">
        <w:tblPrEx>
          <w:tblCellMar>
            <w:top w:w="0" w:type="dxa"/>
            <w:bottom w:w="0" w:type="dxa"/>
          </w:tblCellMar>
        </w:tblPrEx>
        <w:tc>
          <w:tcPr>
            <w:tcW w:w="3000" w:type="dxa"/>
            <w:tcMar>
              <w:top w:w="80" w:type="dxa"/>
              <w:left w:w="120" w:type="dxa"/>
              <w:bottom w:w="80" w:type="dxa"/>
              <w:right w:w="120" w:type="dxa"/>
            </w:tcMar>
            <w:vAlign w:val="center"/>
          </w:tcPr>
          <w:p w14:paraId="346A452D" w14:textId="77777777" w:rsidR="00296001" w:rsidRDefault="00000000">
            <w:r>
              <w:rPr>
                <w:b/>
                <w:bCs/>
                <w:sz w:val="21"/>
                <w:szCs w:val="21"/>
              </w:rPr>
              <w:t>Function / Business Unit</w:t>
            </w:r>
          </w:p>
        </w:tc>
        <w:tc>
          <w:tcPr>
            <w:tcW w:w="7080" w:type="dxa"/>
            <w:tcMar>
              <w:top w:w="80" w:type="dxa"/>
              <w:left w:w="120" w:type="dxa"/>
              <w:bottom w:w="80" w:type="dxa"/>
              <w:right w:w="120" w:type="dxa"/>
            </w:tcMar>
            <w:vAlign w:val="center"/>
          </w:tcPr>
          <w:p w14:paraId="6BEC92DB" w14:textId="77777777" w:rsidR="00296001" w:rsidRDefault="00000000">
            <w:r>
              <w:rPr>
                <w:sz w:val="21"/>
                <w:szCs w:val="21"/>
              </w:rPr>
              <w:t>Cross-functional rotation: Sales and Channel Partnerships, Marketing, Customer Experience (CRM), Projects and Planning, Procurement, Finance and Human Resources</w:t>
            </w:r>
          </w:p>
        </w:tc>
      </w:tr>
      <w:tr w:rsidR="00296001" w14:paraId="7B64EACB" w14:textId="77777777">
        <w:tblPrEx>
          <w:tblCellMar>
            <w:top w:w="0" w:type="dxa"/>
            <w:bottom w:w="0" w:type="dxa"/>
          </w:tblCellMar>
        </w:tblPrEx>
        <w:tc>
          <w:tcPr>
            <w:tcW w:w="3000" w:type="dxa"/>
            <w:tcMar>
              <w:top w:w="80" w:type="dxa"/>
              <w:left w:w="120" w:type="dxa"/>
              <w:bottom w:w="80" w:type="dxa"/>
              <w:right w:w="120" w:type="dxa"/>
            </w:tcMar>
            <w:vAlign w:val="center"/>
          </w:tcPr>
          <w:p w14:paraId="18669025" w14:textId="77777777" w:rsidR="00296001" w:rsidRDefault="00000000">
            <w:r>
              <w:rPr>
                <w:b/>
                <w:bCs/>
                <w:sz w:val="21"/>
                <w:szCs w:val="21"/>
              </w:rPr>
              <w:t>Reporting To</w:t>
            </w:r>
          </w:p>
        </w:tc>
        <w:tc>
          <w:tcPr>
            <w:tcW w:w="7080" w:type="dxa"/>
            <w:tcMar>
              <w:top w:w="80" w:type="dxa"/>
              <w:left w:w="120" w:type="dxa"/>
              <w:bottom w:w="80" w:type="dxa"/>
              <w:right w:w="120" w:type="dxa"/>
            </w:tcMar>
            <w:vAlign w:val="center"/>
          </w:tcPr>
          <w:p w14:paraId="31B4AD30" w14:textId="77777777" w:rsidR="00296001" w:rsidRDefault="00000000">
            <w:r>
              <w:rPr>
                <w:sz w:val="21"/>
                <w:szCs w:val="21"/>
              </w:rPr>
              <w:t>Function Head / Assigned Business Mentor (dotted line to Head - Talent Development)</w:t>
            </w:r>
          </w:p>
        </w:tc>
      </w:tr>
      <w:tr w:rsidR="00296001" w14:paraId="2AF44A80" w14:textId="77777777">
        <w:tblPrEx>
          <w:tblCellMar>
            <w:top w:w="0" w:type="dxa"/>
            <w:bottom w:w="0" w:type="dxa"/>
          </w:tblCellMar>
        </w:tblPrEx>
        <w:tc>
          <w:tcPr>
            <w:tcW w:w="3000" w:type="dxa"/>
            <w:tcMar>
              <w:top w:w="80" w:type="dxa"/>
              <w:left w:w="120" w:type="dxa"/>
              <w:bottom w:w="80" w:type="dxa"/>
              <w:right w:w="120" w:type="dxa"/>
            </w:tcMar>
            <w:vAlign w:val="center"/>
          </w:tcPr>
          <w:p w14:paraId="69905E36" w14:textId="77777777" w:rsidR="00296001" w:rsidRDefault="00000000">
            <w:r>
              <w:rPr>
                <w:b/>
                <w:bCs/>
                <w:sz w:val="21"/>
                <w:szCs w:val="21"/>
              </w:rPr>
              <w:t>Location</w:t>
            </w:r>
          </w:p>
        </w:tc>
        <w:tc>
          <w:tcPr>
            <w:tcW w:w="7080" w:type="dxa"/>
            <w:tcMar>
              <w:top w:w="80" w:type="dxa"/>
              <w:left w:w="120" w:type="dxa"/>
              <w:bottom w:w="80" w:type="dxa"/>
              <w:right w:w="120" w:type="dxa"/>
            </w:tcMar>
            <w:vAlign w:val="center"/>
          </w:tcPr>
          <w:p w14:paraId="627B302E" w14:textId="77777777" w:rsidR="00296001" w:rsidRDefault="00000000">
            <w:r>
              <w:rPr>
                <w:sz w:val="21"/>
                <w:szCs w:val="21"/>
              </w:rPr>
              <w:t>Bengaluru, India, with structured exposure visits to project sites and the Dubai corporate office</w:t>
            </w:r>
          </w:p>
        </w:tc>
      </w:tr>
      <w:tr w:rsidR="00296001" w14:paraId="39B82823" w14:textId="77777777">
        <w:tblPrEx>
          <w:tblCellMar>
            <w:top w:w="0" w:type="dxa"/>
            <w:bottom w:w="0" w:type="dxa"/>
          </w:tblCellMar>
        </w:tblPrEx>
        <w:tc>
          <w:tcPr>
            <w:tcW w:w="3000" w:type="dxa"/>
            <w:tcMar>
              <w:top w:w="80" w:type="dxa"/>
              <w:left w:w="120" w:type="dxa"/>
              <w:bottom w:w="80" w:type="dxa"/>
              <w:right w:w="120" w:type="dxa"/>
            </w:tcMar>
            <w:vAlign w:val="center"/>
          </w:tcPr>
          <w:p w14:paraId="78DAD8A7" w14:textId="77777777" w:rsidR="00296001" w:rsidRDefault="00000000">
            <w:r>
              <w:rPr>
                <w:b/>
                <w:bCs/>
                <w:sz w:val="21"/>
                <w:szCs w:val="21"/>
              </w:rPr>
              <w:t>Employment Type</w:t>
            </w:r>
          </w:p>
        </w:tc>
        <w:tc>
          <w:tcPr>
            <w:tcW w:w="7080" w:type="dxa"/>
            <w:tcMar>
              <w:top w:w="80" w:type="dxa"/>
              <w:left w:w="120" w:type="dxa"/>
              <w:bottom w:w="80" w:type="dxa"/>
              <w:right w:w="120" w:type="dxa"/>
            </w:tcMar>
            <w:vAlign w:val="center"/>
          </w:tcPr>
          <w:p w14:paraId="7EB67BCB" w14:textId="77777777" w:rsidR="00296001" w:rsidRDefault="00000000">
            <w:r>
              <w:rPr>
                <w:sz w:val="21"/>
                <w:szCs w:val="21"/>
              </w:rPr>
              <w:t>Full-time, permanent; 12-month structured traineeship followed by confirmation into a functional role</w:t>
            </w:r>
          </w:p>
        </w:tc>
      </w:tr>
      <w:tr w:rsidR="00296001" w14:paraId="18DA27ED" w14:textId="77777777">
        <w:tblPrEx>
          <w:tblCellMar>
            <w:top w:w="0" w:type="dxa"/>
            <w:bottom w:w="0" w:type="dxa"/>
          </w:tblCellMar>
        </w:tblPrEx>
        <w:tc>
          <w:tcPr>
            <w:tcW w:w="3000" w:type="dxa"/>
            <w:tcMar>
              <w:top w:w="80" w:type="dxa"/>
              <w:left w:w="120" w:type="dxa"/>
              <w:bottom w:w="80" w:type="dxa"/>
              <w:right w:w="120" w:type="dxa"/>
            </w:tcMar>
            <w:vAlign w:val="center"/>
          </w:tcPr>
          <w:p w14:paraId="68E89743" w14:textId="77777777" w:rsidR="00296001" w:rsidRDefault="00000000">
            <w:r>
              <w:rPr>
                <w:b/>
                <w:bCs/>
                <w:sz w:val="21"/>
                <w:szCs w:val="21"/>
              </w:rPr>
              <w:t>Eligible Batch</w:t>
            </w:r>
          </w:p>
        </w:tc>
        <w:tc>
          <w:tcPr>
            <w:tcW w:w="7080" w:type="dxa"/>
            <w:tcMar>
              <w:top w:w="80" w:type="dxa"/>
              <w:left w:w="120" w:type="dxa"/>
              <w:bottom w:w="80" w:type="dxa"/>
              <w:right w:w="120" w:type="dxa"/>
            </w:tcMar>
            <w:vAlign w:val="center"/>
          </w:tcPr>
          <w:p w14:paraId="3DFFC94B" w14:textId="77777777" w:rsidR="00296001" w:rsidRDefault="00000000">
            <w:r>
              <w:rPr>
                <w:sz w:val="21"/>
                <w:szCs w:val="21"/>
              </w:rPr>
              <w:t>MBA / PGDM, Batch of 2028</w:t>
            </w:r>
          </w:p>
        </w:tc>
      </w:tr>
      <w:tr w:rsidR="00296001" w14:paraId="6F9C7810" w14:textId="77777777">
        <w:tblPrEx>
          <w:tblCellMar>
            <w:top w:w="0" w:type="dxa"/>
            <w:bottom w:w="0" w:type="dxa"/>
          </w:tblCellMar>
        </w:tblPrEx>
        <w:tc>
          <w:tcPr>
            <w:tcW w:w="3000" w:type="dxa"/>
            <w:tcMar>
              <w:top w:w="80" w:type="dxa"/>
              <w:left w:w="120" w:type="dxa"/>
              <w:bottom w:w="80" w:type="dxa"/>
              <w:right w:w="120" w:type="dxa"/>
            </w:tcMar>
            <w:vAlign w:val="center"/>
          </w:tcPr>
          <w:p w14:paraId="043A753C" w14:textId="77777777" w:rsidR="00296001" w:rsidRDefault="00000000">
            <w:r>
              <w:rPr>
                <w:b/>
                <w:bCs/>
                <w:sz w:val="21"/>
                <w:szCs w:val="21"/>
              </w:rPr>
              <w:t>Number of Openings</w:t>
            </w:r>
          </w:p>
        </w:tc>
        <w:tc>
          <w:tcPr>
            <w:tcW w:w="7080" w:type="dxa"/>
            <w:tcMar>
              <w:top w:w="80" w:type="dxa"/>
              <w:left w:w="120" w:type="dxa"/>
              <w:bottom w:w="80" w:type="dxa"/>
              <w:right w:w="120" w:type="dxa"/>
            </w:tcMar>
            <w:vAlign w:val="center"/>
          </w:tcPr>
          <w:p w14:paraId="51B032DF" w14:textId="77777777" w:rsidR="00296001" w:rsidRDefault="00000000">
            <w:r>
              <w:rPr>
                <w:sz w:val="21"/>
                <w:szCs w:val="21"/>
              </w:rPr>
              <w:t>12</w:t>
            </w:r>
          </w:p>
        </w:tc>
      </w:tr>
      <w:tr w:rsidR="00296001" w14:paraId="66311EAB" w14:textId="77777777">
        <w:tblPrEx>
          <w:tblCellMar>
            <w:top w:w="0" w:type="dxa"/>
            <w:bottom w:w="0" w:type="dxa"/>
          </w:tblCellMar>
        </w:tblPrEx>
        <w:tc>
          <w:tcPr>
            <w:tcW w:w="3000" w:type="dxa"/>
            <w:tcMar>
              <w:top w:w="80" w:type="dxa"/>
              <w:left w:w="120" w:type="dxa"/>
              <w:bottom w:w="80" w:type="dxa"/>
              <w:right w:w="120" w:type="dxa"/>
            </w:tcMar>
            <w:vAlign w:val="center"/>
          </w:tcPr>
          <w:p w14:paraId="60B702F5" w14:textId="77777777" w:rsidR="00296001" w:rsidRDefault="00000000">
            <w:r>
              <w:rPr>
                <w:b/>
                <w:bCs/>
                <w:sz w:val="21"/>
                <w:szCs w:val="21"/>
              </w:rPr>
              <w:t>Positions Reporting to This Role</w:t>
            </w:r>
          </w:p>
        </w:tc>
        <w:tc>
          <w:tcPr>
            <w:tcW w:w="7080" w:type="dxa"/>
            <w:tcMar>
              <w:top w:w="80" w:type="dxa"/>
              <w:left w:w="120" w:type="dxa"/>
              <w:bottom w:w="80" w:type="dxa"/>
              <w:right w:w="120" w:type="dxa"/>
            </w:tcMar>
            <w:vAlign w:val="center"/>
          </w:tcPr>
          <w:p w14:paraId="67F968AA" w14:textId="77777777" w:rsidR="00296001" w:rsidRDefault="00000000">
            <w:r>
              <w:rPr>
                <w:sz w:val="21"/>
                <w:szCs w:val="21"/>
              </w:rPr>
              <w:t>None. This is an individual contributor position during the traineeship.</w:t>
            </w:r>
          </w:p>
        </w:tc>
      </w:tr>
      <w:tr w:rsidR="00296001" w14:paraId="250625E7" w14:textId="77777777">
        <w:tblPrEx>
          <w:tblCellMar>
            <w:top w:w="0" w:type="dxa"/>
            <w:bottom w:w="0" w:type="dxa"/>
          </w:tblCellMar>
        </w:tblPrEx>
        <w:tc>
          <w:tcPr>
            <w:tcW w:w="3000" w:type="dxa"/>
            <w:tcMar>
              <w:top w:w="80" w:type="dxa"/>
              <w:left w:w="120" w:type="dxa"/>
              <w:bottom w:w="80" w:type="dxa"/>
              <w:right w:w="120" w:type="dxa"/>
            </w:tcMar>
            <w:vAlign w:val="center"/>
          </w:tcPr>
          <w:p w14:paraId="057268F5" w14:textId="77777777" w:rsidR="00296001" w:rsidRDefault="00000000">
            <w:r>
              <w:rPr>
                <w:b/>
                <w:bCs/>
                <w:sz w:val="21"/>
                <w:szCs w:val="21"/>
              </w:rPr>
              <w:t>Date of Joining</w:t>
            </w:r>
          </w:p>
        </w:tc>
        <w:tc>
          <w:tcPr>
            <w:tcW w:w="7080" w:type="dxa"/>
            <w:tcMar>
              <w:top w:w="80" w:type="dxa"/>
              <w:left w:w="120" w:type="dxa"/>
              <w:bottom w:w="80" w:type="dxa"/>
              <w:right w:w="120" w:type="dxa"/>
            </w:tcMar>
            <w:vAlign w:val="center"/>
          </w:tcPr>
          <w:p w14:paraId="11312286" w14:textId="77777777" w:rsidR="00296001" w:rsidRDefault="00000000">
            <w:r>
              <w:rPr>
                <w:sz w:val="21"/>
                <w:szCs w:val="21"/>
              </w:rPr>
              <w:t>June 2028 (post final semester)</w:t>
            </w:r>
          </w:p>
        </w:tc>
      </w:tr>
      <w:tr w:rsidR="00296001" w14:paraId="05DAD099" w14:textId="77777777">
        <w:tblPrEx>
          <w:tblCellMar>
            <w:top w:w="0" w:type="dxa"/>
            <w:bottom w:w="0" w:type="dxa"/>
          </w:tblCellMar>
        </w:tblPrEx>
        <w:tc>
          <w:tcPr>
            <w:tcW w:w="3000" w:type="dxa"/>
            <w:tcMar>
              <w:top w:w="80" w:type="dxa"/>
              <w:left w:w="120" w:type="dxa"/>
              <w:bottom w:w="80" w:type="dxa"/>
              <w:right w:w="120" w:type="dxa"/>
            </w:tcMar>
            <w:vAlign w:val="center"/>
          </w:tcPr>
          <w:p w14:paraId="77E8E3BC" w14:textId="77777777" w:rsidR="00296001" w:rsidRDefault="00000000">
            <w:r>
              <w:rPr>
                <w:b/>
                <w:bCs/>
                <w:sz w:val="21"/>
                <w:szCs w:val="21"/>
              </w:rPr>
              <w:t>Date of Posting</w:t>
            </w:r>
          </w:p>
        </w:tc>
        <w:tc>
          <w:tcPr>
            <w:tcW w:w="7080" w:type="dxa"/>
            <w:tcMar>
              <w:top w:w="80" w:type="dxa"/>
              <w:left w:w="120" w:type="dxa"/>
              <w:bottom w:w="80" w:type="dxa"/>
              <w:right w:w="120" w:type="dxa"/>
            </w:tcMar>
            <w:vAlign w:val="center"/>
          </w:tcPr>
          <w:p w14:paraId="3C7594D0" w14:textId="77777777" w:rsidR="00296001" w:rsidRDefault="00000000">
            <w:r>
              <w:rPr>
                <w:sz w:val="21"/>
                <w:szCs w:val="21"/>
              </w:rPr>
              <w:t>To be notified by the placement cell</w:t>
            </w:r>
          </w:p>
        </w:tc>
      </w:tr>
      <w:tr w:rsidR="00296001" w14:paraId="714EB613" w14:textId="77777777">
        <w:tblPrEx>
          <w:tblCellMar>
            <w:top w:w="0" w:type="dxa"/>
            <w:bottom w:w="0" w:type="dxa"/>
          </w:tblCellMar>
        </w:tblPrEx>
        <w:tc>
          <w:tcPr>
            <w:tcW w:w="3000" w:type="dxa"/>
            <w:tcMar>
              <w:top w:w="80" w:type="dxa"/>
              <w:left w:w="120" w:type="dxa"/>
              <w:bottom w:w="80" w:type="dxa"/>
              <w:right w:w="120" w:type="dxa"/>
            </w:tcMar>
            <w:vAlign w:val="center"/>
          </w:tcPr>
          <w:p w14:paraId="368139AD" w14:textId="77777777" w:rsidR="00296001" w:rsidRDefault="00000000">
            <w:r>
              <w:rPr>
                <w:b/>
                <w:bCs/>
                <w:sz w:val="21"/>
                <w:szCs w:val="21"/>
              </w:rPr>
              <w:t>Last Date to Apply</w:t>
            </w:r>
          </w:p>
        </w:tc>
        <w:tc>
          <w:tcPr>
            <w:tcW w:w="7080" w:type="dxa"/>
            <w:tcMar>
              <w:top w:w="80" w:type="dxa"/>
              <w:left w:w="120" w:type="dxa"/>
              <w:bottom w:w="80" w:type="dxa"/>
              <w:right w:w="120" w:type="dxa"/>
            </w:tcMar>
            <w:vAlign w:val="center"/>
          </w:tcPr>
          <w:p w14:paraId="168E6F40" w14:textId="77777777" w:rsidR="00296001" w:rsidRDefault="00000000">
            <w:r>
              <w:rPr>
                <w:sz w:val="21"/>
                <w:szCs w:val="21"/>
              </w:rPr>
              <w:t>Within seven days of the pre-placement talk</w:t>
            </w:r>
          </w:p>
        </w:tc>
      </w:tr>
    </w:tbl>
    <w:p w14:paraId="73ABF035" w14:textId="77777777" w:rsidR="00296001" w:rsidRDefault="00296001">
      <w:pPr>
        <w:spacing w:after="140"/>
      </w:pPr>
    </w:p>
    <w:p w14:paraId="262B2475" w14:textId="77777777" w:rsidR="00296001" w:rsidRDefault="00000000">
      <w:pPr>
        <w:spacing w:after="140" w:line="276" w:lineRule="auto"/>
      </w:pPr>
      <w:r>
        <w:t>Sobha Realty is a multinational luxury real estate developer founded by Mr. P.N.C. Menon in 1976 and led today by Chairman Mr. Ravi Menon. The organisation is distinguished by its Backward Integration model, under which design, engineering, manufacturing, construction, procurement and facilities management are all performed in-house rather than outsourced. As a result, a Management Trainee at Sobha Realty is exposed to the complete value chain of a development, from land acquisition to handover, within a single organisation.</w:t>
      </w:r>
    </w:p>
    <w:p w14:paraId="60225213" w14:textId="77777777" w:rsidR="00296001" w:rsidRDefault="00000000">
      <w:pPr>
        <w:spacing w:after="140" w:line="276" w:lineRule="auto"/>
      </w:pPr>
      <w:r>
        <w:t>The Management Trainee is an entry-level, campus-hire position created to build the organisation's future functional and business leaders. Over a structured twelve-month traineeship, the incumbent rotates through three business functions of nine to sixteen weeks each, works on live projects with measurable deliverables, and is assessed at the end of every rotation. The trainee is expected to apply classroom learning to commercial situations such as reading a project P&amp;L, participating in channel partner discussions, visiting construction sites and presenting recommendations to senior management. On successful completion, the trainee is confirmed as a Senior Executive in the function best matched to demonstrated strengths and business requirement.</w:t>
      </w:r>
    </w:p>
    <w:p w14:paraId="1FB39E3D" w14:textId="77777777" w:rsidR="00296001" w:rsidRDefault="00000000">
      <w:pPr>
        <w:pStyle w:val="Heading1"/>
        <w:spacing w:before="320" w:after="140"/>
      </w:pPr>
      <w:r>
        <w:t>Key Responsibilities and Duties</w:t>
      </w:r>
    </w:p>
    <w:p w14:paraId="48CA3CE3" w14:textId="77777777" w:rsidR="00296001" w:rsidRDefault="00000000">
      <w:pPr>
        <w:pStyle w:val="ListParagraph"/>
        <w:numPr>
          <w:ilvl w:val="0"/>
          <w:numId w:val="2"/>
        </w:numPr>
        <w:spacing w:after="90" w:line="276" w:lineRule="auto"/>
      </w:pPr>
      <w:r>
        <w:rPr>
          <w:b/>
          <w:bCs/>
        </w:rPr>
        <w:t xml:space="preserve">Business and market analysis: </w:t>
      </w:r>
      <w:r>
        <w:t>support market intelligence and feasibility work by tracking competitor launches, absorption rates, pricing trends and customer sentiment across micro-markets, and converting findings into structured recommendations for the function head.</w:t>
      </w:r>
    </w:p>
    <w:p w14:paraId="118EA92F" w14:textId="77777777" w:rsidR="00296001" w:rsidRDefault="00000000">
      <w:pPr>
        <w:pStyle w:val="ListParagraph"/>
        <w:numPr>
          <w:ilvl w:val="0"/>
          <w:numId w:val="2"/>
        </w:numPr>
        <w:spacing w:after="90" w:line="276" w:lineRule="auto"/>
      </w:pPr>
      <w:r>
        <w:rPr>
          <w:b/>
          <w:bCs/>
        </w:rPr>
        <w:lastRenderedPageBreak/>
        <w:t xml:space="preserve">Sales and channel support: </w:t>
      </w:r>
      <w:r>
        <w:t>assist the sales team in managing enquiries, channel partner coordination, site visits and conversion tracking; maintain lead-to-booking dashboards on the CRM and flag pipeline leakages.</w:t>
      </w:r>
    </w:p>
    <w:p w14:paraId="28FD25F3" w14:textId="77777777" w:rsidR="00296001" w:rsidRDefault="00000000">
      <w:pPr>
        <w:pStyle w:val="ListParagraph"/>
        <w:numPr>
          <w:ilvl w:val="0"/>
          <w:numId w:val="2"/>
        </w:numPr>
        <w:spacing w:after="90" w:line="276" w:lineRule="auto"/>
      </w:pPr>
      <w:r>
        <w:rPr>
          <w:b/>
          <w:bCs/>
        </w:rPr>
        <w:t xml:space="preserve">Customer experience: </w:t>
      </w:r>
      <w:r>
        <w:t>serve as a point of contact for allotted customers through documentation, milestone-linked collections and handover, ensuring service levels and grievance closure within committed timelines.</w:t>
      </w:r>
    </w:p>
    <w:p w14:paraId="12A5A5C2" w14:textId="77777777" w:rsidR="00296001" w:rsidRDefault="00000000">
      <w:pPr>
        <w:pStyle w:val="ListParagraph"/>
        <w:numPr>
          <w:ilvl w:val="0"/>
          <w:numId w:val="2"/>
        </w:numPr>
        <w:spacing w:after="90" w:line="276" w:lineRule="auto"/>
      </w:pPr>
      <w:r>
        <w:rPr>
          <w:b/>
          <w:bCs/>
        </w:rPr>
        <w:t xml:space="preserve">Project and procurement coordination: </w:t>
      </w:r>
      <w:r>
        <w:t>coordinate with in-house design, planning, procurement and execution teams to track project milestones, material indents and vendor schedules; prepare weekly progress and variance reports.</w:t>
      </w:r>
    </w:p>
    <w:p w14:paraId="77D4CC14" w14:textId="77777777" w:rsidR="00296001" w:rsidRDefault="00000000">
      <w:pPr>
        <w:pStyle w:val="ListParagraph"/>
        <w:numPr>
          <w:ilvl w:val="0"/>
          <w:numId w:val="2"/>
        </w:numPr>
        <w:spacing w:after="90" w:line="276" w:lineRule="auto"/>
      </w:pPr>
      <w:r>
        <w:rPr>
          <w:b/>
          <w:bCs/>
        </w:rPr>
        <w:t xml:space="preserve">Financial and MIS reporting: </w:t>
      </w:r>
      <w:r>
        <w:t>support budgeting, cost-sheet preparation, receivables monitoring and management information reporting for the assigned business unit.</w:t>
      </w:r>
    </w:p>
    <w:p w14:paraId="39A61BD8" w14:textId="77777777" w:rsidR="00296001" w:rsidRDefault="00000000">
      <w:pPr>
        <w:pStyle w:val="ListParagraph"/>
        <w:numPr>
          <w:ilvl w:val="0"/>
          <w:numId w:val="2"/>
        </w:numPr>
        <w:spacing w:after="90" w:line="276" w:lineRule="auto"/>
      </w:pPr>
      <w:r>
        <w:rPr>
          <w:b/>
          <w:bCs/>
        </w:rPr>
        <w:t xml:space="preserve">Marketing and brand: </w:t>
      </w:r>
      <w:r>
        <w:t>contribute to campaign execution, brand collateral, digital lead generation and property exhibitions, and measure return on marketing spend.</w:t>
      </w:r>
    </w:p>
    <w:p w14:paraId="3486FB9F" w14:textId="77777777" w:rsidR="00296001" w:rsidRDefault="00000000">
      <w:pPr>
        <w:pStyle w:val="ListParagraph"/>
        <w:numPr>
          <w:ilvl w:val="0"/>
          <w:numId w:val="2"/>
        </w:numPr>
        <w:spacing w:after="90" w:line="276" w:lineRule="auto"/>
      </w:pPr>
      <w:r>
        <w:rPr>
          <w:b/>
          <w:bCs/>
        </w:rPr>
        <w:t xml:space="preserve">Capstone project and reviews: </w:t>
      </w:r>
      <w:r>
        <w:t>execute one capstone project per rotation, present findings to the leadership review panel, and maintain a learning log reviewed monthly by the assigned mentor.</w:t>
      </w:r>
    </w:p>
    <w:p w14:paraId="396FC78C" w14:textId="77777777" w:rsidR="00296001" w:rsidRDefault="00000000">
      <w:pPr>
        <w:pStyle w:val="ListParagraph"/>
        <w:numPr>
          <w:ilvl w:val="0"/>
          <w:numId w:val="2"/>
        </w:numPr>
        <w:spacing w:after="90" w:line="276" w:lineRule="auto"/>
      </w:pPr>
      <w:r>
        <w:rPr>
          <w:b/>
          <w:bCs/>
        </w:rPr>
        <w:t xml:space="preserve">Compliance and governance: </w:t>
      </w:r>
      <w:r>
        <w:t>adhere to RERA and applicable regulatory requirements, internal quality standards, health and safety norms at site, and the Sobha Code of Conduct.</w:t>
      </w:r>
    </w:p>
    <w:p w14:paraId="104715F6" w14:textId="77777777" w:rsidR="00296001" w:rsidRDefault="00000000">
      <w:pPr>
        <w:pStyle w:val="Heading1"/>
        <w:spacing w:before="320" w:after="140"/>
      </w:pPr>
      <w:r>
        <w:t>Key Performance Indicators</w:t>
      </w:r>
    </w:p>
    <w:p w14:paraId="12223884" w14:textId="77777777" w:rsidR="00296001" w:rsidRDefault="00000000">
      <w:pPr>
        <w:spacing w:after="140" w:line="276" w:lineRule="auto"/>
      </w:pPr>
      <w:r>
        <w:t>Performance during the traineeship is assessed against the following measures, reviewed at the end of every rotation and consolidated at the twelve-month confirmation panel.</w:t>
      </w:r>
    </w:p>
    <w:p w14:paraId="45DED1A1" w14:textId="77777777" w:rsidR="00296001" w:rsidRDefault="00000000">
      <w:pPr>
        <w:pStyle w:val="ListParagraph"/>
        <w:numPr>
          <w:ilvl w:val="0"/>
          <w:numId w:val="2"/>
        </w:numPr>
        <w:spacing w:after="90" w:line="276" w:lineRule="auto"/>
      </w:pPr>
      <w:r>
        <w:rPr>
          <w:b/>
          <w:bCs/>
        </w:rPr>
        <w:t xml:space="preserve">Project delivery: </w:t>
      </w:r>
      <w:r>
        <w:t>Completion of one capstone project per rotation within agreed timelines, with recommendations accepted by the function head.</w:t>
      </w:r>
    </w:p>
    <w:p w14:paraId="101CF7BD" w14:textId="77777777" w:rsidR="00296001" w:rsidRDefault="00000000">
      <w:pPr>
        <w:pStyle w:val="ListParagraph"/>
        <w:numPr>
          <w:ilvl w:val="0"/>
          <w:numId w:val="2"/>
        </w:numPr>
        <w:spacing w:after="90" w:line="276" w:lineRule="auto"/>
      </w:pPr>
      <w:r>
        <w:rPr>
          <w:b/>
          <w:bCs/>
        </w:rPr>
        <w:t xml:space="preserve">Reporting discipline: </w:t>
      </w:r>
      <w:r>
        <w:t>Accuracy and timeliness of dashboards, MIS and variance reports owned by the trainee, measured against the reporting calendar.</w:t>
      </w:r>
    </w:p>
    <w:p w14:paraId="4258D6DE" w14:textId="77777777" w:rsidR="00296001" w:rsidRDefault="00000000">
      <w:pPr>
        <w:pStyle w:val="ListParagraph"/>
        <w:numPr>
          <w:ilvl w:val="0"/>
          <w:numId w:val="2"/>
        </w:numPr>
        <w:spacing w:after="90" w:line="276" w:lineRule="auto"/>
      </w:pPr>
      <w:r>
        <w:rPr>
          <w:b/>
          <w:bCs/>
        </w:rPr>
        <w:t xml:space="preserve">Business contribution: </w:t>
      </w:r>
      <w:r>
        <w:t>Contribution to enquiry conversion, collection milestones or cost savings in the assigned function, as applicable to the rotation.</w:t>
      </w:r>
    </w:p>
    <w:p w14:paraId="6537C7E1" w14:textId="77777777" w:rsidR="00296001" w:rsidRDefault="00000000">
      <w:pPr>
        <w:pStyle w:val="ListParagraph"/>
        <w:numPr>
          <w:ilvl w:val="0"/>
          <w:numId w:val="2"/>
        </w:numPr>
        <w:spacing w:after="90" w:line="276" w:lineRule="auto"/>
      </w:pPr>
      <w:r>
        <w:rPr>
          <w:b/>
          <w:bCs/>
        </w:rPr>
        <w:t xml:space="preserve">Stakeholder feedback: </w:t>
      </w:r>
      <w:r>
        <w:t>Customer and channel partner feedback scores for interactions handled by the trainee.</w:t>
      </w:r>
    </w:p>
    <w:p w14:paraId="27FBFCA6" w14:textId="77777777" w:rsidR="00296001" w:rsidRDefault="00000000">
      <w:pPr>
        <w:pStyle w:val="ListParagraph"/>
        <w:numPr>
          <w:ilvl w:val="0"/>
          <w:numId w:val="2"/>
        </w:numPr>
        <w:spacing w:after="90" w:line="276" w:lineRule="auto"/>
      </w:pPr>
      <w:r>
        <w:rPr>
          <w:b/>
          <w:bCs/>
        </w:rPr>
        <w:t xml:space="preserve">Learning compliance: </w:t>
      </w:r>
      <w:r>
        <w:t>Completion of assigned certifications and e-learning modules, and maintenance of the monthly learning log.</w:t>
      </w:r>
    </w:p>
    <w:p w14:paraId="09183417" w14:textId="77777777" w:rsidR="00296001" w:rsidRDefault="00000000">
      <w:pPr>
        <w:pStyle w:val="ListParagraph"/>
        <w:numPr>
          <w:ilvl w:val="0"/>
          <w:numId w:val="2"/>
        </w:numPr>
        <w:spacing w:after="90" w:line="276" w:lineRule="auto"/>
      </w:pPr>
      <w:r>
        <w:rPr>
          <w:b/>
          <w:bCs/>
        </w:rPr>
        <w:t xml:space="preserve">Behavioural rating: </w:t>
      </w:r>
      <w:r>
        <w:t>Behavioural rating on ownership, collaboration, integrity and attention to detail, scored by the mentor and the function head.</w:t>
      </w:r>
    </w:p>
    <w:p w14:paraId="00930A49" w14:textId="77777777" w:rsidR="00296001" w:rsidRDefault="00000000">
      <w:pPr>
        <w:pStyle w:val="Heading1"/>
        <w:spacing w:before="320" w:after="140"/>
      </w:pPr>
      <w:r>
        <w:t>Key Interfaces</w:t>
      </w:r>
    </w:p>
    <w:p w14:paraId="23FE4147" w14:textId="77777777" w:rsidR="00296001" w:rsidRDefault="00000000">
      <w:pPr>
        <w:spacing w:after="140" w:line="276" w:lineRule="auto"/>
      </w:pPr>
      <w:r>
        <w:t>The role requires the trainee to work across the following internal and external stakeholders.</w:t>
      </w:r>
    </w:p>
    <w:p w14:paraId="6C1B0174" w14:textId="77777777" w:rsidR="00296001" w:rsidRDefault="00000000">
      <w:pPr>
        <w:pStyle w:val="ListParagraph"/>
        <w:numPr>
          <w:ilvl w:val="0"/>
          <w:numId w:val="2"/>
        </w:numPr>
        <w:spacing w:after="90" w:line="276" w:lineRule="auto"/>
      </w:pPr>
      <w:r>
        <w:rPr>
          <w:b/>
          <w:bCs/>
        </w:rPr>
        <w:t xml:space="preserve">Internal: </w:t>
      </w:r>
      <w:r>
        <w:t>Function Head and assigned business mentor, Sales and Channel Partnership teams, Marketing, Customer Experience and CRM, Projects and Planning, Design and Engineering, Procurement, Finance and Accounts, Human Resources, and Legal and Compliance.</w:t>
      </w:r>
    </w:p>
    <w:p w14:paraId="6313C17A" w14:textId="77777777" w:rsidR="00296001" w:rsidRDefault="00000000">
      <w:pPr>
        <w:pStyle w:val="ListParagraph"/>
        <w:numPr>
          <w:ilvl w:val="0"/>
          <w:numId w:val="2"/>
        </w:numPr>
        <w:spacing w:after="90" w:line="276" w:lineRule="auto"/>
      </w:pPr>
      <w:r>
        <w:rPr>
          <w:b/>
          <w:bCs/>
        </w:rPr>
        <w:lastRenderedPageBreak/>
        <w:t xml:space="preserve">External: </w:t>
      </w:r>
      <w:r>
        <w:t>Prospective and allotted customers, registered channel partners and brokers, banking and home loan partners, marketing and event agencies, vendors and suppliers, and regulatory authorities in the context of RERA documentation.</w:t>
      </w:r>
    </w:p>
    <w:p w14:paraId="07F250FF" w14:textId="77777777" w:rsidR="00296001" w:rsidRDefault="00000000">
      <w:pPr>
        <w:pStyle w:val="Heading1"/>
        <w:spacing w:before="320" w:after="140"/>
      </w:pPr>
      <w:r>
        <w:t>Required Qualifications and Experience</w:t>
      </w:r>
    </w:p>
    <w:p w14:paraId="7619FAC9" w14:textId="77777777" w:rsidR="00296001" w:rsidRDefault="00000000">
      <w:pPr>
        <w:pStyle w:val="ListParagraph"/>
        <w:numPr>
          <w:ilvl w:val="0"/>
          <w:numId w:val="2"/>
        </w:numPr>
        <w:spacing w:after="90" w:line="276" w:lineRule="auto"/>
      </w:pPr>
      <w:r>
        <w:rPr>
          <w:b/>
          <w:bCs/>
        </w:rPr>
        <w:t xml:space="preserve">Qualification: </w:t>
      </w:r>
      <w:r>
        <w:t>Full-time MBA or PGDM (Batch of 2028) in Marketing, Finance, Operations, Human Resources or General Management from a recognised institute.</w:t>
      </w:r>
    </w:p>
    <w:p w14:paraId="5DB6DB0B" w14:textId="77777777" w:rsidR="00296001" w:rsidRDefault="00000000">
      <w:pPr>
        <w:pStyle w:val="ListParagraph"/>
        <w:numPr>
          <w:ilvl w:val="0"/>
          <w:numId w:val="2"/>
        </w:numPr>
        <w:spacing w:after="90" w:line="276" w:lineRule="auto"/>
      </w:pPr>
      <w:r>
        <w:rPr>
          <w:b/>
          <w:bCs/>
        </w:rPr>
        <w:t xml:space="preserve">Academic criteria: </w:t>
      </w:r>
      <w:r>
        <w:t>Consistent academic record with a minimum of 60% or 6.0 CGPA in Class X, Class XII, graduation and post-graduation, with no active backlogs at the time of joining.</w:t>
      </w:r>
    </w:p>
    <w:p w14:paraId="4AFE0FBC" w14:textId="77777777" w:rsidR="00296001" w:rsidRDefault="00000000">
      <w:pPr>
        <w:pStyle w:val="ListParagraph"/>
        <w:numPr>
          <w:ilvl w:val="0"/>
          <w:numId w:val="2"/>
        </w:numPr>
        <w:spacing w:after="90" w:line="276" w:lineRule="auto"/>
      </w:pPr>
      <w:r>
        <w:rPr>
          <w:b/>
          <w:bCs/>
        </w:rPr>
        <w:t xml:space="preserve">Experience: </w:t>
      </w:r>
      <w:r>
        <w:t>Fresher position. Internships, live projects or summer training of eight weeks or more in real estate, infrastructure, BFSI, consulting or consumer sales will be an added advantage.</w:t>
      </w:r>
    </w:p>
    <w:p w14:paraId="0FAE77DE" w14:textId="77777777" w:rsidR="00296001" w:rsidRDefault="00000000">
      <w:pPr>
        <w:pStyle w:val="ListParagraph"/>
        <w:numPr>
          <w:ilvl w:val="0"/>
          <w:numId w:val="2"/>
        </w:numPr>
        <w:spacing w:after="90" w:line="276" w:lineRule="auto"/>
      </w:pPr>
      <w:r>
        <w:rPr>
          <w:b/>
          <w:bCs/>
        </w:rPr>
        <w:t xml:space="preserve">Mobility: </w:t>
      </w:r>
      <w:r>
        <w:t>Willingness to travel to project sites and to relocate across Sobha locations in India and the UAE as per business requirement.</w:t>
      </w:r>
    </w:p>
    <w:p w14:paraId="33392796" w14:textId="77777777" w:rsidR="00296001" w:rsidRDefault="00000000">
      <w:pPr>
        <w:pStyle w:val="ListParagraph"/>
        <w:numPr>
          <w:ilvl w:val="0"/>
          <w:numId w:val="2"/>
        </w:numPr>
        <w:spacing w:after="90" w:line="276" w:lineRule="auto"/>
      </w:pPr>
      <w:r>
        <w:rPr>
          <w:b/>
          <w:bCs/>
        </w:rPr>
        <w:t xml:space="preserve">Languages: </w:t>
      </w:r>
      <w:r>
        <w:t>Proficiency in English and Hindi; knowledge of a regional language relevant to the posting location is desirable.</w:t>
      </w:r>
    </w:p>
    <w:p w14:paraId="32B07837" w14:textId="77777777" w:rsidR="00296001" w:rsidRDefault="00000000">
      <w:pPr>
        <w:pStyle w:val="Heading1"/>
        <w:spacing w:before="320" w:after="140"/>
      </w:pPr>
      <w:r>
        <w:t>Key Skills, Knowledge, Abilities and Other Characteristics (KSAOs)</w:t>
      </w:r>
    </w:p>
    <w:p w14:paraId="37009DD6" w14:textId="77777777" w:rsidR="00296001" w:rsidRDefault="00000000">
      <w:pPr>
        <w:pStyle w:val="Heading2"/>
        <w:spacing w:before="180" w:after="80"/>
      </w:pPr>
      <w:r>
        <w:t>Skills</w:t>
      </w:r>
    </w:p>
    <w:p w14:paraId="2DB3FC00" w14:textId="77777777" w:rsidR="00296001" w:rsidRDefault="00000000">
      <w:pPr>
        <w:spacing w:after="140" w:line="276" w:lineRule="auto"/>
      </w:pPr>
      <w:r>
        <w:t>Advanced MS Excel and PowerPoint; working familiarity with CRM platforms and business intelligence tools such as Power BI or Tableau; business writing and presentation skills; consultative selling and negotiation aptitude; data interpretation and basic financial modelling.</w:t>
      </w:r>
    </w:p>
    <w:p w14:paraId="6CD75CFF" w14:textId="77777777" w:rsidR="00296001" w:rsidRDefault="00000000">
      <w:pPr>
        <w:pStyle w:val="Heading2"/>
        <w:spacing w:before="180" w:after="80"/>
      </w:pPr>
      <w:r>
        <w:t>Knowledge</w:t>
      </w:r>
    </w:p>
    <w:p w14:paraId="1D178A0A" w14:textId="77777777" w:rsidR="00296001" w:rsidRDefault="00000000">
      <w:pPr>
        <w:spacing w:after="140" w:line="276" w:lineRule="auto"/>
      </w:pPr>
      <w:r>
        <w:t>Fundamentals of marketing, finance and operations; awareness of the Indian and GCC real estate landscape, RERA provisions, project life cycles and construction terminology; understanding of the backward integration and vertical integration business models.</w:t>
      </w:r>
    </w:p>
    <w:p w14:paraId="2B176E96" w14:textId="77777777" w:rsidR="00296001" w:rsidRDefault="00000000">
      <w:pPr>
        <w:pStyle w:val="Heading2"/>
        <w:spacing w:before="180" w:after="80"/>
      </w:pPr>
      <w:r>
        <w:t>Abilities</w:t>
      </w:r>
    </w:p>
    <w:p w14:paraId="3CFA38E0" w14:textId="77777777" w:rsidR="00296001" w:rsidRDefault="00000000">
      <w:pPr>
        <w:spacing w:after="140" w:line="276" w:lineRule="auto"/>
      </w:pPr>
      <w:r>
        <w:t>Ability to structure ambiguous problems, work across functions and hierarchies, manage multiple deadlines under pressure, build rapport with customers and channel partners, and communicate persuasively with both technical and commercial audiences.</w:t>
      </w:r>
    </w:p>
    <w:p w14:paraId="6664AEAF" w14:textId="77777777" w:rsidR="00296001" w:rsidRDefault="00000000">
      <w:pPr>
        <w:pStyle w:val="Heading2"/>
        <w:spacing w:before="180" w:after="80"/>
      </w:pPr>
      <w:r>
        <w:t>Other Characteristics</w:t>
      </w:r>
    </w:p>
    <w:p w14:paraId="3F8E4A17" w14:textId="77777777" w:rsidR="00296001" w:rsidRDefault="00000000">
      <w:pPr>
        <w:spacing w:after="140" w:line="276" w:lineRule="auto"/>
      </w:pPr>
      <w:r>
        <w:t>Ownership and accountability, attention to detail consistent with the Sobha promise of quality, integrity and ethical conduct, learning agility, resilience in a target-driven environment, cultural sensitivity suited to a multinational workforce, and a service-first mindset.</w:t>
      </w:r>
    </w:p>
    <w:p w14:paraId="50BD1804" w14:textId="77777777" w:rsidR="00296001" w:rsidRDefault="00000000">
      <w:pPr>
        <w:pStyle w:val="Heading1"/>
        <w:spacing w:before="320" w:after="140"/>
      </w:pPr>
      <w:r>
        <w:t>CTC Breakup</w:t>
      </w:r>
    </w:p>
    <w:p w14:paraId="014F2C1F" w14:textId="77777777" w:rsidR="00296001" w:rsidRDefault="00000000">
      <w:pPr>
        <w:spacing w:after="160" w:line="276" w:lineRule="auto"/>
      </w:pPr>
      <w:r>
        <w:t>The following compensation structure applies to the Management Trainee position for the first year of employment. All figures are indicative, in Indian Rupees, and subject to applicable statutory deductions and taxes.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80"/>
        <w:gridCol w:w="2100"/>
        <w:gridCol w:w="2100"/>
      </w:tblGrid>
      <w:tr w:rsidR="00296001" w14:paraId="6DE2E133" w14:textId="77777777">
        <w:tblPrEx>
          <w:tblCellMar>
            <w:top w:w="0" w:type="dxa"/>
            <w:bottom w:w="0" w:type="dxa"/>
          </w:tblCellMar>
        </w:tblPrEx>
        <w:trPr>
          <w:tblHeader/>
        </w:trPr>
        <w:tc>
          <w:tcPr>
            <w:tcW w:w="5880" w:type="dxa"/>
            <w:tcMar>
              <w:top w:w="80" w:type="dxa"/>
              <w:left w:w="120" w:type="dxa"/>
              <w:bottom w:w="80" w:type="dxa"/>
              <w:right w:w="120" w:type="dxa"/>
            </w:tcMar>
            <w:vAlign w:val="center"/>
          </w:tcPr>
          <w:p w14:paraId="555C4C7F" w14:textId="77777777" w:rsidR="00296001" w:rsidRDefault="00000000">
            <w:r>
              <w:rPr>
                <w:b/>
                <w:bCs/>
                <w:sz w:val="21"/>
                <w:szCs w:val="21"/>
              </w:rPr>
              <w:lastRenderedPageBreak/>
              <w:t>Component</w:t>
            </w:r>
          </w:p>
        </w:tc>
        <w:tc>
          <w:tcPr>
            <w:tcW w:w="2100" w:type="dxa"/>
            <w:tcMar>
              <w:top w:w="80" w:type="dxa"/>
              <w:left w:w="120" w:type="dxa"/>
              <w:bottom w:w="80" w:type="dxa"/>
              <w:right w:w="120" w:type="dxa"/>
            </w:tcMar>
            <w:vAlign w:val="center"/>
          </w:tcPr>
          <w:p w14:paraId="50EF768F" w14:textId="77777777" w:rsidR="00296001" w:rsidRDefault="00000000">
            <w:pPr>
              <w:jc w:val="right"/>
            </w:pPr>
            <w:r>
              <w:rPr>
                <w:b/>
                <w:bCs/>
                <w:sz w:val="21"/>
                <w:szCs w:val="21"/>
              </w:rPr>
              <w:t>Annual (INR)</w:t>
            </w:r>
          </w:p>
        </w:tc>
        <w:tc>
          <w:tcPr>
            <w:tcW w:w="2100" w:type="dxa"/>
            <w:tcMar>
              <w:top w:w="80" w:type="dxa"/>
              <w:left w:w="120" w:type="dxa"/>
              <w:bottom w:w="80" w:type="dxa"/>
              <w:right w:w="120" w:type="dxa"/>
            </w:tcMar>
            <w:vAlign w:val="center"/>
          </w:tcPr>
          <w:p w14:paraId="0DA429C3" w14:textId="77777777" w:rsidR="00296001" w:rsidRDefault="00000000">
            <w:pPr>
              <w:jc w:val="right"/>
            </w:pPr>
            <w:r>
              <w:rPr>
                <w:b/>
                <w:bCs/>
                <w:sz w:val="21"/>
                <w:szCs w:val="21"/>
              </w:rPr>
              <w:t>Monthly (INR)</w:t>
            </w:r>
          </w:p>
        </w:tc>
      </w:tr>
      <w:tr w:rsidR="00296001" w14:paraId="5D17F6D5" w14:textId="77777777">
        <w:tblPrEx>
          <w:tblCellMar>
            <w:top w:w="0" w:type="dxa"/>
            <w:bottom w:w="0" w:type="dxa"/>
          </w:tblCellMar>
        </w:tblPrEx>
        <w:tc>
          <w:tcPr>
            <w:tcW w:w="5880" w:type="dxa"/>
            <w:tcMar>
              <w:top w:w="80" w:type="dxa"/>
              <w:left w:w="120" w:type="dxa"/>
              <w:bottom w:w="80" w:type="dxa"/>
              <w:right w:w="120" w:type="dxa"/>
            </w:tcMar>
            <w:vAlign w:val="center"/>
          </w:tcPr>
          <w:p w14:paraId="33E646AE" w14:textId="77777777" w:rsidR="00296001" w:rsidRDefault="00000000">
            <w:r>
              <w:rPr>
                <w:b/>
                <w:bCs/>
                <w:sz w:val="21"/>
                <w:szCs w:val="21"/>
              </w:rPr>
              <w:t>A. Fixed Pay</w:t>
            </w:r>
          </w:p>
        </w:tc>
        <w:tc>
          <w:tcPr>
            <w:tcW w:w="2100" w:type="dxa"/>
            <w:tcMar>
              <w:top w:w="80" w:type="dxa"/>
              <w:left w:w="120" w:type="dxa"/>
              <w:bottom w:w="80" w:type="dxa"/>
              <w:right w:w="120" w:type="dxa"/>
            </w:tcMar>
            <w:vAlign w:val="center"/>
          </w:tcPr>
          <w:p w14:paraId="24326372" w14:textId="77777777" w:rsidR="00296001" w:rsidRDefault="00296001">
            <w:pPr>
              <w:jc w:val="right"/>
            </w:pPr>
          </w:p>
        </w:tc>
        <w:tc>
          <w:tcPr>
            <w:tcW w:w="2100" w:type="dxa"/>
            <w:tcMar>
              <w:top w:w="80" w:type="dxa"/>
              <w:left w:w="120" w:type="dxa"/>
              <w:bottom w:w="80" w:type="dxa"/>
              <w:right w:w="120" w:type="dxa"/>
            </w:tcMar>
            <w:vAlign w:val="center"/>
          </w:tcPr>
          <w:p w14:paraId="3C1DC4E9" w14:textId="77777777" w:rsidR="00296001" w:rsidRDefault="00296001">
            <w:pPr>
              <w:jc w:val="right"/>
            </w:pPr>
          </w:p>
        </w:tc>
      </w:tr>
      <w:tr w:rsidR="00296001" w14:paraId="21906DC3" w14:textId="77777777">
        <w:tblPrEx>
          <w:tblCellMar>
            <w:top w:w="0" w:type="dxa"/>
            <w:bottom w:w="0" w:type="dxa"/>
          </w:tblCellMar>
        </w:tblPrEx>
        <w:tc>
          <w:tcPr>
            <w:tcW w:w="5880" w:type="dxa"/>
            <w:tcMar>
              <w:top w:w="80" w:type="dxa"/>
              <w:left w:w="120" w:type="dxa"/>
              <w:bottom w:w="80" w:type="dxa"/>
              <w:right w:w="120" w:type="dxa"/>
            </w:tcMar>
            <w:vAlign w:val="center"/>
          </w:tcPr>
          <w:p w14:paraId="7B654190" w14:textId="77777777" w:rsidR="00296001" w:rsidRDefault="00000000">
            <w:r>
              <w:rPr>
                <w:sz w:val="21"/>
                <w:szCs w:val="21"/>
              </w:rPr>
              <w:t>Basic Salary</w:t>
            </w:r>
          </w:p>
        </w:tc>
        <w:tc>
          <w:tcPr>
            <w:tcW w:w="2100" w:type="dxa"/>
            <w:tcMar>
              <w:top w:w="80" w:type="dxa"/>
              <w:left w:w="120" w:type="dxa"/>
              <w:bottom w:w="80" w:type="dxa"/>
              <w:right w:w="120" w:type="dxa"/>
            </w:tcMar>
            <w:vAlign w:val="center"/>
          </w:tcPr>
          <w:p w14:paraId="769118A3" w14:textId="77777777" w:rsidR="00296001" w:rsidRDefault="00000000">
            <w:pPr>
              <w:jc w:val="right"/>
            </w:pPr>
            <w:r>
              <w:rPr>
                <w:sz w:val="21"/>
                <w:szCs w:val="21"/>
              </w:rPr>
              <w:t>4,00,000</w:t>
            </w:r>
          </w:p>
        </w:tc>
        <w:tc>
          <w:tcPr>
            <w:tcW w:w="2100" w:type="dxa"/>
            <w:tcMar>
              <w:top w:w="80" w:type="dxa"/>
              <w:left w:w="120" w:type="dxa"/>
              <w:bottom w:w="80" w:type="dxa"/>
              <w:right w:w="120" w:type="dxa"/>
            </w:tcMar>
            <w:vAlign w:val="center"/>
          </w:tcPr>
          <w:p w14:paraId="376B11A3" w14:textId="77777777" w:rsidR="00296001" w:rsidRDefault="00000000">
            <w:pPr>
              <w:jc w:val="right"/>
            </w:pPr>
            <w:r>
              <w:rPr>
                <w:sz w:val="21"/>
                <w:szCs w:val="21"/>
              </w:rPr>
              <w:t>33,333</w:t>
            </w:r>
          </w:p>
        </w:tc>
      </w:tr>
      <w:tr w:rsidR="00296001" w14:paraId="51EE0522" w14:textId="77777777">
        <w:tblPrEx>
          <w:tblCellMar>
            <w:top w:w="0" w:type="dxa"/>
            <w:bottom w:w="0" w:type="dxa"/>
          </w:tblCellMar>
        </w:tblPrEx>
        <w:tc>
          <w:tcPr>
            <w:tcW w:w="5880" w:type="dxa"/>
            <w:tcMar>
              <w:top w:w="80" w:type="dxa"/>
              <w:left w:w="120" w:type="dxa"/>
              <w:bottom w:w="80" w:type="dxa"/>
              <w:right w:w="120" w:type="dxa"/>
            </w:tcMar>
            <w:vAlign w:val="center"/>
          </w:tcPr>
          <w:p w14:paraId="3CCF999F" w14:textId="77777777" w:rsidR="00296001" w:rsidRDefault="00000000">
            <w:r>
              <w:rPr>
                <w:sz w:val="21"/>
                <w:szCs w:val="21"/>
              </w:rPr>
              <w:t>House Rent Allowance (40% of basic)</w:t>
            </w:r>
          </w:p>
        </w:tc>
        <w:tc>
          <w:tcPr>
            <w:tcW w:w="2100" w:type="dxa"/>
            <w:tcMar>
              <w:top w:w="80" w:type="dxa"/>
              <w:left w:w="120" w:type="dxa"/>
              <w:bottom w:w="80" w:type="dxa"/>
              <w:right w:w="120" w:type="dxa"/>
            </w:tcMar>
            <w:vAlign w:val="center"/>
          </w:tcPr>
          <w:p w14:paraId="0345430E" w14:textId="77777777" w:rsidR="00296001" w:rsidRDefault="00000000">
            <w:pPr>
              <w:jc w:val="right"/>
            </w:pPr>
            <w:r>
              <w:rPr>
                <w:sz w:val="21"/>
                <w:szCs w:val="21"/>
              </w:rPr>
              <w:t>1,60,000</w:t>
            </w:r>
          </w:p>
        </w:tc>
        <w:tc>
          <w:tcPr>
            <w:tcW w:w="2100" w:type="dxa"/>
            <w:tcMar>
              <w:top w:w="80" w:type="dxa"/>
              <w:left w:w="120" w:type="dxa"/>
              <w:bottom w:w="80" w:type="dxa"/>
              <w:right w:w="120" w:type="dxa"/>
            </w:tcMar>
            <w:vAlign w:val="center"/>
          </w:tcPr>
          <w:p w14:paraId="132A1ED8" w14:textId="77777777" w:rsidR="00296001" w:rsidRDefault="00000000">
            <w:pPr>
              <w:jc w:val="right"/>
            </w:pPr>
            <w:r>
              <w:rPr>
                <w:sz w:val="21"/>
                <w:szCs w:val="21"/>
              </w:rPr>
              <w:t>13,333</w:t>
            </w:r>
          </w:p>
        </w:tc>
      </w:tr>
      <w:tr w:rsidR="00296001" w14:paraId="6CB65875" w14:textId="77777777">
        <w:tblPrEx>
          <w:tblCellMar>
            <w:top w:w="0" w:type="dxa"/>
            <w:bottom w:w="0" w:type="dxa"/>
          </w:tblCellMar>
        </w:tblPrEx>
        <w:tc>
          <w:tcPr>
            <w:tcW w:w="5880" w:type="dxa"/>
            <w:tcMar>
              <w:top w:w="80" w:type="dxa"/>
              <w:left w:w="120" w:type="dxa"/>
              <w:bottom w:w="80" w:type="dxa"/>
              <w:right w:w="120" w:type="dxa"/>
            </w:tcMar>
            <w:vAlign w:val="center"/>
          </w:tcPr>
          <w:p w14:paraId="3347D0D4" w14:textId="77777777" w:rsidR="00296001" w:rsidRDefault="00000000">
            <w:r>
              <w:rPr>
                <w:sz w:val="21"/>
                <w:szCs w:val="21"/>
              </w:rPr>
              <w:t>Leave Travel Allowance</w:t>
            </w:r>
          </w:p>
        </w:tc>
        <w:tc>
          <w:tcPr>
            <w:tcW w:w="2100" w:type="dxa"/>
            <w:tcMar>
              <w:top w:w="80" w:type="dxa"/>
              <w:left w:w="120" w:type="dxa"/>
              <w:bottom w:w="80" w:type="dxa"/>
              <w:right w:w="120" w:type="dxa"/>
            </w:tcMar>
            <w:vAlign w:val="center"/>
          </w:tcPr>
          <w:p w14:paraId="652328EF" w14:textId="77777777" w:rsidR="00296001" w:rsidRDefault="00000000">
            <w:pPr>
              <w:jc w:val="right"/>
            </w:pPr>
            <w:r>
              <w:rPr>
                <w:sz w:val="21"/>
                <w:szCs w:val="21"/>
              </w:rPr>
              <w:t>33,333</w:t>
            </w:r>
          </w:p>
        </w:tc>
        <w:tc>
          <w:tcPr>
            <w:tcW w:w="2100" w:type="dxa"/>
            <w:tcMar>
              <w:top w:w="80" w:type="dxa"/>
              <w:left w:w="120" w:type="dxa"/>
              <w:bottom w:w="80" w:type="dxa"/>
              <w:right w:w="120" w:type="dxa"/>
            </w:tcMar>
            <w:vAlign w:val="center"/>
          </w:tcPr>
          <w:p w14:paraId="10E64373" w14:textId="77777777" w:rsidR="00296001" w:rsidRDefault="00000000">
            <w:pPr>
              <w:jc w:val="right"/>
            </w:pPr>
            <w:r>
              <w:rPr>
                <w:sz w:val="21"/>
                <w:szCs w:val="21"/>
              </w:rPr>
              <w:t>2,778</w:t>
            </w:r>
          </w:p>
        </w:tc>
      </w:tr>
      <w:tr w:rsidR="00296001" w14:paraId="70FAA951" w14:textId="77777777">
        <w:tblPrEx>
          <w:tblCellMar>
            <w:top w:w="0" w:type="dxa"/>
            <w:bottom w:w="0" w:type="dxa"/>
          </w:tblCellMar>
        </w:tblPrEx>
        <w:tc>
          <w:tcPr>
            <w:tcW w:w="5880" w:type="dxa"/>
            <w:tcMar>
              <w:top w:w="80" w:type="dxa"/>
              <w:left w:w="120" w:type="dxa"/>
              <w:bottom w:w="80" w:type="dxa"/>
              <w:right w:w="120" w:type="dxa"/>
            </w:tcMar>
            <w:vAlign w:val="center"/>
          </w:tcPr>
          <w:p w14:paraId="2A6C7DDC" w14:textId="77777777" w:rsidR="00296001" w:rsidRDefault="00000000">
            <w:r>
              <w:rPr>
                <w:sz w:val="21"/>
                <w:szCs w:val="21"/>
              </w:rPr>
              <w:t>Special Allowance</w:t>
            </w:r>
          </w:p>
        </w:tc>
        <w:tc>
          <w:tcPr>
            <w:tcW w:w="2100" w:type="dxa"/>
            <w:tcMar>
              <w:top w:w="80" w:type="dxa"/>
              <w:left w:w="120" w:type="dxa"/>
              <w:bottom w:w="80" w:type="dxa"/>
              <w:right w:w="120" w:type="dxa"/>
            </w:tcMar>
            <w:vAlign w:val="center"/>
          </w:tcPr>
          <w:p w14:paraId="1F25366B" w14:textId="77777777" w:rsidR="00296001" w:rsidRDefault="00000000">
            <w:pPr>
              <w:jc w:val="right"/>
            </w:pPr>
            <w:r>
              <w:rPr>
                <w:sz w:val="21"/>
                <w:szCs w:val="21"/>
              </w:rPr>
              <w:t>2,66,667</w:t>
            </w:r>
          </w:p>
        </w:tc>
        <w:tc>
          <w:tcPr>
            <w:tcW w:w="2100" w:type="dxa"/>
            <w:tcMar>
              <w:top w:w="80" w:type="dxa"/>
              <w:left w:w="120" w:type="dxa"/>
              <w:bottom w:w="80" w:type="dxa"/>
              <w:right w:w="120" w:type="dxa"/>
            </w:tcMar>
            <w:vAlign w:val="center"/>
          </w:tcPr>
          <w:p w14:paraId="71A56403" w14:textId="77777777" w:rsidR="00296001" w:rsidRDefault="00000000">
            <w:pPr>
              <w:jc w:val="right"/>
            </w:pPr>
            <w:r>
              <w:rPr>
                <w:sz w:val="21"/>
                <w:szCs w:val="21"/>
              </w:rPr>
              <w:t>22,222</w:t>
            </w:r>
          </w:p>
        </w:tc>
      </w:tr>
      <w:tr w:rsidR="00296001" w14:paraId="7062666C" w14:textId="77777777">
        <w:tblPrEx>
          <w:tblCellMar>
            <w:top w:w="0" w:type="dxa"/>
            <w:bottom w:w="0" w:type="dxa"/>
          </w:tblCellMar>
        </w:tblPrEx>
        <w:tc>
          <w:tcPr>
            <w:tcW w:w="5880" w:type="dxa"/>
            <w:tcMar>
              <w:top w:w="80" w:type="dxa"/>
              <w:left w:w="120" w:type="dxa"/>
              <w:bottom w:w="80" w:type="dxa"/>
              <w:right w:w="120" w:type="dxa"/>
            </w:tcMar>
            <w:vAlign w:val="center"/>
          </w:tcPr>
          <w:p w14:paraId="5B3E8DB9" w14:textId="77777777" w:rsidR="00296001" w:rsidRDefault="00000000">
            <w:r>
              <w:rPr>
                <w:b/>
                <w:bCs/>
                <w:sz w:val="21"/>
                <w:szCs w:val="21"/>
              </w:rPr>
              <w:t>Total Fixed Pay (Gross)</w:t>
            </w:r>
          </w:p>
        </w:tc>
        <w:tc>
          <w:tcPr>
            <w:tcW w:w="2100" w:type="dxa"/>
            <w:tcMar>
              <w:top w:w="80" w:type="dxa"/>
              <w:left w:w="120" w:type="dxa"/>
              <w:bottom w:w="80" w:type="dxa"/>
              <w:right w:w="120" w:type="dxa"/>
            </w:tcMar>
            <w:vAlign w:val="center"/>
          </w:tcPr>
          <w:p w14:paraId="09CFD172" w14:textId="77777777" w:rsidR="00296001" w:rsidRDefault="00000000">
            <w:pPr>
              <w:jc w:val="right"/>
            </w:pPr>
            <w:r>
              <w:rPr>
                <w:b/>
                <w:bCs/>
                <w:sz w:val="21"/>
                <w:szCs w:val="21"/>
              </w:rPr>
              <w:t>8,60,000</w:t>
            </w:r>
          </w:p>
        </w:tc>
        <w:tc>
          <w:tcPr>
            <w:tcW w:w="2100" w:type="dxa"/>
            <w:tcMar>
              <w:top w:w="80" w:type="dxa"/>
              <w:left w:w="120" w:type="dxa"/>
              <w:bottom w:w="80" w:type="dxa"/>
              <w:right w:w="120" w:type="dxa"/>
            </w:tcMar>
            <w:vAlign w:val="center"/>
          </w:tcPr>
          <w:p w14:paraId="04A2B0B9" w14:textId="77777777" w:rsidR="00296001" w:rsidRDefault="00000000">
            <w:pPr>
              <w:jc w:val="right"/>
            </w:pPr>
            <w:r>
              <w:rPr>
                <w:b/>
                <w:bCs/>
                <w:sz w:val="21"/>
                <w:szCs w:val="21"/>
              </w:rPr>
              <w:t>71,667</w:t>
            </w:r>
          </w:p>
        </w:tc>
      </w:tr>
      <w:tr w:rsidR="00296001" w14:paraId="26F9C08A" w14:textId="77777777">
        <w:tblPrEx>
          <w:tblCellMar>
            <w:top w:w="0" w:type="dxa"/>
            <w:bottom w:w="0" w:type="dxa"/>
          </w:tblCellMar>
        </w:tblPrEx>
        <w:tc>
          <w:tcPr>
            <w:tcW w:w="5880" w:type="dxa"/>
            <w:tcMar>
              <w:top w:w="80" w:type="dxa"/>
              <w:left w:w="120" w:type="dxa"/>
              <w:bottom w:w="80" w:type="dxa"/>
              <w:right w:w="120" w:type="dxa"/>
            </w:tcMar>
            <w:vAlign w:val="center"/>
          </w:tcPr>
          <w:p w14:paraId="0A002670" w14:textId="77777777" w:rsidR="00296001" w:rsidRDefault="00000000">
            <w:r>
              <w:rPr>
                <w:b/>
                <w:bCs/>
                <w:sz w:val="21"/>
                <w:szCs w:val="21"/>
              </w:rPr>
              <w:t>B. Variable Pay</w:t>
            </w:r>
          </w:p>
        </w:tc>
        <w:tc>
          <w:tcPr>
            <w:tcW w:w="2100" w:type="dxa"/>
            <w:tcMar>
              <w:top w:w="80" w:type="dxa"/>
              <w:left w:w="120" w:type="dxa"/>
              <w:bottom w:w="80" w:type="dxa"/>
              <w:right w:w="120" w:type="dxa"/>
            </w:tcMar>
            <w:vAlign w:val="center"/>
          </w:tcPr>
          <w:p w14:paraId="42CF4B10" w14:textId="77777777" w:rsidR="00296001" w:rsidRDefault="00296001">
            <w:pPr>
              <w:jc w:val="right"/>
            </w:pPr>
          </w:p>
        </w:tc>
        <w:tc>
          <w:tcPr>
            <w:tcW w:w="2100" w:type="dxa"/>
            <w:tcMar>
              <w:top w:w="80" w:type="dxa"/>
              <w:left w:w="120" w:type="dxa"/>
              <w:bottom w:w="80" w:type="dxa"/>
              <w:right w:w="120" w:type="dxa"/>
            </w:tcMar>
            <w:vAlign w:val="center"/>
          </w:tcPr>
          <w:p w14:paraId="257F7D61" w14:textId="77777777" w:rsidR="00296001" w:rsidRDefault="00296001">
            <w:pPr>
              <w:jc w:val="right"/>
            </w:pPr>
          </w:p>
        </w:tc>
      </w:tr>
      <w:tr w:rsidR="00296001" w14:paraId="631E6833" w14:textId="77777777">
        <w:tblPrEx>
          <w:tblCellMar>
            <w:top w:w="0" w:type="dxa"/>
            <w:bottom w:w="0" w:type="dxa"/>
          </w:tblCellMar>
        </w:tblPrEx>
        <w:tc>
          <w:tcPr>
            <w:tcW w:w="5880" w:type="dxa"/>
            <w:tcMar>
              <w:top w:w="80" w:type="dxa"/>
              <w:left w:w="120" w:type="dxa"/>
              <w:bottom w:w="80" w:type="dxa"/>
              <w:right w:w="120" w:type="dxa"/>
            </w:tcMar>
            <w:vAlign w:val="center"/>
          </w:tcPr>
          <w:p w14:paraId="565C40DA" w14:textId="77777777" w:rsidR="00296001" w:rsidRDefault="00000000">
            <w:r>
              <w:rPr>
                <w:sz w:val="21"/>
                <w:szCs w:val="21"/>
              </w:rPr>
              <w:t>Performance-Linked Bonus (up to 35% of basic, paid annually on rating)</w:t>
            </w:r>
          </w:p>
        </w:tc>
        <w:tc>
          <w:tcPr>
            <w:tcW w:w="2100" w:type="dxa"/>
            <w:tcMar>
              <w:top w:w="80" w:type="dxa"/>
              <w:left w:w="120" w:type="dxa"/>
              <w:bottom w:w="80" w:type="dxa"/>
              <w:right w:w="120" w:type="dxa"/>
            </w:tcMar>
            <w:vAlign w:val="center"/>
          </w:tcPr>
          <w:p w14:paraId="2C30D96B" w14:textId="77777777" w:rsidR="00296001" w:rsidRDefault="00000000">
            <w:pPr>
              <w:jc w:val="right"/>
            </w:pPr>
            <w:r>
              <w:rPr>
                <w:sz w:val="21"/>
                <w:szCs w:val="21"/>
              </w:rPr>
              <w:t>1,40,000</w:t>
            </w:r>
          </w:p>
        </w:tc>
        <w:tc>
          <w:tcPr>
            <w:tcW w:w="2100" w:type="dxa"/>
            <w:tcMar>
              <w:top w:w="80" w:type="dxa"/>
              <w:left w:w="120" w:type="dxa"/>
              <w:bottom w:w="80" w:type="dxa"/>
              <w:right w:w="120" w:type="dxa"/>
            </w:tcMar>
            <w:vAlign w:val="center"/>
          </w:tcPr>
          <w:p w14:paraId="691198C3" w14:textId="77777777" w:rsidR="00296001" w:rsidRDefault="00000000">
            <w:pPr>
              <w:jc w:val="right"/>
            </w:pPr>
            <w:r>
              <w:rPr>
                <w:sz w:val="21"/>
                <w:szCs w:val="21"/>
              </w:rPr>
              <w:t>Not applicable</w:t>
            </w:r>
          </w:p>
        </w:tc>
      </w:tr>
      <w:tr w:rsidR="00296001" w14:paraId="6C66C022" w14:textId="77777777">
        <w:tblPrEx>
          <w:tblCellMar>
            <w:top w:w="0" w:type="dxa"/>
            <w:bottom w:w="0" w:type="dxa"/>
          </w:tblCellMar>
        </w:tblPrEx>
        <w:tc>
          <w:tcPr>
            <w:tcW w:w="5880" w:type="dxa"/>
            <w:tcMar>
              <w:top w:w="80" w:type="dxa"/>
              <w:left w:w="120" w:type="dxa"/>
              <w:bottom w:w="80" w:type="dxa"/>
              <w:right w:w="120" w:type="dxa"/>
            </w:tcMar>
            <w:vAlign w:val="center"/>
          </w:tcPr>
          <w:p w14:paraId="209053EE" w14:textId="77777777" w:rsidR="00296001" w:rsidRDefault="00000000">
            <w:r>
              <w:rPr>
                <w:b/>
                <w:bCs/>
                <w:sz w:val="21"/>
                <w:szCs w:val="21"/>
              </w:rPr>
              <w:t>C. Retirals and Company Contributions</w:t>
            </w:r>
          </w:p>
        </w:tc>
        <w:tc>
          <w:tcPr>
            <w:tcW w:w="2100" w:type="dxa"/>
            <w:tcMar>
              <w:top w:w="80" w:type="dxa"/>
              <w:left w:w="120" w:type="dxa"/>
              <w:bottom w:w="80" w:type="dxa"/>
              <w:right w:w="120" w:type="dxa"/>
            </w:tcMar>
            <w:vAlign w:val="center"/>
          </w:tcPr>
          <w:p w14:paraId="5BF09E69" w14:textId="77777777" w:rsidR="00296001" w:rsidRDefault="00296001">
            <w:pPr>
              <w:jc w:val="right"/>
            </w:pPr>
          </w:p>
        </w:tc>
        <w:tc>
          <w:tcPr>
            <w:tcW w:w="2100" w:type="dxa"/>
            <w:tcMar>
              <w:top w:w="80" w:type="dxa"/>
              <w:left w:w="120" w:type="dxa"/>
              <w:bottom w:w="80" w:type="dxa"/>
              <w:right w:w="120" w:type="dxa"/>
            </w:tcMar>
            <w:vAlign w:val="center"/>
          </w:tcPr>
          <w:p w14:paraId="38FA10E4" w14:textId="77777777" w:rsidR="00296001" w:rsidRDefault="00296001">
            <w:pPr>
              <w:jc w:val="right"/>
            </w:pPr>
          </w:p>
        </w:tc>
      </w:tr>
      <w:tr w:rsidR="00296001" w14:paraId="5A923832" w14:textId="77777777">
        <w:tblPrEx>
          <w:tblCellMar>
            <w:top w:w="0" w:type="dxa"/>
            <w:bottom w:w="0" w:type="dxa"/>
          </w:tblCellMar>
        </w:tblPrEx>
        <w:tc>
          <w:tcPr>
            <w:tcW w:w="5880" w:type="dxa"/>
            <w:tcMar>
              <w:top w:w="80" w:type="dxa"/>
              <w:left w:w="120" w:type="dxa"/>
              <w:bottom w:w="80" w:type="dxa"/>
              <w:right w:w="120" w:type="dxa"/>
            </w:tcMar>
            <w:vAlign w:val="center"/>
          </w:tcPr>
          <w:p w14:paraId="3CE5D93B" w14:textId="77777777" w:rsidR="00296001" w:rsidRDefault="00000000">
            <w:r>
              <w:rPr>
                <w:sz w:val="21"/>
                <w:szCs w:val="21"/>
              </w:rPr>
              <w:t>Provident Fund - employer contribution (12% of basic)</w:t>
            </w:r>
          </w:p>
        </w:tc>
        <w:tc>
          <w:tcPr>
            <w:tcW w:w="2100" w:type="dxa"/>
            <w:tcMar>
              <w:top w:w="80" w:type="dxa"/>
              <w:left w:w="120" w:type="dxa"/>
              <w:bottom w:w="80" w:type="dxa"/>
              <w:right w:w="120" w:type="dxa"/>
            </w:tcMar>
            <w:vAlign w:val="center"/>
          </w:tcPr>
          <w:p w14:paraId="58CB7018" w14:textId="77777777" w:rsidR="00296001" w:rsidRDefault="00000000">
            <w:pPr>
              <w:jc w:val="right"/>
            </w:pPr>
            <w:r>
              <w:rPr>
                <w:sz w:val="21"/>
                <w:szCs w:val="21"/>
              </w:rPr>
              <w:t>48,000</w:t>
            </w:r>
          </w:p>
        </w:tc>
        <w:tc>
          <w:tcPr>
            <w:tcW w:w="2100" w:type="dxa"/>
            <w:tcMar>
              <w:top w:w="80" w:type="dxa"/>
              <w:left w:w="120" w:type="dxa"/>
              <w:bottom w:w="80" w:type="dxa"/>
              <w:right w:w="120" w:type="dxa"/>
            </w:tcMar>
            <w:vAlign w:val="center"/>
          </w:tcPr>
          <w:p w14:paraId="0F982363" w14:textId="77777777" w:rsidR="00296001" w:rsidRDefault="00000000">
            <w:pPr>
              <w:jc w:val="right"/>
            </w:pPr>
            <w:r>
              <w:rPr>
                <w:sz w:val="21"/>
                <w:szCs w:val="21"/>
              </w:rPr>
              <w:t>4,000</w:t>
            </w:r>
          </w:p>
        </w:tc>
      </w:tr>
      <w:tr w:rsidR="00296001" w14:paraId="6F2BD75C" w14:textId="77777777">
        <w:tblPrEx>
          <w:tblCellMar>
            <w:top w:w="0" w:type="dxa"/>
            <w:bottom w:w="0" w:type="dxa"/>
          </w:tblCellMar>
        </w:tblPrEx>
        <w:tc>
          <w:tcPr>
            <w:tcW w:w="5880" w:type="dxa"/>
            <w:tcMar>
              <w:top w:w="80" w:type="dxa"/>
              <w:left w:w="120" w:type="dxa"/>
              <w:bottom w:w="80" w:type="dxa"/>
              <w:right w:w="120" w:type="dxa"/>
            </w:tcMar>
            <w:vAlign w:val="center"/>
          </w:tcPr>
          <w:p w14:paraId="3682CEF3" w14:textId="77777777" w:rsidR="00296001" w:rsidRDefault="00000000">
            <w:r>
              <w:rPr>
                <w:sz w:val="21"/>
                <w:szCs w:val="21"/>
              </w:rPr>
              <w:t>Gratuity provision (4.81% of basic, payable after 5 years of service)</w:t>
            </w:r>
          </w:p>
        </w:tc>
        <w:tc>
          <w:tcPr>
            <w:tcW w:w="2100" w:type="dxa"/>
            <w:tcMar>
              <w:top w:w="80" w:type="dxa"/>
              <w:left w:w="120" w:type="dxa"/>
              <w:bottom w:w="80" w:type="dxa"/>
              <w:right w:w="120" w:type="dxa"/>
            </w:tcMar>
            <w:vAlign w:val="center"/>
          </w:tcPr>
          <w:p w14:paraId="534A129F" w14:textId="77777777" w:rsidR="00296001" w:rsidRDefault="00000000">
            <w:pPr>
              <w:jc w:val="right"/>
            </w:pPr>
            <w:r>
              <w:rPr>
                <w:sz w:val="21"/>
                <w:szCs w:val="21"/>
              </w:rPr>
              <w:t>19,240</w:t>
            </w:r>
          </w:p>
        </w:tc>
        <w:tc>
          <w:tcPr>
            <w:tcW w:w="2100" w:type="dxa"/>
            <w:tcMar>
              <w:top w:w="80" w:type="dxa"/>
              <w:left w:w="120" w:type="dxa"/>
              <w:bottom w:w="80" w:type="dxa"/>
              <w:right w:w="120" w:type="dxa"/>
            </w:tcMar>
            <w:vAlign w:val="center"/>
          </w:tcPr>
          <w:p w14:paraId="5BB94F80" w14:textId="77777777" w:rsidR="00296001" w:rsidRDefault="00000000">
            <w:pPr>
              <w:jc w:val="right"/>
            </w:pPr>
            <w:r>
              <w:rPr>
                <w:sz w:val="21"/>
                <w:szCs w:val="21"/>
              </w:rPr>
              <w:t>1,603</w:t>
            </w:r>
          </w:p>
        </w:tc>
      </w:tr>
      <w:tr w:rsidR="00296001" w14:paraId="68C5C5AC" w14:textId="77777777">
        <w:tblPrEx>
          <w:tblCellMar>
            <w:top w:w="0" w:type="dxa"/>
            <w:bottom w:w="0" w:type="dxa"/>
          </w:tblCellMar>
        </w:tblPrEx>
        <w:tc>
          <w:tcPr>
            <w:tcW w:w="5880" w:type="dxa"/>
            <w:tcMar>
              <w:top w:w="80" w:type="dxa"/>
              <w:left w:w="120" w:type="dxa"/>
              <w:bottom w:w="80" w:type="dxa"/>
              <w:right w:w="120" w:type="dxa"/>
            </w:tcMar>
            <w:vAlign w:val="center"/>
          </w:tcPr>
          <w:p w14:paraId="7FF1D9E8" w14:textId="77777777" w:rsidR="00296001" w:rsidRDefault="00000000">
            <w:r>
              <w:rPr>
                <w:sz w:val="21"/>
                <w:szCs w:val="21"/>
              </w:rPr>
              <w:t>Meal Card (tax-exempt, INR 2,200 per month)</w:t>
            </w:r>
          </w:p>
        </w:tc>
        <w:tc>
          <w:tcPr>
            <w:tcW w:w="2100" w:type="dxa"/>
            <w:tcMar>
              <w:top w:w="80" w:type="dxa"/>
              <w:left w:w="120" w:type="dxa"/>
              <w:bottom w:w="80" w:type="dxa"/>
              <w:right w:w="120" w:type="dxa"/>
            </w:tcMar>
            <w:vAlign w:val="center"/>
          </w:tcPr>
          <w:p w14:paraId="7C419249" w14:textId="77777777" w:rsidR="00296001" w:rsidRDefault="00000000">
            <w:pPr>
              <w:jc w:val="right"/>
            </w:pPr>
            <w:r>
              <w:rPr>
                <w:sz w:val="21"/>
                <w:szCs w:val="21"/>
              </w:rPr>
              <w:t>26,400</w:t>
            </w:r>
          </w:p>
        </w:tc>
        <w:tc>
          <w:tcPr>
            <w:tcW w:w="2100" w:type="dxa"/>
            <w:tcMar>
              <w:top w:w="80" w:type="dxa"/>
              <w:left w:w="120" w:type="dxa"/>
              <w:bottom w:w="80" w:type="dxa"/>
              <w:right w:w="120" w:type="dxa"/>
            </w:tcMar>
            <w:vAlign w:val="center"/>
          </w:tcPr>
          <w:p w14:paraId="7A960835" w14:textId="77777777" w:rsidR="00296001" w:rsidRDefault="00000000">
            <w:pPr>
              <w:jc w:val="right"/>
            </w:pPr>
            <w:r>
              <w:rPr>
                <w:sz w:val="21"/>
                <w:szCs w:val="21"/>
              </w:rPr>
              <w:t>2,200</w:t>
            </w:r>
          </w:p>
        </w:tc>
      </w:tr>
      <w:tr w:rsidR="00296001" w14:paraId="52E72114" w14:textId="77777777">
        <w:tblPrEx>
          <w:tblCellMar>
            <w:top w:w="0" w:type="dxa"/>
            <w:bottom w:w="0" w:type="dxa"/>
          </w:tblCellMar>
        </w:tblPrEx>
        <w:tc>
          <w:tcPr>
            <w:tcW w:w="5880" w:type="dxa"/>
            <w:tcMar>
              <w:top w:w="80" w:type="dxa"/>
              <w:left w:w="120" w:type="dxa"/>
              <w:bottom w:w="80" w:type="dxa"/>
              <w:right w:w="120" w:type="dxa"/>
            </w:tcMar>
            <w:vAlign w:val="center"/>
          </w:tcPr>
          <w:p w14:paraId="063D5166" w14:textId="77777777" w:rsidR="00296001" w:rsidRDefault="00000000">
            <w:r>
              <w:rPr>
                <w:sz w:val="21"/>
                <w:szCs w:val="21"/>
              </w:rPr>
              <w:t>Group Medical, Life and Accident Insurance - premium borne by the company</w:t>
            </w:r>
          </w:p>
        </w:tc>
        <w:tc>
          <w:tcPr>
            <w:tcW w:w="2100" w:type="dxa"/>
            <w:tcMar>
              <w:top w:w="80" w:type="dxa"/>
              <w:left w:w="120" w:type="dxa"/>
              <w:bottom w:w="80" w:type="dxa"/>
              <w:right w:w="120" w:type="dxa"/>
            </w:tcMar>
            <w:vAlign w:val="center"/>
          </w:tcPr>
          <w:p w14:paraId="79685778" w14:textId="77777777" w:rsidR="00296001" w:rsidRDefault="00000000">
            <w:pPr>
              <w:jc w:val="right"/>
            </w:pPr>
            <w:r>
              <w:rPr>
                <w:sz w:val="21"/>
                <w:szCs w:val="21"/>
              </w:rPr>
              <w:t>25,000</w:t>
            </w:r>
          </w:p>
        </w:tc>
        <w:tc>
          <w:tcPr>
            <w:tcW w:w="2100" w:type="dxa"/>
            <w:tcMar>
              <w:top w:w="80" w:type="dxa"/>
              <w:left w:w="120" w:type="dxa"/>
              <w:bottom w:w="80" w:type="dxa"/>
              <w:right w:w="120" w:type="dxa"/>
            </w:tcMar>
            <w:vAlign w:val="center"/>
          </w:tcPr>
          <w:p w14:paraId="32F0973F" w14:textId="77777777" w:rsidR="00296001" w:rsidRDefault="00000000">
            <w:pPr>
              <w:jc w:val="right"/>
            </w:pPr>
            <w:r>
              <w:rPr>
                <w:sz w:val="21"/>
                <w:szCs w:val="21"/>
              </w:rPr>
              <w:t>2,083</w:t>
            </w:r>
          </w:p>
        </w:tc>
      </w:tr>
      <w:tr w:rsidR="00296001" w14:paraId="3883C8AC" w14:textId="77777777">
        <w:tblPrEx>
          <w:tblCellMar>
            <w:top w:w="0" w:type="dxa"/>
            <w:bottom w:w="0" w:type="dxa"/>
          </w:tblCellMar>
        </w:tblPrEx>
        <w:tc>
          <w:tcPr>
            <w:tcW w:w="5880" w:type="dxa"/>
            <w:tcMar>
              <w:top w:w="80" w:type="dxa"/>
              <w:left w:w="120" w:type="dxa"/>
              <w:bottom w:w="80" w:type="dxa"/>
              <w:right w:w="120" w:type="dxa"/>
            </w:tcMar>
            <w:vAlign w:val="center"/>
          </w:tcPr>
          <w:p w14:paraId="07ECEA44" w14:textId="77777777" w:rsidR="00296001" w:rsidRDefault="00000000">
            <w:r>
              <w:rPr>
                <w:b/>
                <w:bCs/>
                <w:sz w:val="21"/>
                <w:szCs w:val="21"/>
              </w:rPr>
              <w:t>Total Cost to Company (CTC)</w:t>
            </w:r>
          </w:p>
        </w:tc>
        <w:tc>
          <w:tcPr>
            <w:tcW w:w="2100" w:type="dxa"/>
            <w:tcMar>
              <w:top w:w="80" w:type="dxa"/>
              <w:left w:w="120" w:type="dxa"/>
              <w:bottom w:w="80" w:type="dxa"/>
              <w:right w:w="120" w:type="dxa"/>
            </w:tcMar>
            <w:vAlign w:val="center"/>
          </w:tcPr>
          <w:p w14:paraId="26E3D8B2" w14:textId="77777777" w:rsidR="00296001" w:rsidRDefault="00000000">
            <w:pPr>
              <w:jc w:val="right"/>
            </w:pPr>
            <w:r>
              <w:rPr>
                <w:b/>
                <w:bCs/>
                <w:sz w:val="21"/>
                <w:szCs w:val="21"/>
              </w:rPr>
              <w:t>11,18,640</w:t>
            </w:r>
          </w:p>
        </w:tc>
        <w:tc>
          <w:tcPr>
            <w:tcW w:w="2100" w:type="dxa"/>
            <w:tcMar>
              <w:top w:w="80" w:type="dxa"/>
              <w:left w:w="120" w:type="dxa"/>
              <w:bottom w:w="80" w:type="dxa"/>
              <w:right w:w="120" w:type="dxa"/>
            </w:tcMar>
            <w:vAlign w:val="center"/>
          </w:tcPr>
          <w:p w14:paraId="0DFCDBAA" w14:textId="77777777" w:rsidR="00296001" w:rsidRDefault="00000000">
            <w:pPr>
              <w:jc w:val="right"/>
            </w:pPr>
            <w:r>
              <w:rPr>
                <w:b/>
                <w:bCs/>
                <w:sz w:val="21"/>
                <w:szCs w:val="21"/>
              </w:rPr>
              <w:t>93,220</w:t>
            </w:r>
          </w:p>
        </w:tc>
      </w:tr>
      <w:tr w:rsidR="00296001" w14:paraId="5668C6EF" w14:textId="77777777">
        <w:tblPrEx>
          <w:tblCellMar>
            <w:top w:w="0" w:type="dxa"/>
            <w:bottom w:w="0" w:type="dxa"/>
          </w:tblCellMar>
        </w:tblPrEx>
        <w:tc>
          <w:tcPr>
            <w:tcW w:w="5880" w:type="dxa"/>
            <w:tcMar>
              <w:top w:w="80" w:type="dxa"/>
              <w:left w:w="120" w:type="dxa"/>
              <w:bottom w:w="80" w:type="dxa"/>
              <w:right w:w="120" w:type="dxa"/>
            </w:tcMar>
            <w:vAlign w:val="center"/>
          </w:tcPr>
          <w:p w14:paraId="32B64600" w14:textId="77777777" w:rsidR="00296001" w:rsidRDefault="00000000">
            <w:r>
              <w:rPr>
                <w:b/>
                <w:bCs/>
                <w:sz w:val="21"/>
                <w:szCs w:val="21"/>
              </w:rPr>
              <w:t>D. One-Time Payouts (Year 1)</w:t>
            </w:r>
          </w:p>
        </w:tc>
        <w:tc>
          <w:tcPr>
            <w:tcW w:w="2100" w:type="dxa"/>
            <w:tcMar>
              <w:top w:w="80" w:type="dxa"/>
              <w:left w:w="120" w:type="dxa"/>
              <w:bottom w:w="80" w:type="dxa"/>
              <w:right w:w="120" w:type="dxa"/>
            </w:tcMar>
            <w:vAlign w:val="center"/>
          </w:tcPr>
          <w:p w14:paraId="15A84DD6" w14:textId="77777777" w:rsidR="00296001" w:rsidRDefault="00296001">
            <w:pPr>
              <w:jc w:val="right"/>
            </w:pPr>
          </w:p>
        </w:tc>
        <w:tc>
          <w:tcPr>
            <w:tcW w:w="2100" w:type="dxa"/>
            <w:tcMar>
              <w:top w:w="80" w:type="dxa"/>
              <w:left w:w="120" w:type="dxa"/>
              <w:bottom w:w="80" w:type="dxa"/>
              <w:right w:w="120" w:type="dxa"/>
            </w:tcMar>
            <w:vAlign w:val="center"/>
          </w:tcPr>
          <w:p w14:paraId="74BECA6E" w14:textId="77777777" w:rsidR="00296001" w:rsidRDefault="00296001">
            <w:pPr>
              <w:jc w:val="right"/>
            </w:pPr>
          </w:p>
        </w:tc>
      </w:tr>
      <w:tr w:rsidR="00296001" w14:paraId="241C18CE" w14:textId="77777777">
        <w:tblPrEx>
          <w:tblCellMar>
            <w:top w:w="0" w:type="dxa"/>
            <w:bottom w:w="0" w:type="dxa"/>
          </w:tblCellMar>
        </w:tblPrEx>
        <w:tc>
          <w:tcPr>
            <w:tcW w:w="5880" w:type="dxa"/>
            <w:tcMar>
              <w:top w:w="80" w:type="dxa"/>
              <w:left w:w="120" w:type="dxa"/>
              <w:bottom w:w="80" w:type="dxa"/>
              <w:right w:w="120" w:type="dxa"/>
            </w:tcMar>
            <w:vAlign w:val="center"/>
          </w:tcPr>
          <w:p w14:paraId="0CA4AB19" w14:textId="77777777" w:rsidR="00296001" w:rsidRDefault="00000000">
            <w:r>
              <w:rPr>
                <w:sz w:val="21"/>
                <w:szCs w:val="21"/>
              </w:rPr>
              <w:t>Joining Bonus (paid with second month payroll)</w:t>
            </w:r>
          </w:p>
        </w:tc>
        <w:tc>
          <w:tcPr>
            <w:tcW w:w="2100" w:type="dxa"/>
            <w:tcMar>
              <w:top w:w="80" w:type="dxa"/>
              <w:left w:w="120" w:type="dxa"/>
              <w:bottom w:w="80" w:type="dxa"/>
              <w:right w:w="120" w:type="dxa"/>
            </w:tcMar>
            <w:vAlign w:val="center"/>
          </w:tcPr>
          <w:p w14:paraId="2444A39E" w14:textId="77777777" w:rsidR="00296001" w:rsidRDefault="00000000">
            <w:pPr>
              <w:jc w:val="right"/>
            </w:pPr>
            <w:r>
              <w:rPr>
                <w:sz w:val="21"/>
                <w:szCs w:val="21"/>
              </w:rPr>
              <w:t>75,000</w:t>
            </w:r>
          </w:p>
        </w:tc>
        <w:tc>
          <w:tcPr>
            <w:tcW w:w="2100" w:type="dxa"/>
            <w:tcMar>
              <w:top w:w="80" w:type="dxa"/>
              <w:left w:w="120" w:type="dxa"/>
              <w:bottom w:w="80" w:type="dxa"/>
              <w:right w:w="120" w:type="dxa"/>
            </w:tcMar>
            <w:vAlign w:val="center"/>
          </w:tcPr>
          <w:p w14:paraId="7845AD73" w14:textId="77777777" w:rsidR="00296001" w:rsidRDefault="00000000">
            <w:pPr>
              <w:jc w:val="right"/>
            </w:pPr>
            <w:r>
              <w:rPr>
                <w:sz w:val="21"/>
                <w:szCs w:val="21"/>
              </w:rPr>
              <w:t>Not applicable</w:t>
            </w:r>
          </w:p>
        </w:tc>
      </w:tr>
      <w:tr w:rsidR="00296001" w14:paraId="6535F4EA" w14:textId="77777777">
        <w:tblPrEx>
          <w:tblCellMar>
            <w:top w:w="0" w:type="dxa"/>
            <w:bottom w:w="0" w:type="dxa"/>
          </w:tblCellMar>
        </w:tblPrEx>
        <w:tc>
          <w:tcPr>
            <w:tcW w:w="5880" w:type="dxa"/>
            <w:tcMar>
              <w:top w:w="80" w:type="dxa"/>
              <w:left w:w="120" w:type="dxa"/>
              <w:bottom w:w="80" w:type="dxa"/>
              <w:right w:w="120" w:type="dxa"/>
            </w:tcMar>
            <w:vAlign w:val="center"/>
          </w:tcPr>
          <w:p w14:paraId="64F04C68" w14:textId="77777777" w:rsidR="00296001" w:rsidRDefault="00000000">
            <w:r>
              <w:rPr>
                <w:sz w:val="21"/>
                <w:szCs w:val="21"/>
              </w:rPr>
              <w:t>Relocation Allowance (one-time, on relocation to base location)</w:t>
            </w:r>
          </w:p>
        </w:tc>
        <w:tc>
          <w:tcPr>
            <w:tcW w:w="2100" w:type="dxa"/>
            <w:tcMar>
              <w:top w:w="80" w:type="dxa"/>
              <w:left w:w="120" w:type="dxa"/>
              <w:bottom w:w="80" w:type="dxa"/>
              <w:right w:w="120" w:type="dxa"/>
            </w:tcMar>
            <w:vAlign w:val="center"/>
          </w:tcPr>
          <w:p w14:paraId="71B02D1C" w14:textId="77777777" w:rsidR="00296001" w:rsidRDefault="00000000">
            <w:pPr>
              <w:jc w:val="right"/>
            </w:pPr>
            <w:r>
              <w:rPr>
                <w:sz w:val="21"/>
                <w:szCs w:val="21"/>
              </w:rPr>
              <w:t>50,000</w:t>
            </w:r>
          </w:p>
        </w:tc>
        <w:tc>
          <w:tcPr>
            <w:tcW w:w="2100" w:type="dxa"/>
            <w:tcMar>
              <w:top w:w="80" w:type="dxa"/>
              <w:left w:w="120" w:type="dxa"/>
              <w:bottom w:w="80" w:type="dxa"/>
              <w:right w:w="120" w:type="dxa"/>
            </w:tcMar>
            <w:vAlign w:val="center"/>
          </w:tcPr>
          <w:p w14:paraId="0EBF8AA1" w14:textId="77777777" w:rsidR="00296001" w:rsidRDefault="00000000">
            <w:pPr>
              <w:jc w:val="right"/>
            </w:pPr>
            <w:r>
              <w:rPr>
                <w:sz w:val="21"/>
                <w:szCs w:val="21"/>
              </w:rPr>
              <w:t>Not applicable</w:t>
            </w:r>
          </w:p>
        </w:tc>
      </w:tr>
      <w:tr w:rsidR="00296001" w14:paraId="7CECB755" w14:textId="77777777">
        <w:tblPrEx>
          <w:tblCellMar>
            <w:top w:w="0" w:type="dxa"/>
            <w:bottom w:w="0" w:type="dxa"/>
          </w:tblCellMar>
        </w:tblPrEx>
        <w:tc>
          <w:tcPr>
            <w:tcW w:w="5880" w:type="dxa"/>
            <w:tcMar>
              <w:top w:w="80" w:type="dxa"/>
              <w:left w:w="120" w:type="dxa"/>
              <w:bottom w:w="80" w:type="dxa"/>
              <w:right w:w="120" w:type="dxa"/>
            </w:tcMar>
            <w:vAlign w:val="center"/>
          </w:tcPr>
          <w:p w14:paraId="62019836" w14:textId="77777777" w:rsidR="00296001" w:rsidRDefault="00000000">
            <w:r>
              <w:rPr>
                <w:b/>
                <w:bCs/>
                <w:sz w:val="21"/>
                <w:szCs w:val="21"/>
              </w:rPr>
              <w:t>First-Year Earning Potential</w:t>
            </w:r>
          </w:p>
        </w:tc>
        <w:tc>
          <w:tcPr>
            <w:tcW w:w="2100" w:type="dxa"/>
            <w:tcMar>
              <w:top w:w="80" w:type="dxa"/>
              <w:left w:w="120" w:type="dxa"/>
              <w:bottom w:w="80" w:type="dxa"/>
              <w:right w:w="120" w:type="dxa"/>
            </w:tcMar>
            <w:vAlign w:val="center"/>
          </w:tcPr>
          <w:p w14:paraId="72393C56" w14:textId="77777777" w:rsidR="00296001" w:rsidRDefault="00000000">
            <w:pPr>
              <w:jc w:val="right"/>
            </w:pPr>
            <w:r>
              <w:rPr>
                <w:b/>
                <w:bCs/>
                <w:sz w:val="21"/>
                <w:szCs w:val="21"/>
              </w:rPr>
              <w:t>12,43,640</w:t>
            </w:r>
          </w:p>
        </w:tc>
        <w:tc>
          <w:tcPr>
            <w:tcW w:w="2100" w:type="dxa"/>
            <w:tcMar>
              <w:top w:w="80" w:type="dxa"/>
              <w:left w:w="120" w:type="dxa"/>
              <w:bottom w:w="80" w:type="dxa"/>
              <w:right w:w="120" w:type="dxa"/>
            </w:tcMar>
            <w:vAlign w:val="center"/>
          </w:tcPr>
          <w:p w14:paraId="18CC9E97" w14:textId="77777777" w:rsidR="00296001" w:rsidRDefault="00000000">
            <w:pPr>
              <w:jc w:val="right"/>
            </w:pPr>
            <w:r>
              <w:rPr>
                <w:b/>
                <w:bCs/>
                <w:sz w:val="21"/>
                <w:szCs w:val="21"/>
              </w:rPr>
              <w:t>Not applicable</w:t>
            </w:r>
          </w:p>
        </w:tc>
      </w:tr>
    </w:tbl>
    <w:p w14:paraId="204225BA" w14:textId="77777777" w:rsidR="00296001" w:rsidRDefault="00000000">
      <w:pPr>
        <w:spacing w:before="140" w:after="140" w:line="276" w:lineRule="auto"/>
      </w:pPr>
      <w:r>
        <w:rPr>
          <w:sz w:val="19"/>
          <w:szCs w:val="19"/>
        </w:rPr>
        <w:t>Salaries are reviewed annually in April, effective 1 July, subject to performance rating and confirmation of the traineeship. The performance-linked bonus is paid at the close of the financial year and is a function of individual rating and company performance. The joining bonus and relocation allowance are recoverable on a pro-rata basis if the employee resigns within twelve months of joining.</w:t>
      </w:r>
    </w:p>
    <w:p w14:paraId="24AE0F23" w14:textId="77777777" w:rsidR="00296001" w:rsidRDefault="00000000">
      <w:pPr>
        <w:pStyle w:val="Heading1"/>
        <w:spacing w:before="320" w:after="140"/>
      </w:pPr>
      <w:r>
        <w:t>Employee Benefits</w:t>
      </w:r>
    </w:p>
    <w:p w14:paraId="44877EE4" w14:textId="77777777" w:rsidR="00296001" w:rsidRDefault="00000000">
      <w:pPr>
        <w:pStyle w:val="ListParagraph"/>
        <w:numPr>
          <w:ilvl w:val="0"/>
          <w:numId w:val="2"/>
        </w:numPr>
        <w:spacing w:after="90" w:line="276" w:lineRule="auto"/>
      </w:pPr>
      <w:r>
        <w:rPr>
          <w:b/>
          <w:bCs/>
        </w:rPr>
        <w:t xml:space="preserve">Health and protection: </w:t>
      </w:r>
      <w:r>
        <w:t>Group medical insurance of INR 5,00,000 covering self, spouse, two children and dependent parents; group term life cover of three times annual CTC; and group personal accident cover, with premiums borne entirely by the company.</w:t>
      </w:r>
    </w:p>
    <w:p w14:paraId="1D1BCE1E" w14:textId="77777777" w:rsidR="00296001" w:rsidRDefault="00000000">
      <w:pPr>
        <w:pStyle w:val="ListParagraph"/>
        <w:numPr>
          <w:ilvl w:val="0"/>
          <w:numId w:val="2"/>
        </w:numPr>
        <w:spacing w:after="90" w:line="276" w:lineRule="auto"/>
      </w:pPr>
      <w:r>
        <w:rPr>
          <w:b/>
          <w:bCs/>
        </w:rPr>
        <w:t xml:space="preserve">Learning and development: </w:t>
      </w:r>
      <w:r>
        <w:t>Structured 12-month traineeship with a dedicated business mentor, a two-week residential induction at Sobha Hartland, functional certification programmes, sponsorship for professional courses after confirmation, and access to the Sobha Academy e-learning platform.</w:t>
      </w:r>
    </w:p>
    <w:p w14:paraId="4EBF0DD8" w14:textId="77777777" w:rsidR="00296001" w:rsidRDefault="00000000">
      <w:pPr>
        <w:pStyle w:val="ListParagraph"/>
        <w:numPr>
          <w:ilvl w:val="0"/>
          <w:numId w:val="2"/>
        </w:numPr>
        <w:spacing w:after="90" w:line="276" w:lineRule="auto"/>
      </w:pPr>
      <w:r>
        <w:rPr>
          <w:b/>
          <w:bCs/>
        </w:rPr>
        <w:t xml:space="preserve">Leave and flexibility: </w:t>
      </w:r>
      <w:r>
        <w:t>24 days of earned leave, 12 casual and sick leave days, 10 public holidays, maternity and paternity leave as per statute, and a flexible hybrid arrangement for non-site roles.</w:t>
      </w:r>
    </w:p>
    <w:p w14:paraId="1282F31C" w14:textId="77777777" w:rsidR="00296001" w:rsidRDefault="00000000">
      <w:pPr>
        <w:pStyle w:val="ListParagraph"/>
        <w:numPr>
          <w:ilvl w:val="0"/>
          <w:numId w:val="2"/>
        </w:numPr>
        <w:spacing w:after="90" w:line="276" w:lineRule="auto"/>
      </w:pPr>
      <w:r>
        <w:rPr>
          <w:b/>
          <w:bCs/>
        </w:rPr>
        <w:lastRenderedPageBreak/>
        <w:t xml:space="preserve">Employee home ownership: </w:t>
      </w:r>
      <w:r>
        <w:t>Preferential employee pricing on Sobha residential inventory, along with subsidised home loan facilitation through partner banks.</w:t>
      </w:r>
    </w:p>
    <w:p w14:paraId="44B53244" w14:textId="77777777" w:rsidR="00296001" w:rsidRDefault="00000000">
      <w:pPr>
        <w:pStyle w:val="ListParagraph"/>
        <w:numPr>
          <w:ilvl w:val="0"/>
          <w:numId w:val="2"/>
        </w:numPr>
        <w:spacing w:after="90" w:line="276" w:lineRule="auto"/>
      </w:pPr>
      <w:r>
        <w:rPr>
          <w:b/>
          <w:bCs/>
        </w:rPr>
        <w:t xml:space="preserve">Workplace amenities: </w:t>
      </w:r>
      <w:r>
        <w:t>Subsidised meals through a tax-exempt meal card, company-arranged transport for site postings, and guest-house accommodation for up to 14 days on relocation.</w:t>
      </w:r>
    </w:p>
    <w:p w14:paraId="76564446" w14:textId="77777777" w:rsidR="00296001" w:rsidRDefault="00000000">
      <w:pPr>
        <w:pStyle w:val="ListParagraph"/>
        <w:numPr>
          <w:ilvl w:val="0"/>
          <w:numId w:val="2"/>
        </w:numPr>
        <w:spacing w:after="90" w:line="276" w:lineRule="auto"/>
      </w:pPr>
      <w:r>
        <w:rPr>
          <w:b/>
          <w:bCs/>
        </w:rPr>
        <w:t xml:space="preserve">Recognition and mobility: </w:t>
      </w:r>
      <w:r>
        <w:t>Half-yearly performance reviews, an annual rewards and recognition programme, spot awards, and an internal job posting policy that gives employees the first right to apply for open roles across Sobha entities in India and the UAE.</w:t>
      </w:r>
    </w:p>
    <w:p w14:paraId="66862F02" w14:textId="77777777" w:rsidR="00296001" w:rsidRDefault="00000000">
      <w:pPr>
        <w:pStyle w:val="ListParagraph"/>
        <w:numPr>
          <w:ilvl w:val="0"/>
          <w:numId w:val="2"/>
        </w:numPr>
        <w:spacing w:after="90" w:line="276" w:lineRule="auto"/>
      </w:pPr>
      <w:r>
        <w:rPr>
          <w:b/>
          <w:bCs/>
        </w:rPr>
        <w:t xml:space="preserve">Wellbeing and community: </w:t>
      </w:r>
      <w:r>
        <w:t>Employee assistance programme with confidential counselling, annual health check-ups, sports and wellness clubs, and participation in Sobha Foundation community initiatives through paid volunteering days.</w:t>
      </w:r>
    </w:p>
    <w:p w14:paraId="44C64A0D" w14:textId="77777777" w:rsidR="00296001" w:rsidRDefault="00000000">
      <w:pPr>
        <w:pStyle w:val="Heading1"/>
        <w:spacing w:before="320" w:after="140"/>
      </w:pPr>
      <w:r>
        <w:t>Work Environment, Travel and Physical Requirements</w:t>
      </w:r>
    </w:p>
    <w:p w14:paraId="0613A4E6" w14:textId="77777777" w:rsidR="00296001" w:rsidRDefault="00000000">
      <w:pPr>
        <w:pStyle w:val="ListParagraph"/>
        <w:numPr>
          <w:ilvl w:val="0"/>
          <w:numId w:val="2"/>
        </w:numPr>
        <w:spacing w:after="90" w:line="276" w:lineRule="auto"/>
      </w:pPr>
      <w:r>
        <w:rPr>
          <w:b/>
          <w:bCs/>
        </w:rPr>
        <w:t xml:space="preserve">Work setting: </w:t>
      </w:r>
      <w:r>
        <w:t>A combination of corporate office, project site and experience centre. Site visits involve exposure to active construction areas, where safety helmets, jackets and shoes issued by the company must be worn at all times.</w:t>
      </w:r>
    </w:p>
    <w:p w14:paraId="3AA9CCAB" w14:textId="77777777" w:rsidR="00296001" w:rsidRDefault="00000000">
      <w:pPr>
        <w:pStyle w:val="ListParagraph"/>
        <w:numPr>
          <w:ilvl w:val="0"/>
          <w:numId w:val="2"/>
        </w:numPr>
        <w:spacing w:after="90" w:line="276" w:lineRule="auto"/>
      </w:pPr>
      <w:r>
        <w:rPr>
          <w:b/>
          <w:bCs/>
        </w:rPr>
        <w:t xml:space="preserve">Working hours: </w:t>
      </w:r>
      <w:r>
        <w:t>Standard five-day week of nine hours per day. Weekend and public holiday working is required during project launches, exhibitions and quarter-end closures, compensated through the company leave policy.</w:t>
      </w:r>
    </w:p>
    <w:p w14:paraId="1F1D900B" w14:textId="77777777" w:rsidR="00296001" w:rsidRDefault="00000000">
      <w:pPr>
        <w:pStyle w:val="ListParagraph"/>
        <w:numPr>
          <w:ilvl w:val="0"/>
          <w:numId w:val="2"/>
        </w:numPr>
        <w:spacing w:after="90" w:line="276" w:lineRule="auto"/>
      </w:pPr>
      <w:r>
        <w:rPr>
          <w:b/>
          <w:bCs/>
        </w:rPr>
        <w:t xml:space="preserve">Travel: </w:t>
      </w:r>
      <w:r>
        <w:t>Up to 30% of working time in the field, covering project sites, channel partner offices and customer meetings within the base city, with occasional outstation travel.</w:t>
      </w:r>
    </w:p>
    <w:p w14:paraId="4C2BBA41" w14:textId="77777777" w:rsidR="00296001" w:rsidRDefault="00000000">
      <w:pPr>
        <w:pStyle w:val="ListParagraph"/>
        <w:numPr>
          <w:ilvl w:val="0"/>
          <w:numId w:val="2"/>
        </w:numPr>
        <w:spacing w:after="90" w:line="276" w:lineRule="auto"/>
      </w:pPr>
      <w:r>
        <w:rPr>
          <w:b/>
          <w:bCs/>
        </w:rPr>
        <w:t xml:space="preserve">Physical requirements: </w:t>
      </w:r>
      <w:r>
        <w:t>Ability to walk project sites for extended periods and to climb under-construction floors where lifts are not commissioned, subject to the site safety induction.</w:t>
      </w:r>
    </w:p>
    <w:p w14:paraId="44953BA9" w14:textId="77777777" w:rsidR="00296001" w:rsidRDefault="00000000">
      <w:pPr>
        <w:pStyle w:val="Heading1"/>
        <w:spacing w:before="320" w:after="140"/>
      </w:pPr>
      <w:r>
        <w:t>Terms of Employment</w:t>
      </w:r>
    </w:p>
    <w:p w14:paraId="2C1E9963" w14:textId="77777777" w:rsidR="00296001" w:rsidRDefault="00000000">
      <w:pPr>
        <w:pStyle w:val="ListParagraph"/>
        <w:numPr>
          <w:ilvl w:val="0"/>
          <w:numId w:val="2"/>
        </w:numPr>
        <w:spacing w:after="90" w:line="276" w:lineRule="auto"/>
      </w:pPr>
      <w:r>
        <w:rPr>
          <w:b/>
          <w:bCs/>
        </w:rPr>
        <w:t xml:space="preserve">Traineeship period: </w:t>
      </w:r>
      <w:r>
        <w:t>Twelve months from the date of joining. Confirmation as Senior Executive is subject to a satisfactory rating in all three rotations and clearance by the confirmation panel.</w:t>
      </w:r>
    </w:p>
    <w:p w14:paraId="2CEF4062" w14:textId="77777777" w:rsidR="00296001" w:rsidRDefault="00000000">
      <w:pPr>
        <w:pStyle w:val="ListParagraph"/>
        <w:numPr>
          <w:ilvl w:val="0"/>
          <w:numId w:val="2"/>
        </w:numPr>
        <w:spacing w:after="90" w:line="276" w:lineRule="auto"/>
      </w:pPr>
      <w:r>
        <w:rPr>
          <w:b/>
          <w:bCs/>
        </w:rPr>
        <w:t xml:space="preserve">Notice period: </w:t>
      </w:r>
      <w:r>
        <w:t>30 days during the traineeship and 60 days after confirmation, on either side.</w:t>
      </w:r>
    </w:p>
    <w:p w14:paraId="7185CC23" w14:textId="77777777" w:rsidR="00296001" w:rsidRDefault="00000000">
      <w:pPr>
        <w:pStyle w:val="ListParagraph"/>
        <w:numPr>
          <w:ilvl w:val="0"/>
          <w:numId w:val="2"/>
        </w:numPr>
        <w:spacing w:after="90" w:line="276" w:lineRule="auto"/>
      </w:pPr>
      <w:r>
        <w:rPr>
          <w:b/>
          <w:bCs/>
        </w:rPr>
        <w:t xml:space="preserve">Pre-employment checks: </w:t>
      </w:r>
      <w:r>
        <w:t>The offer is contingent on satisfactory background verification covering academic records, identity, address and prior employment or internship, and on a pre-employment medical check-up.</w:t>
      </w:r>
    </w:p>
    <w:p w14:paraId="34F54111" w14:textId="77777777" w:rsidR="00296001" w:rsidRDefault="00000000">
      <w:pPr>
        <w:pStyle w:val="ListParagraph"/>
        <w:numPr>
          <w:ilvl w:val="0"/>
          <w:numId w:val="2"/>
        </w:numPr>
        <w:spacing w:after="90" w:line="276" w:lineRule="auto"/>
      </w:pPr>
      <w:r>
        <w:rPr>
          <w:b/>
          <w:bCs/>
        </w:rPr>
        <w:t xml:space="preserve">Documentation: </w:t>
      </w:r>
      <w:r>
        <w:t>Final mark sheets, degree or provisional certificate, identity and address proof, PAN, Aadhaar, passport-size photographs and the signed offer acceptance are required before joining.</w:t>
      </w:r>
    </w:p>
    <w:p w14:paraId="3FCE07D0" w14:textId="77777777" w:rsidR="00296001" w:rsidRDefault="00000000">
      <w:pPr>
        <w:pStyle w:val="ListParagraph"/>
        <w:numPr>
          <w:ilvl w:val="0"/>
          <w:numId w:val="2"/>
        </w:numPr>
        <w:spacing w:after="90" w:line="276" w:lineRule="auto"/>
      </w:pPr>
      <w:r>
        <w:rPr>
          <w:b/>
          <w:bCs/>
        </w:rPr>
        <w:t xml:space="preserve">Confidentiality: </w:t>
      </w:r>
      <w:r>
        <w:t>Candidates must sign a confidentiality undertaking covering customer data, pricing, drawings, cost sheets and any information relating to unreleased inventory.</w:t>
      </w:r>
    </w:p>
    <w:p w14:paraId="5E0E79D9" w14:textId="77777777" w:rsidR="00296001" w:rsidRDefault="00000000">
      <w:pPr>
        <w:pStyle w:val="ListParagraph"/>
        <w:numPr>
          <w:ilvl w:val="0"/>
          <w:numId w:val="2"/>
        </w:numPr>
        <w:spacing w:after="90" w:line="276" w:lineRule="auto"/>
      </w:pPr>
      <w:r>
        <w:rPr>
          <w:b/>
          <w:bCs/>
        </w:rPr>
        <w:t xml:space="preserve">Code of conduct: </w:t>
      </w:r>
      <w:r>
        <w:t xml:space="preserve">Employment is governed by the Sobha Code of Conduct, the prevention of sexual harassment policy and the </w:t>
      </w:r>
      <w:proofErr w:type="gramStart"/>
      <w:r>
        <w:t>conflict of interest</w:t>
      </w:r>
      <w:proofErr w:type="gramEnd"/>
      <w:r>
        <w:t xml:space="preserve"> policy, which are shared during induction.</w:t>
      </w:r>
    </w:p>
    <w:p w14:paraId="6C655804" w14:textId="77777777" w:rsidR="00296001" w:rsidRDefault="00000000">
      <w:pPr>
        <w:pStyle w:val="Heading1"/>
        <w:spacing w:before="320" w:after="140"/>
      </w:pPr>
      <w:r>
        <w:t>Selection Process</w:t>
      </w:r>
    </w:p>
    <w:p w14:paraId="06EE77A9" w14:textId="77777777" w:rsidR="00296001" w:rsidRDefault="00000000">
      <w:pPr>
        <w:spacing w:after="140" w:line="276" w:lineRule="auto"/>
      </w:pPr>
      <w:r>
        <w:t>Shortlisting is stage-wise and every stage is eliminatory. The complete process is explained in the pre-placement talk linked on the first page of this docket.</w:t>
      </w:r>
    </w:p>
    <w:p w14:paraId="05713895" w14:textId="77777777" w:rsidR="00296001" w:rsidRDefault="00000000">
      <w:pPr>
        <w:pStyle w:val="ListParagraph"/>
        <w:numPr>
          <w:ilvl w:val="0"/>
          <w:numId w:val="2"/>
        </w:numPr>
        <w:spacing w:after="90" w:line="276" w:lineRule="auto"/>
      </w:pPr>
      <w:r>
        <w:rPr>
          <w:b/>
          <w:bCs/>
        </w:rPr>
        <w:lastRenderedPageBreak/>
        <w:t xml:space="preserve">Stage one: </w:t>
      </w:r>
      <w:r>
        <w:t>Attendance at the pre-placement talk, which is mandatory for eligibility, followed by CV submission through the placement cell.</w:t>
      </w:r>
    </w:p>
    <w:p w14:paraId="639469B8" w14:textId="77777777" w:rsidR="00296001" w:rsidRDefault="00000000">
      <w:pPr>
        <w:pStyle w:val="ListParagraph"/>
        <w:numPr>
          <w:ilvl w:val="0"/>
          <w:numId w:val="2"/>
        </w:numPr>
        <w:spacing w:after="90" w:line="276" w:lineRule="auto"/>
      </w:pPr>
      <w:r>
        <w:rPr>
          <w:b/>
          <w:bCs/>
        </w:rPr>
        <w:t xml:space="preserve">Stage two: </w:t>
      </w:r>
      <w:r>
        <w:t>Online proctored aptitude test of 75 questions across quantitative aptitude, logical reasoning, verbal ability, data interpretation and business awareness, conducted in 75 minutes through a third-party assessment agency.</w:t>
      </w:r>
    </w:p>
    <w:p w14:paraId="4FA89D85" w14:textId="77777777" w:rsidR="00296001" w:rsidRDefault="00000000">
      <w:pPr>
        <w:pStyle w:val="ListParagraph"/>
        <w:numPr>
          <w:ilvl w:val="0"/>
          <w:numId w:val="2"/>
        </w:numPr>
        <w:spacing w:after="90" w:line="276" w:lineRule="auto"/>
      </w:pPr>
      <w:r>
        <w:rPr>
          <w:b/>
          <w:bCs/>
        </w:rPr>
        <w:t xml:space="preserve">Stage three: </w:t>
      </w:r>
      <w:r>
        <w:t>Case discussion in groups of eight to ten candidates on a live business problem, observed by a business representative and an HR representative.</w:t>
      </w:r>
    </w:p>
    <w:p w14:paraId="12AFE3D1" w14:textId="77777777" w:rsidR="00296001" w:rsidRDefault="00000000">
      <w:pPr>
        <w:pStyle w:val="ListParagraph"/>
        <w:numPr>
          <w:ilvl w:val="0"/>
          <w:numId w:val="2"/>
        </w:numPr>
        <w:spacing w:after="90" w:line="276" w:lineRule="auto"/>
      </w:pPr>
      <w:r>
        <w:rPr>
          <w:b/>
          <w:bCs/>
        </w:rPr>
        <w:t xml:space="preserve">Stage four: </w:t>
      </w:r>
      <w:r>
        <w:t>Personal interview of 30 to 40 minutes with a panel comprising a function head and an HR representative.</w:t>
      </w:r>
    </w:p>
    <w:p w14:paraId="00C37D01" w14:textId="77777777" w:rsidR="00296001" w:rsidRDefault="00000000">
      <w:pPr>
        <w:pStyle w:val="ListParagraph"/>
        <w:numPr>
          <w:ilvl w:val="0"/>
          <w:numId w:val="2"/>
        </w:numPr>
        <w:spacing w:after="90" w:line="276" w:lineRule="auto"/>
      </w:pPr>
      <w:r>
        <w:rPr>
          <w:b/>
          <w:bCs/>
        </w:rPr>
        <w:t xml:space="preserve">Stage five: </w:t>
      </w:r>
      <w:r>
        <w:t>HR round covering fitment, compensation and documentation, followed by release of the offer letter.</w:t>
      </w:r>
    </w:p>
    <w:p w14:paraId="669F4C0E" w14:textId="77777777" w:rsidR="00296001" w:rsidRDefault="00000000">
      <w:pPr>
        <w:pStyle w:val="Heading1"/>
        <w:spacing w:before="320" w:after="140"/>
      </w:pPr>
      <w:r>
        <w:t>How to Apply</w:t>
      </w:r>
    </w:p>
    <w:p w14:paraId="083593E0" w14:textId="77777777" w:rsidR="00296001" w:rsidRDefault="00000000">
      <w:pPr>
        <w:spacing w:after="140" w:line="276" w:lineRule="auto"/>
      </w:pPr>
      <w:r>
        <w:t>Eligible candidates should submit their updated curriculum vitae through the placement cell within seven days of the pre-placement talk. Applications may also be submitted on the Sobha Realty careers portal at sobharealty.com/careers by quoting the requisition ID mentioned in this document. For queries relating to this position, candidates may write to the Campus Recruitment Team, Human Resources Department, Sobha Realty, at campus.careers@sobharealty.com.</w:t>
      </w:r>
    </w:p>
    <w:p w14:paraId="0A76AEB4" w14:textId="77777777" w:rsidR="00296001" w:rsidRDefault="00000000">
      <w:pPr>
        <w:spacing w:after="200" w:line="276" w:lineRule="auto"/>
      </w:pPr>
      <w:r>
        <w:rPr>
          <w:i/>
          <w:iCs/>
          <w:sz w:val="19"/>
          <w:szCs w:val="19"/>
        </w:rPr>
        <w:t>This job description outlines the principal accountabilities of the position and is not an exhaustive list of duties. Responsibilities may be reviewed and revised in line with business requirements, and any revision will be communicated in writing.</w:t>
      </w:r>
    </w:p>
    <w:p w14:paraId="0618D6F5" w14:textId="77777777" w:rsidR="00296001" w:rsidRDefault="00000000">
      <w:pPr>
        <w:pStyle w:val="Heading1"/>
        <w:spacing w:before="320" w:after="140"/>
      </w:pPr>
      <w:r>
        <w:t>Document Control</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20"/>
        <w:gridCol w:w="2520"/>
        <w:gridCol w:w="2520"/>
        <w:gridCol w:w="2520"/>
      </w:tblGrid>
      <w:tr w:rsidR="00296001" w14:paraId="65D3EEB3" w14:textId="77777777">
        <w:tblPrEx>
          <w:tblCellMar>
            <w:top w:w="0" w:type="dxa"/>
            <w:bottom w:w="0" w:type="dxa"/>
          </w:tblCellMar>
        </w:tblPrEx>
        <w:tc>
          <w:tcPr>
            <w:tcW w:w="2520" w:type="dxa"/>
            <w:tcMar>
              <w:top w:w="80" w:type="dxa"/>
              <w:left w:w="120" w:type="dxa"/>
              <w:bottom w:w="80" w:type="dxa"/>
              <w:right w:w="120" w:type="dxa"/>
            </w:tcMar>
            <w:vAlign w:val="center"/>
          </w:tcPr>
          <w:p w14:paraId="01FB24E3" w14:textId="77777777" w:rsidR="00296001" w:rsidRDefault="00000000">
            <w:r>
              <w:rPr>
                <w:b/>
                <w:bCs/>
                <w:sz w:val="21"/>
                <w:szCs w:val="21"/>
              </w:rPr>
              <w:t>Document Title</w:t>
            </w:r>
          </w:p>
        </w:tc>
        <w:tc>
          <w:tcPr>
            <w:tcW w:w="2520" w:type="dxa"/>
            <w:tcMar>
              <w:top w:w="80" w:type="dxa"/>
              <w:left w:w="120" w:type="dxa"/>
              <w:bottom w:w="80" w:type="dxa"/>
              <w:right w:w="120" w:type="dxa"/>
            </w:tcMar>
            <w:vAlign w:val="center"/>
          </w:tcPr>
          <w:p w14:paraId="1AC2CE91" w14:textId="77777777" w:rsidR="00296001" w:rsidRDefault="00000000">
            <w:r>
              <w:rPr>
                <w:sz w:val="21"/>
                <w:szCs w:val="21"/>
              </w:rPr>
              <w:t>Job Description - Management Trainee</w:t>
            </w:r>
          </w:p>
        </w:tc>
        <w:tc>
          <w:tcPr>
            <w:tcW w:w="2520" w:type="dxa"/>
            <w:tcMar>
              <w:top w:w="80" w:type="dxa"/>
              <w:left w:w="120" w:type="dxa"/>
              <w:bottom w:w="80" w:type="dxa"/>
              <w:right w:w="120" w:type="dxa"/>
            </w:tcMar>
            <w:vAlign w:val="center"/>
          </w:tcPr>
          <w:p w14:paraId="3E7B49B3" w14:textId="77777777" w:rsidR="00296001" w:rsidRDefault="00000000">
            <w:r>
              <w:rPr>
                <w:b/>
                <w:bCs/>
                <w:sz w:val="21"/>
                <w:szCs w:val="21"/>
              </w:rPr>
              <w:t>Version</w:t>
            </w:r>
          </w:p>
        </w:tc>
        <w:tc>
          <w:tcPr>
            <w:tcW w:w="2520" w:type="dxa"/>
            <w:tcMar>
              <w:top w:w="80" w:type="dxa"/>
              <w:left w:w="120" w:type="dxa"/>
              <w:bottom w:w="80" w:type="dxa"/>
              <w:right w:w="120" w:type="dxa"/>
            </w:tcMar>
            <w:vAlign w:val="center"/>
          </w:tcPr>
          <w:p w14:paraId="1AC72B46" w14:textId="77777777" w:rsidR="00296001" w:rsidRDefault="00000000">
            <w:r>
              <w:rPr>
                <w:sz w:val="21"/>
                <w:szCs w:val="21"/>
              </w:rPr>
              <w:t>1.0</w:t>
            </w:r>
          </w:p>
        </w:tc>
      </w:tr>
      <w:tr w:rsidR="00296001" w14:paraId="22FF3956" w14:textId="77777777">
        <w:tblPrEx>
          <w:tblCellMar>
            <w:top w:w="0" w:type="dxa"/>
            <w:bottom w:w="0" w:type="dxa"/>
          </w:tblCellMar>
        </w:tblPrEx>
        <w:tc>
          <w:tcPr>
            <w:tcW w:w="2520" w:type="dxa"/>
            <w:tcMar>
              <w:top w:w="80" w:type="dxa"/>
              <w:left w:w="120" w:type="dxa"/>
              <w:bottom w:w="80" w:type="dxa"/>
              <w:right w:w="120" w:type="dxa"/>
            </w:tcMar>
            <w:vAlign w:val="center"/>
          </w:tcPr>
          <w:p w14:paraId="0E7933CE" w14:textId="77777777" w:rsidR="00296001" w:rsidRDefault="00000000">
            <w:r>
              <w:rPr>
                <w:b/>
                <w:bCs/>
                <w:sz w:val="21"/>
                <w:szCs w:val="21"/>
              </w:rPr>
              <w:t>Prepared By</w:t>
            </w:r>
          </w:p>
        </w:tc>
        <w:tc>
          <w:tcPr>
            <w:tcW w:w="2520" w:type="dxa"/>
            <w:tcMar>
              <w:top w:w="80" w:type="dxa"/>
              <w:left w:w="120" w:type="dxa"/>
              <w:bottom w:w="80" w:type="dxa"/>
              <w:right w:w="120" w:type="dxa"/>
            </w:tcMar>
            <w:vAlign w:val="center"/>
          </w:tcPr>
          <w:p w14:paraId="5AC51317" w14:textId="77777777" w:rsidR="00296001" w:rsidRDefault="00000000">
            <w:r>
              <w:rPr>
                <w:sz w:val="21"/>
                <w:szCs w:val="21"/>
              </w:rPr>
              <w:t>Campus Recruitment Team, Human Resources</w:t>
            </w:r>
          </w:p>
        </w:tc>
        <w:tc>
          <w:tcPr>
            <w:tcW w:w="2520" w:type="dxa"/>
            <w:tcMar>
              <w:top w:w="80" w:type="dxa"/>
              <w:left w:w="120" w:type="dxa"/>
              <w:bottom w:w="80" w:type="dxa"/>
              <w:right w:w="120" w:type="dxa"/>
            </w:tcMar>
            <w:vAlign w:val="center"/>
          </w:tcPr>
          <w:p w14:paraId="557A4E78" w14:textId="77777777" w:rsidR="00296001" w:rsidRDefault="00000000">
            <w:r>
              <w:rPr>
                <w:b/>
                <w:bCs/>
                <w:sz w:val="21"/>
                <w:szCs w:val="21"/>
              </w:rPr>
              <w:t>Date of Issue</w:t>
            </w:r>
          </w:p>
        </w:tc>
        <w:tc>
          <w:tcPr>
            <w:tcW w:w="2520" w:type="dxa"/>
            <w:tcMar>
              <w:top w:w="80" w:type="dxa"/>
              <w:left w:w="120" w:type="dxa"/>
              <w:bottom w:w="80" w:type="dxa"/>
              <w:right w:w="120" w:type="dxa"/>
            </w:tcMar>
            <w:vAlign w:val="center"/>
          </w:tcPr>
          <w:p w14:paraId="502127C3" w14:textId="77777777" w:rsidR="00296001" w:rsidRDefault="00000000">
            <w:r>
              <w:rPr>
                <w:sz w:val="21"/>
                <w:szCs w:val="21"/>
              </w:rPr>
              <w:t>September 2026</w:t>
            </w:r>
          </w:p>
        </w:tc>
      </w:tr>
      <w:tr w:rsidR="00296001" w14:paraId="680CAE84" w14:textId="77777777">
        <w:tblPrEx>
          <w:tblCellMar>
            <w:top w:w="0" w:type="dxa"/>
            <w:bottom w:w="0" w:type="dxa"/>
          </w:tblCellMar>
        </w:tblPrEx>
        <w:tc>
          <w:tcPr>
            <w:tcW w:w="2520" w:type="dxa"/>
            <w:tcMar>
              <w:top w:w="80" w:type="dxa"/>
              <w:left w:w="120" w:type="dxa"/>
              <w:bottom w:w="80" w:type="dxa"/>
              <w:right w:w="120" w:type="dxa"/>
            </w:tcMar>
            <w:vAlign w:val="center"/>
          </w:tcPr>
          <w:p w14:paraId="34475562" w14:textId="77777777" w:rsidR="00296001" w:rsidRDefault="00000000">
            <w:r>
              <w:rPr>
                <w:b/>
                <w:bCs/>
                <w:sz w:val="21"/>
                <w:szCs w:val="21"/>
              </w:rPr>
              <w:t>Reviewed By</w:t>
            </w:r>
          </w:p>
        </w:tc>
        <w:tc>
          <w:tcPr>
            <w:tcW w:w="2520" w:type="dxa"/>
            <w:tcMar>
              <w:top w:w="80" w:type="dxa"/>
              <w:left w:w="120" w:type="dxa"/>
              <w:bottom w:w="80" w:type="dxa"/>
              <w:right w:w="120" w:type="dxa"/>
            </w:tcMar>
            <w:vAlign w:val="center"/>
          </w:tcPr>
          <w:p w14:paraId="2FA372D5" w14:textId="77777777" w:rsidR="00296001" w:rsidRDefault="00000000">
            <w:r>
              <w:rPr>
                <w:sz w:val="21"/>
                <w:szCs w:val="21"/>
              </w:rPr>
              <w:t>Head - Talent Acquisition</w:t>
            </w:r>
          </w:p>
        </w:tc>
        <w:tc>
          <w:tcPr>
            <w:tcW w:w="2520" w:type="dxa"/>
            <w:tcMar>
              <w:top w:w="80" w:type="dxa"/>
              <w:left w:w="120" w:type="dxa"/>
              <w:bottom w:w="80" w:type="dxa"/>
              <w:right w:w="120" w:type="dxa"/>
            </w:tcMar>
            <w:vAlign w:val="center"/>
          </w:tcPr>
          <w:p w14:paraId="2C79343D" w14:textId="77777777" w:rsidR="00296001" w:rsidRDefault="00000000">
            <w:r>
              <w:rPr>
                <w:b/>
                <w:bCs/>
                <w:sz w:val="21"/>
                <w:szCs w:val="21"/>
              </w:rPr>
              <w:t>Next Review</w:t>
            </w:r>
          </w:p>
        </w:tc>
        <w:tc>
          <w:tcPr>
            <w:tcW w:w="2520" w:type="dxa"/>
            <w:tcMar>
              <w:top w:w="80" w:type="dxa"/>
              <w:left w:w="120" w:type="dxa"/>
              <w:bottom w:w="80" w:type="dxa"/>
              <w:right w:w="120" w:type="dxa"/>
            </w:tcMar>
            <w:vAlign w:val="center"/>
          </w:tcPr>
          <w:p w14:paraId="40D5E05A" w14:textId="77777777" w:rsidR="00296001" w:rsidRDefault="00000000">
            <w:r>
              <w:rPr>
                <w:sz w:val="21"/>
                <w:szCs w:val="21"/>
              </w:rPr>
              <w:t>September 2027</w:t>
            </w:r>
          </w:p>
        </w:tc>
      </w:tr>
      <w:tr w:rsidR="00296001" w14:paraId="1E8D96DA" w14:textId="77777777">
        <w:tblPrEx>
          <w:tblCellMar>
            <w:top w:w="0" w:type="dxa"/>
            <w:bottom w:w="0" w:type="dxa"/>
          </w:tblCellMar>
        </w:tblPrEx>
        <w:tc>
          <w:tcPr>
            <w:tcW w:w="2520" w:type="dxa"/>
            <w:tcMar>
              <w:top w:w="80" w:type="dxa"/>
              <w:left w:w="120" w:type="dxa"/>
              <w:bottom w:w="80" w:type="dxa"/>
              <w:right w:w="120" w:type="dxa"/>
            </w:tcMar>
            <w:vAlign w:val="center"/>
          </w:tcPr>
          <w:p w14:paraId="498FE547" w14:textId="77777777" w:rsidR="00296001" w:rsidRDefault="00000000">
            <w:r>
              <w:rPr>
                <w:b/>
                <w:bCs/>
                <w:sz w:val="21"/>
                <w:szCs w:val="21"/>
              </w:rPr>
              <w:t>Approved By</w:t>
            </w:r>
          </w:p>
        </w:tc>
        <w:tc>
          <w:tcPr>
            <w:tcW w:w="2520" w:type="dxa"/>
            <w:tcMar>
              <w:top w:w="80" w:type="dxa"/>
              <w:left w:w="120" w:type="dxa"/>
              <w:bottom w:w="80" w:type="dxa"/>
              <w:right w:w="120" w:type="dxa"/>
            </w:tcMar>
            <w:vAlign w:val="center"/>
          </w:tcPr>
          <w:p w14:paraId="305BC124" w14:textId="77777777" w:rsidR="00296001" w:rsidRDefault="00000000">
            <w:r>
              <w:rPr>
                <w:sz w:val="21"/>
                <w:szCs w:val="21"/>
              </w:rPr>
              <w:t>Head - Human Resources, Sobha Realty</w:t>
            </w:r>
          </w:p>
        </w:tc>
        <w:tc>
          <w:tcPr>
            <w:tcW w:w="2520" w:type="dxa"/>
            <w:tcMar>
              <w:top w:w="80" w:type="dxa"/>
              <w:left w:w="120" w:type="dxa"/>
              <w:bottom w:w="80" w:type="dxa"/>
              <w:right w:w="120" w:type="dxa"/>
            </w:tcMar>
            <w:vAlign w:val="center"/>
          </w:tcPr>
          <w:p w14:paraId="4B0D4E94" w14:textId="77777777" w:rsidR="00296001" w:rsidRDefault="00000000">
            <w:r>
              <w:rPr>
                <w:b/>
                <w:bCs/>
                <w:sz w:val="21"/>
                <w:szCs w:val="21"/>
              </w:rPr>
              <w:t>Requisition ID</w:t>
            </w:r>
          </w:p>
        </w:tc>
        <w:tc>
          <w:tcPr>
            <w:tcW w:w="2520" w:type="dxa"/>
            <w:tcMar>
              <w:top w:w="80" w:type="dxa"/>
              <w:left w:w="120" w:type="dxa"/>
              <w:bottom w:w="80" w:type="dxa"/>
              <w:right w:w="120" w:type="dxa"/>
            </w:tcMar>
            <w:vAlign w:val="center"/>
          </w:tcPr>
          <w:p w14:paraId="588C6F10" w14:textId="77777777" w:rsidR="00296001" w:rsidRDefault="00000000">
            <w:r>
              <w:rPr>
                <w:sz w:val="21"/>
                <w:szCs w:val="21"/>
              </w:rPr>
              <w:t>SR/CAMPUS/MT/2026/01</w:t>
            </w:r>
          </w:p>
        </w:tc>
      </w:tr>
    </w:tbl>
    <w:p w14:paraId="38E0DB19" w14:textId="77777777" w:rsidR="00296001" w:rsidRDefault="00000000">
      <w:pPr>
        <w:spacing w:before="200" w:after="140" w:line="276" w:lineRule="auto"/>
        <w:jc w:val="center"/>
      </w:pPr>
      <w:r>
        <w:rPr>
          <w:b/>
          <w:bCs/>
          <w:sz w:val="19"/>
          <w:szCs w:val="19"/>
        </w:rPr>
        <w:t>Sobha Realty is an equal opportunity employer. We consider all applicants for employment without regard to gender, age, religion, caste, marital status, disability or any other characteristic protected by applicable law.</w:t>
      </w:r>
    </w:p>
    <w:sectPr w:rsidR="0029600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087C6" w14:textId="77777777" w:rsidR="0072756D" w:rsidRDefault="0072756D">
      <w:r>
        <w:separator/>
      </w:r>
    </w:p>
  </w:endnote>
  <w:endnote w:type="continuationSeparator" w:id="0">
    <w:p w14:paraId="3C028D43" w14:textId="77777777" w:rsidR="0072756D" w:rsidRDefault="00727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8469" w14:textId="77777777" w:rsidR="0029600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06498">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0649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BADB" w14:textId="77777777" w:rsidR="0072756D" w:rsidRDefault="0072756D">
      <w:r>
        <w:separator/>
      </w:r>
    </w:p>
  </w:footnote>
  <w:footnote w:type="continuationSeparator" w:id="0">
    <w:p w14:paraId="6443CF82" w14:textId="77777777" w:rsidR="0072756D" w:rsidRDefault="00727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17080"/>
    <w:multiLevelType w:val="hybridMultilevel"/>
    <w:tmpl w:val="7E0C1522"/>
    <w:lvl w:ilvl="0" w:tplc="37484E08">
      <w:start w:val="1"/>
      <w:numFmt w:val="bullet"/>
      <w:lvlText w:val="●"/>
      <w:lvlJc w:val="left"/>
      <w:pPr>
        <w:ind w:left="720" w:hanging="360"/>
      </w:pPr>
    </w:lvl>
    <w:lvl w:ilvl="1" w:tplc="EB1AE9D2">
      <w:start w:val="1"/>
      <w:numFmt w:val="bullet"/>
      <w:lvlText w:val="○"/>
      <w:lvlJc w:val="left"/>
      <w:pPr>
        <w:ind w:left="1440" w:hanging="360"/>
      </w:pPr>
    </w:lvl>
    <w:lvl w:ilvl="2" w:tplc="9D94C0B4">
      <w:start w:val="1"/>
      <w:numFmt w:val="bullet"/>
      <w:lvlText w:val="■"/>
      <w:lvlJc w:val="left"/>
      <w:pPr>
        <w:ind w:left="2160" w:hanging="360"/>
      </w:pPr>
    </w:lvl>
    <w:lvl w:ilvl="3" w:tplc="700A911A">
      <w:start w:val="1"/>
      <w:numFmt w:val="bullet"/>
      <w:lvlText w:val="●"/>
      <w:lvlJc w:val="left"/>
      <w:pPr>
        <w:ind w:left="2880" w:hanging="360"/>
      </w:pPr>
    </w:lvl>
    <w:lvl w:ilvl="4" w:tplc="2750963E">
      <w:start w:val="1"/>
      <w:numFmt w:val="bullet"/>
      <w:lvlText w:val="○"/>
      <w:lvlJc w:val="left"/>
      <w:pPr>
        <w:ind w:left="3600" w:hanging="360"/>
      </w:pPr>
    </w:lvl>
    <w:lvl w:ilvl="5" w:tplc="43E8935A">
      <w:start w:val="1"/>
      <w:numFmt w:val="bullet"/>
      <w:lvlText w:val="■"/>
      <w:lvlJc w:val="left"/>
      <w:pPr>
        <w:ind w:left="4320" w:hanging="360"/>
      </w:pPr>
    </w:lvl>
    <w:lvl w:ilvl="6" w:tplc="49EC63B0">
      <w:start w:val="1"/>
      <w:numFmt w:val="bullet"/>
      <w:lvlText w:val="●"/>
      <w:lvlJc w:val="left"/>
      <w:pPr>
        <w:ind w:left="5040" w:hanging="360"/>
      </w:pPr>
    </w:lvl>
    <w:lvl w:ilvl="7" w:tplc="E702D3B0">
      <w:start w:val="1"/>
      <w:numFmt w:val="bullet"/>
      <w:lvlText w:val="●"/>
      <w:lvlJc w:val="left"/>
      <w:pPr>
        <w:ind w:left="5760" w:hanging="360"/>
      </w:pPr>
    </w:lvl>
    <w:lvl w:ilvl="8" w:tplc="80E2D256">
      <w:start w:val="1"/>
      <w:numFmt w:val="bullet"/>
      <w:lvlText w:val="●"/>
      <w:lvlJc w:val="left"/>
      <w:pPr>
        <w:ind w:left="6480" w:hanging="360"/>
      </w:pPr>
    </w:lvl>
  </w:abstractNum>
  <w:abstractNum w:abstractNumId="1" w15:restartNumberingAfterBreak="0">
    <w:nsid w:val="60A97C79"/>
    <w:multiLevelType w:val="hybridMultilevel"/>
    <w:tmpl w:val="FDDC8CB4"/>
    <w:lvl w:ilvl="0" w:tplc="4148FC0C">
      <w:start w:val="1"/>
      <w:numFmt w:val="bullet"/>
      <w:lvlText w:val="•"/>
      <w:lvlJc w:val="left"/>
      <w:pPr>
        <w:ind w:left="360" w:hanging="220"/>
      </w:pPr>
      <w:rPr>
        <w:rFonts w:ascii="Calibri" w:eastAsia="Calibri" w:hAnsi="Calibri" w:cs="Calibri"/>
      </w:rPr>
    </w:lvl>
    <w:lvl w:ilvl="1" w:tplc="DB62C1E4">
      <w:numFmt w:val="decimal"/>
      <w:lvlText w:val=""/>
      <w:lvlJc w:val="left"/>
    </w:lvl>
    <w:lvl w:ilvl="2" w:tplc="EF38DF0C">
      <w:numFmt w:val="decimal"/>
      <w:lvlText w:val=""/>
      <w:lvlJc w:val="left"/>
    </w:lvl>
    <w:lvl w:ilvl="3" w:tplc="5D9E10C0">
      <w:numFmt w:val="decimal"/>
      <w:lvlText w:val=""/>
      <w:lvlJc w:val="left"/>
    </w:lvl>
    <w:lvl w:ilvl="4" w:tplc="039CCB6E">
      <w:numFmt w:val="decimal"/>
      <w:lvlText w:val=""/>
      <w:lvlJc w:val="left"/>
    </w:lvl>
    <w:lvl w:ilvl="5" w:tplc="C8AC18B8">
      <w:numFmt w:val="decimal"/>
      <w:lvlText w:val=""/>
      <w:lvlJc w:val="left"/>
    </w:lvl>
    <w:lvl w:ilvl="6" w:tplc="8CBEB578">
      <w:numFmt w:val="decimal"/>
      <w:lvlText w:val=""/>
      <w:lvlJc w:val="left"/>
    </w:lvl>
    <w:lvl w:ilvl="7" w:tplc="71D68D14">
      <w:numFmt w:val="decimal"/>
      <w:lvlText w:val=""/>
      <w:lvlJc w:val="left"/>
    </w:lvl>
    <w:lvl w:ilvl="8" w:tplc="E1700384">
      <w:numFmt w:val="decimal"/>
      <w:lvlText w:val=""/>
      <w:lvlJc w:val="left"/>
    </w:lvl>
  </w:abstractNum>
  <w:num w:numId="1" w16cid:durableId="760611291">
    <w:abstractNumId w:val="0"/>
    <w:lvlOverride w:ilvl="0">
      <w:startOverride w:val="1"/>
    </w:lvlOverride>
  </w:num>
  <w:num w:numId="2" w16cid:durableId="15275226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001"/>
    <w:rsid w:val="00296001"/>
    <w:rsid w:val="005A3A6B"/>
    <w:rsid w:val="0072756D"/>
    <w:rsid w:val="00A96E1B"/>
    <w:rsid w:val="00AD24E2"/>
    <w:rsid w:val="00C06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DAAD"/>
  <w15:docId w15:val="{AD95E3A6-96BF-4708-804F-2D408392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4"/>
      <w:szCs w:val="24"/>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Calibri" w:eastAsia="Calibri" w:hAnsi="Calibri" w:cs="Calibri"/>
      <w:color w:val="000000"/>
      <w:sz w:val="22"/>
      <w:szCs w:val="22"/>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2303</Words>
  <Characters>13130</Characters>
  <Application>Microsoft Office Word</Application>
  <DocSecurity>0</DocSecurity>
  <Lines>109</Lines>
  <Paragraphs>30</Paragraphs>
  <ScaleCrop>false</ScaleCrop>
  <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Pre-Placement Docket - Management Trainee | Sobha Realty</dc:title>
  <dc:creator>Sobha Realty - Human Resources</dc:creator>
  <dc:description>Job Description for the position of Management Trainee</dc:description>
  <cp:lastModifiedBy>Aditya Ray</cp:lastModifiedBy>
  <cp:revision>4</cp:revision>
  <dcterms:created xsi:type="dcterms:W3CDTF">2026-09-22T13:12:00Z</dcterms:created>
  <dcterms:modified xsi:type="dcterms:W3CDTF">2026-09-25T16:03:00Z</dcterms:modified>
</cp:coreProperties>
</file>