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Create a website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85200C"/>
          <w:spacing w:val="0"/>
          <w:position w:val="0"/>
          <w:sz w:val="32"/>
          <w:shd w:fill="auto" w:val="clear"/>
        </w:rPr>
        <w:t xml:space="preserve">Step 1 - Create the data model in Visual Paradigm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http://www.visual-paradigm.com/product/vpuml/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to define your data model.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Create a class diagram.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each object create a 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Define all the properties for each object as public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Add an ID column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Define the type of the fields. Valid types are int, stirng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Generate the php code and the 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You can use for connection string: server:localhost port:3066 databasetest user:root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Create object references: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Echuipements belongs to Firma (each equipment is related to a specific firma)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Implys: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relation is one to many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Echuipement table will have an Firma_ID fiels to designate the parent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85200C"/>
          <w:spacing w:val="0"/>
          <w:position w:val="0"/>
          <w:sz w:val="32"/>
          <w:shd w:fill="auto" w:val="clear"/>
        </w:rPr>
        <w:t xml:space="preserve">Step 2 - Adjust database tables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Because: When generated the database tables, VisualParadigm had added field attribute as autoincrement, has not recognized data as valid data type.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Delete the “ID” fiels of all tables and rename all “Attribute” fields to “ID” One per each table.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Redefine the data type od all fields thah contain data into timestamp, with no dimmension. Use “current_timestamp” for one data column in each table. This will be the creation timestamp.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85200C"/>
          <w:spacing w:val="0"/>
          <w:position w:val="0"/>
          <w:sz w:val="32"/>
          <w:shd w:fill="auto" w:val="clear"/>
        </w:rPr>
        <w:t xml:space="preserve">Step 3 - Adjust PHP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Split the code into DataModel, Controller and View.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 each DataModel file, only persistent fields will be used.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Each model file shuld include once all related model files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Ex. in Firma.php include once Equipment.php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each foreign key, create an array in the referentiated object.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class Equipment { $firma_ID;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Implys: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class Firma { $eqiupelents = Array();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85200C"/>
          <w:spacing w:val="0"/>
          <w:position w:val="0"/>
          <w:sz w:val="32"/>
          <w:shd w:fill="auto" w:val="clear"/>
        </w:rPr>
        <w:t xml:space="preserve">Step 4 - Test your structures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Include model files in control files: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Ex. in Firma.php you have FirmaController class. Now, include once ..\\DataModel\\Firma.php that have Firma class.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NOTE: as each included file adopt the relative path of the file you include it into, adjust all relative paths in the included files.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Entity.php from DataModel use include(“.\\Entity.php”) and is included then in a Controller file, the relative path will pe interpreted as  Controller.Entity.php instead of DataModel.Entity.php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Generate test code in the controllers: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$obj = new Firma();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echo (JSON-encode($obj));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85200C"/>
          <w:spacing w:val="0"/>
          <w:position w:val="0"/>
          <w:sz w:val="32"/>
          <w:shd w:fill="auto" w:val="clear"/>
        </w:rPr>
        <w:t xml:space="preserve">Step 5 - Fill data structures from 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Create a select statement constructor for a given object.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 the returned data to fill the structure and return the updated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FFFFFF" w:val="clear"/>
        </w:rPr>
        <w:t xml:space="preserve">get_object_vars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to fetch the fields of the given object.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is_array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 function to exclude the related object collections (because they are not in the same table).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ID variable can be readed from $_GET. It is recommanded to use a constructor to initialize the ID field.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 and Read methodes need to be implemented in each entity controller.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Read list all objects of the same type. This is an overview of the objects collection, not everithing.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 retrieve all the information available for a selected object.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85200C"/>
          <w:spacing w:val="0"/>
          <w:position w:val="0"/>
          <w:sz w:val="32"/>
          <w:shd w:fill="auto" w:val="clear"/>
        </w:rPr>
        <w:t xml:space="preserve">Step 6 - Define REST protocol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Read request JSON example: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{ “user” : { “ID” : 22, “token”: “hY3j” }, “data” : {“columns”: [ “ID”, “Name”, “Adress”, “Agent.Name” ], “filters” : [ “firma_ID” : 5 ], “limit” : 10, “skip” : 0}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Read will give an array of rows. Each row is an array of values.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Read answare JSON example: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{ “user” : { “ID” : 22, “token”: “hY3j” }, “data”:[ [ row1_ID,  row1_value1, row1_value2, ...], [row2_ID, row2_value1, row2_value2, ... ], … ]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 request JSON example: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{ “user” : { “ID” : 22, “token”: “hY3j” }, data : {“ID”:  5} 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 answare will give an object like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{ “token”: “hY3j”, “data” : {“ID” : 5,  “columnName1”: value1,  “columnName1”: value1,... }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SAVE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SAVE request JSON example: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{ “user” : { “ID” : 22, “token”: “hY3j” }, “data” : {“ID” : 5,  “columnName1”: value1,  “columnName1”: value1,... } }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// An ID = -1 will force an insert, otherwise it is update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SAVE answare will give an object like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{ “user” : { “ID” : 22, “token”: “hY3j” }, “data” :{ “ID” : 5 } , “Errors” : { “global” : {“ERROR” : “Global Message”}, “columnName1” : {“ERROR” : “Validation message” } }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DELETE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DELETE request JSON example: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{ “user” : { “ID” : 22, “token”: “hY3j” }, “data” : {“ID” : 5, “options” : {“cascade” : true, “archive” : true } }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SAVE answare will give an object like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{ “user” : { “ID” : 22, “token”: “hY3j” }, “data” :{ “ID” : 5 } , “Errors” : { “global” : {“ERROR” : “Global Message”}, “columnName1” : {“ERROR” : “Validation message” } }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85200C"/>
          <w:spacing w:val="0"/>
          <w:position w:val="0"/>
          <w:sz w:val="32"/>
          <w:shd w:fill="auto" w:val="clear"/>
        </w:rPr>
        <w:t xml:space="preserve">Step 7 - Prepare View Static Pages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Prepare all fields of the pages, use same properties as in database if possible. Use related entity prefix if needen. Adjust element classes.</w:t>
      </w:r>
    </w:p>
    <w:p>
      <w:pPr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85200C"/>
          <w:spacing w:val="0"/>
          <w:position w:val="0"/>
          <w:sz w:val="32"/>
          <w:shd w:fill="auto" w:val="clear"/>
        </w:rPr>
        <w:t xml:space="preserve">Step 8 - Fill View pages from JSON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Decode JSON string recieved through jQuery AJAX and populate HTML elements.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 jQuery AJAX to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var jqxhr = $.ajax({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 type: "POST",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 url: “entityController.php”,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 data: data,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 success: success,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 dataType: dataType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   .done(function(answare) { ... 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   .fail(function(answare) { ... 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   .always(function(answare) { ... });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 jQuery to update the view imput element values: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$(“#fieldID”).val(“newValue”);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Set the content value of the input element defined by the ID = “fieldID” to “newValue”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74E13"/>
          <w:spacing w:val="0"/>
          <w:position w:val="0"/>
          <w:sz w:val="22"/>
          <w:shd w:fill="auto" w:val="clear"/>
        </w:rPr>
        <w:t xml:space="preserve">var myValue = $(“#fieldID”).val();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Give to the variable myValue the value of the input element defined by the ID = “fieldID”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Data Flow: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URL -&gt; Client -&gt; JSON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JSON -&gt; Server / Controller?param=1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52"/>
          <w:shd w:fill="auto" w:val="clear"/>
        </w:rPr>
        <w:t xml:space="preserve">SQL HELPER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// reset visibility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UPDATE `test`.`utilizator` SET `hidden` = '0';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visual-paradigm.com/product/vpuml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