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534464" w14:textId="77777777" w:rsidR="0073682D" w:rsidRPr="00413255" w:rsidRDefault="00000000" w:rsidP="009D77BA">
      <w:pPr>
        <w:pStyle w:val="Title"/>
        <w:jc w:val="center"/>
        <w:rPr>
          <w:rFonts w:ascii="Amasis MT Pro Medium" w:hAnsi="Amasis MT Pro Medium" w:cs="Aldhabi"/>
          <w:sz w:val="56"/>
          <w:szCs w:val="56"/>
        </w:rPr>
      </w:pPr>
      <w:r w:rsidRPr="00413255">
        <w:rPr>
          <w:rFonts w:ascii="Amasis MT Pro Medium" w:hAnsi="Amasis MT Pro Medium" w:cs="Aldhabi"/>
          <w:sz w:val="56"/>
          <w:szCs w:val="56"/>
        </w:rPr>
        <w:t>Bus Management System for KR Mangalam University</w:t>
      </w:r>
    </w:p>
    <w:p w14:paraId="6E738E10" w14:textId="77777777" w:rsidR="0073682D" w:rsidRPr="00413255" w:rsidRDefault="00000000">
      <w:pPr>
        <w:rPr>
          <w:rFonts w:ascii="Times New Roman" w:hAnsi="Times New Roman" w:cs="Times New Roman"/>
          <w:b/>
          <w:bCs/>
          <w:sz w:val="26"/>
          <w:szCs w:val="26"/>
        </w:rPr>
      </w:pPr>
      <w:r w:rsidRPr="00413255">
        <w:rPr>
          <w:rFonts w:ascii="Times New Roman" w:hAnsi="Times New Roman" w:cs="Times New Roman"/>
          <w:b/>
          <w:bCs/>
          <w:sz w:val="26"/>
          <w:szCs w:val="26"/>
        </w:rPr>
        <w:t>By: Aditya Bhatia (2401010030), Mahin (2401010123), Abhas Mishra (2401010037), Lucky Kumar (2401010012)</w:t>
      </w:r>
    </w:p>
    <w:p w14:paraId="36AC8FDC" w14:textId="49EE0D2F" w:rsidR="00413255" w:rsidRPr="009D77BA" w:rsidRDefault="00413255" w:rsidP="00413255">
      <w:pPr>
        <w:jc w:val="center"/>
        <w:rPr>
          <w:rFonts w:ascii="Times New Roman" w:hAnsi="Times New Roman" w:cs="Times New Roman"/>
          <w:sz w:val="26"/>
          <w:szCs w:val="26"/>
        </w:rPr>
      </w:pPr>
      <w:r>
        <w:rPr>
          <w:noProof/>
        </w:rPr>
        <w:drawing>
          <wp:inline distT="0" distB="0" distL="0" distR="0" wp14:anchorId="56656F68" wp14:editId="791EAEC1">
            <wp:extent cx="5486400" cy="3802380"/>
            <wp:effectExtent l="0" t="0" r="0" b="7620"/>
            <wp:docPr id="12259221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6400" cy="3802380"/>
                    </a:xfrm>
                    <a:prstGeom prst="rect">
                      <a:avLst/>
                    </a:prstGeom>
                    <a:noFill/>
                    <a:ln>
                      <a:noFill/>
                    </a:ln>
                  </pic:spPr>
                </pic:pic>
              </a:graphicData>
            </a:graphic>
          </wp:inline>
        </w:drawing>
      </w:r>
    </w:p>
    <w:p w14:paraId="621DDE91" w14:textId="77777777" w:rsidR="0073682D" w:rsidRPr="009D77BA" w:rsidRDefault="00000000">
      <w:pPr>
        <w:pStyle w:val="Heading1"/>
        <w:rPr>
          <w:rFonts w:ascii="Amasis MT Pro Medium" w:hAnsi="Amasis MT Pro Medium"/>
          <w:b w:val="0"/>
          <w:bCs w:val="0"/>
          <w:sz w:val="32"/>
          <w:szCs w:val="32"/>
        </w:rPr>
      </w:pPr>
      <w:r w:rsidRPr="009D77BA">
        <w:rPr>
          <w:rFonts w:ascii="Amasis MT Pro Medium" w:hAnsi="Amasis MT Pro Medium"/>
          <w:b w:val="0"/>
          <w:bCs w:val="0"/>
          <w:sz w:val="32"/>
          <w:szCs w:val="32"/>
        </w:rPr>
        <w:t>Abstract</w:t>
      </w:r>
    </w:p>
    <w:p w14:paraId="2EF04A1A" w14:textId="77777777" w:rsidR="0073682D" w:rsidRPr="009D77BA" w:rsidRDefault="00000000">
      <w:pPr>
        <w:rPr>
          <w:rFonts w:ascii="Times New Roman" w:hAnsi="Times New Roman" w:cs="Times New Roman"/>
          <w:sz w:val="26"/>
          <w:szCs w:val="26"/>
        </w:rPr>
      </w:pPr>
      <w:r w:rsidRPr="009D77BA">
        <w:rPr>
          <w:rFonts w:ascii="Times New Roman" w:hAnsi="Times New Roman" w:cs="Times New Roman"/>
          <w:sz w:val="26"/>
          <w:szCs w:val="26"/>
        </w:rPr>
        <w:t>Efficient transportation is pivotal for educational institutions to ensure timely and safe commutes for students. Recognizing challenges like unpredictable bus schedules and lack of real-time tracking, our team developed a Bus Management System (BMS) tailored for KR Mangalam University. This system leverages modern technologies to provide real-time bus tracking, route optimization, and user-friendly interfaces for students, staff, and administrators. Beyond addressing current transportation inefficiencies, the BMS is designed with scalability in mind, aiming to extend its benefits to other educational institutions and integrate with platforms like Google Maps for enhanced user experience.</w:t>
      </w:r>
    </w:p>
    <w:p w14:paraId="535790B9" w14:textId="77777777" w:rsidR="0073682D" w:rsidRPr="009D77BA" w:rsidRDefault="00000000">
      <w:pPr>
        <w:pStyle w:val="Heading1"/>
        <w:rPr>
          <w:rFonts w:ascii="Amasis MT Pro Medium" w:hAnsi="Amasis MT Pro Medium"/>
          <w:b w:val="0"/>
          <w:bCs w:val="0"/>
          <w:sz w:val="32"/>
          <w:szCs w:val="32"/>
        </w:rPr>
      </w:pPr>
      <w:r w:rsidRPr="009D77BA">
        <w:rPr>
          <w:rFonts w:ascii="Amasis MT Pro Medium" w:hAnsi="Amasis MT Pro Medium"/>
          <w:b w:val="0"/>
          <w:bCs w:val="0"/>
          <w:sz w:val="32"/>
          <w:szCs w:val="32"/>
        </w:rPr>
        <w:lastRenderedPageBreak/>
        <w:t>Problem Statement</w:t>
      </w:r>
    </w:p>
    <w:p w14:paraId="6157FBC5" w14:textId="77777777" w:rsidR="0073682D" w:rsidRPr="009D77BA" w:rsidRDefault="00000000">
      <w:pPr>
        <w:rPr>
          <w:rFonts w:ascii="Times New Roman" w:hAnsi="Times New Roman" w:cs="Times New Roman"/>
          <w:sz w:val="26"/>
          <w:szCs w:val="26"/>
        </w:rPr>
      </w:pPr>
      <w:r w:rsidRPr="009D77BA">
        <w:rPr>
          <w:rFonts w:ascii="Times New Roman" w:hAnsi="Times New Roman" w:cs="Times New Roman"/>
          <w:sz w:val="26"/>
          <w:szCs w:val="26"/>
        </w:rPr>
        <w:t>Traditional bus transportation systems in educational institutions often suffer from issues such as lack of real-time tracking, inefficient route management, limited communication between stakeholders, and safety concerns. Students and parents remain unaware of bus locations, leading to missed buses or prolonged waiting times. Static routes fail to adapt to changing traffic conditions, causing delays. Absence of instant communication channels between drivers, students, and administrators hampers timely updates. Without real-time monitoring, ensuring student safety during transit becomes challenging. These issues necessitate a comprehensive solution that modernizes transportation management, ensuring efficiency, safety, and reliability.</w:t>
      </w:r>
    </w:p>
    <w:p w14:paraId="0762AA5C" w14:textId="77777777" w:rsidR="0073682D" w:rsidRPr="009D77BA" w:rsidRDefault="00000000">
      <w:pPr>
        <w:pStyle w:val="Heading1"/>
        <w:rPr>
          <w:rFonts w:ascii="Amasis MT Pro Medium" w:hAnsi="Amasis MT Pro Medium"/>
          <w:b w:val="0"/>
          <w:bCs w:val="0"/>
          <w:sz w:val="32"/>
          <w:szCs w:val="32"/>
        </w:rPr>
      </w:pPr>
      <w:r w:rsidRPr="009D77BA">
        <w:rPr>
          <w:rFonts w:ascii="Amasis MT Pro Medium" w:hAnsi="Amasis MT Pro Medium"/>
          <w:b w:val="0"/>
          <w:bCs w:val="0"/>
          <w:sz w:val="32"/>
          <w:szCs w:val="32"/>
        </w:rPr>
        <w:t>Objectives</w:t>
      </w:r>
    </w:p>
    <w:p w14:paraId="6F2E2D36" w14:textId="77777777" w:rsidR="0073682D" w:rsidRPr="009D77BA" w:rsidRDefault="00000000">
      <w:pPr>
        <w:rPr>
          <w:rFonts w:ascii="Times New Roman" w:hAnsi="Times New Roman" w:cs="Times New Roman"/>
          <w:sz w:val="26"/>
          <w:szCs w:val="26"/>
        </w:rPr>
      </w:pPr>
      <w:r w:rsidRPr="009D77BA">
        <w:rPr>
          <w:rFonts w:ascii="Times New Roman" w:hAnsi="Times New Roman" w:cs="Times New Roman"/>
          <w:sz w:val="26"/>
          <w:szCs w:val="26"/>
        </w:rPr>
        <w:t>- Implement GPS-based tracking for live bus location updates.</w:t>
      </w:r>
    </w:p>
    <w:p w14:paraId="59896DBF" w14:textId="77777777" w:rsidR="0073682D" w:rsidRPr="009D77BA" w:rsidRDefault="00000000">
      <w:pPr>
        <w:rPr>
          <w:rFonts w:ascii="Times New Roman" w:hAnsi="Times New Roman" w:cs="Times New Roman"/>
          <w:sz w:val="26"/>
          <w:szCs w:val="26"/>
        </w:rPr>
      </w:pPr>
      <w:r w:rsidRPr="009D77BA">
        <w:rPr>
          <w:rFonts w:ascii="Times New Roman" w:hAnsi="Times New Roman" w:cs="Times New Roman"/>
          <w:sz w:val="26"/>
          <w:szCs w:val="26"/>
        </w:rPr>
        <w:t>- Use data analytics to determine the most efficient routes.</w:t>
      </w:r>
    </w:p>
    <w:p w14:paraId="08441F6B" w14:textId="77777777" w:rsidR="0073682D" w:rsidRPr="009D77BA" w:rsidRDefault="00000000">
      <w:pPr>
        <w:rPr>
          <w:rFonts w:ascii="Times New Roman" w:hAnsi="Times New Roman" w:cs="Times New Roman"/>
          <w:sz w:val="26"/>
          <w:szCs w:val="26"/>
        </w:rPr>
      </w:pPr>
      <w:r w:rsidRPr="009D77BA">
        <w:rPr>
          <w:rFonts w:ascii="Times New Roman" w:hAnsi="Times New Roman" w:cs="Times New Roman"/>
          <w:sz w:val="26"/>
          <w:szCs w:val="26"/>
        </w:rPr>
        <w:t>- Develop intuitive platforms for students, parents, and staff.</w:t>
      </w:r>
    </w:p>
    <w:p w14:paraId="3875F5FB" w14:textId="77777777" w:rsidR="0073682D" w:rsidRPr="009D77BA" w:rsidRDefault="00000000">
      <w:pPr>
        <w:rPr>
          <w:rFonts w:ascii="Times New Roman" w:hAnsi="Times New Roman" w:cs="Times New Roman"/>
          <w:sz w:val="26"/>
          <w:szCs w:val="26"/>
        </w:rPr>
      </w:pPr>
      <w:r w:rsidRPr="009D77BA">
        <w:rPr>
          <w:rFonts w:ascii="Times New Roman" w:hAnsi="Times New Roman" w:cs="Times New Roman"/>
          <w:sz w:val="26"/>
          <w:szCs w:val="26"/>
        </w:rPr>
        <w:t>- Establish instant notification systems for delays and emergencies.</w:t>
      </w:r>
    </w:p>
    <w:p w14:paraId="206A7B2C" w14:textId="77777777" w:rsidR="0073682D" w:rsidRPr="009D77BA" w:rsidRDefault="00000000">
      <w:pPr>
        <w:rPr>
          <w:rFonts w:ascii="Times New Roman" w:hAnsi="Times New Roman" w:cs="Times New Roman"/>
          <w:sz w:val="26"/>
          <w:szCs w:val="26"/>
        </w:rPr>
      </w:pPr>
      <w:r w:rsidRPr="009D77BA">
        <w:rPr>
          <w:rFonts w:ascii="Times New Roman" w:hAnsi="Times New Roman" w:cs="Times New Roman"/>
          <w:sz w:val="26"/>
          <w:szCs w:val="26"/>
        </w:rPr>
        <w:t>- Ensure scalability to accommodate other institutions and future features.</w:t>
      </w:r>
    </w:p>
    <w:p w14:paraId="30040A6C" w14:textId="77777777" w:rsidR="0073682D" w:rsidRPr="009D77BA" w:rsidRDefault="00000000">
      <w:pPr>
        <w:pStyle w:val="Heading1"/>
        <w:rPr>
          <w:rFonts w:ascii="Amasis MT Pro Medium" w:hAnsi="Amasis MT Pro Medium"/>
          <w:b w:val="0"/>
          <w:bCs w:val="0"/>
          <w:sz w:val="32"/>
          <w:szCs w:val="32"/>
        </w:rPr>
      </w:pPr>
      <w:r w:rsidRPr="009D77BA">
        <w:rPr>
          <w:rFonts w:ascii="Amasis MT Pro Medium" w:hAnsi="Amasis MT Pro Medium"/>
          <w:b w:val="0"/>
          <w:bCs w:val="0"/>
          <w:sz w:val="32"/>
          <w:szCs w:val="32"/>
        </w:rPr>
        <w:t>Literature Review</w:t>
      </w:r>
    </w:p>
    <w:p w14:paraId="261096FF" w14:textId="77777777" w:rsidR="0073682D" w:rsidRPr="009D77BA" w:rsidRDefault="00000000">
      <w:pPr>
        <w:rPr>
          <w:rFonts w:ascii="Times New Roman" w:hAnsi="Times New Roman" w:cs="Times New Roman"/>
          <w:sz w:val="26"/>
          <w:szCs w:val="26"/>
        </w:rPr>
      </w:pPr>
      <w:r w:rsidRPr="009D77BA">
        <w:rPr>
          <w:rFonts w:ascii="Times New Roman" w:hAnsi="Times New Roman" w:cs="Times New Roman"/>
          <w:sz w:val="26"/>
          <w:szCs w:val="26"/>
        </w:rPr>
        <w:t>Modern transportation systems have increasingly adopted technology to enhance efficiency and safety. Studies highlight the benefits of integrating GPS tracking, mobile applications, and data analytics in public transportation. For instance, SmartBus emphasizes how GPS tracking enhances student safety and fleet efficiency. Transfinder discusses future trends in school bus transportation, including the adoption of electric buses and AI-driven route planning. These insights underscore the importance of technological integration in modernizing transportation systems, especially in the educational sector.</w:t>
      </w:r>
    </w:p>
    <w:p w14:paraId="657D6C3B" w14:textId="77777777" w:rsidR="0073682D" w:rsidRPr="009D77BA" w:rsidRDefault="00000000">
      <w:pPr>
        <w:pStyle w:val="Heading1"/>
        <w:rPr>
          <w:rFonts w:ascii="Amasis MT Pro Medium" w:hAnsi="Amasis MT Pro Medium"/>
          <w:b w:val="0"/>
          <w:bCs w:val="0"/>
          <w:sz w:val="32"/>
          <w:szCs w:val="32"/>
        </w:rPr>
      </w:pPr>
      <w:r w:rsidRPr="009D77BA">
        <w:rPr>
          <w:rFonts w:ascii="Amasis MT Pro Medium" w:hAnsi="Amasis MT Pro Medium"/>
          <w:b w:val="0"/>
          <w:bCs w:val="0"/>
          <w:sz w:val="32"/>
          <w:szCs w:val="32"/>
        </w:rPr>
        <w:t>Proposed Solution</w:t>
      </w:r>
    </w:p>
    <w:p w14:paraId="17AE0B19" w14:textId="77777777" w:rsidR="0073682D" w:rsidRDefault="00000000">
      <w:pPr>
        <w:rPr>
          <w:rFonts w:ascii="Times New Roman" w:hAnsi="Times New Roman" w:cs="Times New Roman"/>
          <w:sz w:val="26"/>
          <w:szCs w:val="26"/>
        </w:rPr>
      </w:pPr>
      <w:r w:rsidRPr="009D77BA">
        <w:rPr>
          <w:rFonts w:ascii="Times New Roman" w:hAnsi="Times New Roman" w:cs="Times New Roman"/>
          <w:sz w:val="26"/>
          <w:szCs w:val="26"/>
        </w:rPr>
        <w:t xml:space="preserve">Our Bus Management System consists of a frontend developed using HTML, CSS, and JavaScript, offering interactive maps and login portals. The backend is powered by Python (Flask framework), managing databases and communication </w:t>
      </w:r>
      <w:r w:rsidRPr="009D77BA">
        <w:rPr>
          <w:rFonts w:ascii="Times New Roman" w:hAnsi="Times New Roman" w:cs="Times New Roman"/>
          <w:sz w:val="26"/>
          <w:szCs w:val="26"/>
        </w:rPr>
        <w:lastRenderedPageBreak/>
        <w:t>via RESTful APIs. SQLite is used for storing schedules, routes, and user data. A mobile application built with React Native allows students to receive push notifications and submit feedback. An admin panel provides tools for route management, monitoring, and user control. This modular design allows flexibility and easy scalability.</w:t>
      </w:r>
    </w:p>
    <w:p w14:paraId="438609CA" w14:textId="79F50E7A" w:rsidR="009D77BA" w:rsidRPr="009D77BA" w:rsidRDefault="009D77BA" w:rsidP="009D77BA">
      <w:pPr>
        <w:jc w:val="center"/>
        <w:rPr>
          <w:rFonts w:ascii="Times New Roman" w:hAnsi="Times New Roman" w:cs="Times New Roman"/>
          <w:sz w:val="26"/>
          <w:szCs w:val="26"/>
        </w:rPr>
      </w:pPr>
      <w:r>
        <w:rPr>
          <w:noProof/>
        </w:rPr>
        <w:drawing>
          <wp:inline distT="0" distB="0" distL="0" distR="0" wp14:anchorId="4241BF38" wp14:editId="7518341F">
            <wp:extent cx="3787140" cy="3246120"/>
            <wp:effectExtent l="0" t="0" r="3810" b="0"/>
            <wp:docPr id="427861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804922" cy="3261362"/>
                    </a:xfrm>
                    <a:prstGeom prst="rect">
                      <a:avLst/>
                    </a:prstGeom>
                    <a:noFill/>
                    <a:ln>
                      <a:noFill/>
                    </a:ln>
                  </pic:spPr>
                </pic:pic>
              </a:graphicData>
            </a:graphic>
          </wp:inline>
        </w:drawing>
      </w:r>
    </w:p>
    <w:p w14:paraId="0AEC74A2" w14:textId="77777777" w:rsidR="0073682D" w:rsidRPr="009D77BA" w:rsidRDefault="00000000">
      <w:pPr>
        <w:pStyle w:val="Heading1"/>
        <w:rPr>
          <w:rFonts w:ascii="Amasis MT Pro Medium" w:hAnsi="Amasis MT Pro Medium"/>
          <w:b w:val="0"/>
          <w:bCs w:val="0"/>
          <w:sz w:val="32"/>
          <w:szCs w:val="32"/>
        </w:rPr>
      </w:pPr>
      <w:r w:rsidRPr="009D77BA">
        <w:rPr>
          <w:rFonts w:ascii="Amasis MT Pro Medium" w:hAnsi="Amasis MT Pro Medium"/>
          <w:b w:val="0"/>
          <w:bCs w:val="0"/>
          <w:sz w:val="32"/>
          <w:szCs w:val="32"/>
        </w:rPr>
        <w:t>Results</w:t>
      </w:r>
    </w:p>
    <w:p w14:paraId="2C432752" w14:textId="77777777" w:rsidR="0073682D" w:rsidRDefault="00000000">
      <w:pPr>
        <w:rPr>
          <w:rFonts w:ascii="Times New Roman" w:hAnsi="Times New Roman" w:cs="Times New Roman"/>
          <w:sz w:val="26"/>
          <w:szCs w:val="26"/>
        </w:rPr>
      </w:pPr>
      <w:r w:rsidRPr="009D77BA">
        <w:rPr>
          <w:rFonts w:ascii="Times New Roman" w:hAnsi="Times New Roman" w:cs="Times New Roman"/>
          <w:sz w:val="26"/>
          <w:szCs w:val="26"/>
        </w:rPr>
        <w:t>Post-implementation at KR Mangalam University, the BMS showcased significant improvements in transportation efficiency and user satisfaction. The table below highlights key performance metrics before and after the system was deployed.</w:t>
      </w:r>
    </w:p>
    <w:p w14:paraId="2F837D17" w14:textId="77777777" w:rsidR="00413255" w:rsidRPr="009D77BA" w:rsidRDefault="00413255">
      <w:pPr>
        <w:rPr>
          <w:rFonts w:ascii="Times New Roman" w:hAnsi="Times New Roman" w:cs="Times New Roman"/>
          <w:sz w:val="26"/>
          <w:szCs w:val="26"/>
        </w:rPr>
      </w:pPr>
    </w:p>
    <w:tbl>
      <w:tblPr>
        <w:tblStyle w:val="TableGrid"/>
        <w:tblW w:w="9198" w:type="dxa"/>
        <w:tblLook w:val="04A0" w:firstRow="1" w:lastRow="0" w:firstColumn="1" w:lastColumn="0" w:noHBand="0" w:noVBand="1"/>
      </w:tblPr>
      <w:tblGrid>
        <w:gridCol w:w="3066"/>
        <w:gridCol w:w="3066"/>
        <w:gridCol w:w="3066"/>
      </w:tblGrid>
      <w:tr w:rsidR="0073682D" w:rsidRPr="009D77BA" w14:paraId="3438D18E" w14:textId="77777777" w:rsidTr="00413255">
        <w:trPr>
          <w:trHeight w:val="564"/>
        </w:trPr>
        <w:tc>
          <w:tcPr>
            <w:tcW w:w="3066" w:type="dxa"/>
          </w:tcPr>
          <w:p w14:paraId="27483EAC" w14:textId="77777777" w:rsidR="0073682D" w:rsidRPr="009D77BA" w:rsidRDefault="00000000">
            <w:pPr>
              <w:rPr>
                <w:rFonts w:ascii="Times New Roman" w:hAnsi="Times New Roman" w:cs="Times New Roman"/>
                <w:b/>
                <w:bCs/>
                <w:sz w:val="26"/>
                <w:szCs w:val="26"/>
              </w:rPr>
            </w:pPr>
            <w:r w:rsidRPr="009D77BA">
              <w:rPr>
                <w:rFonts w:ascii="Times New Roman" w:hAnsi="Times New Roman" w:cs="Times New Roman"/>
                <w:b/>
                <w:bCs/>
                <w:sz w:val="26"/>
                <w:szCs w:val="26"/>
              </w:rPr>
              <w:t>Metric</w:t>
            </w:r>
          </w:p>
        </w:tc>
        <w:tc>
          <w:tcPr>
            <w:tcW w:w="3066" w:type="dxa"/>
          </w:tcPr>
          <w:p w14:paraId="199903B6" w14:textId="77777777" w:rsidR="0073682D" w:rsidRPr="009D77BA" w:rsidRDefault="00000000">
            <w:pPr>
              <w:rPr>
                <w:rFonts w:ascii="Times New Roman" w:hAnsi="Times New Roman" w:cs="Times New Roman"/>
                <w:b/>
                <w:bCs/>
                <w:sz w:val="26"/>
                <w:szCs w:val="26"/>
              </w:rPr>
            </w:pPr>
            <w:r w:rsidRPr="009D77BA">
              <w:rPr>
                <w:rFonts w:ascii="Times New Roman" w:hAnsi="Times New Roman" w:cs="Times New Roman"/>
                <w:b/>
                <w:bCs/>
                <w:sz w:val="26"/>
                <w:szCs w:val="26"/>
              </w:rPr>
              <w:t>Before BMS</w:t>
            </w:r>
          </w:p>
        </w:tc>
        <w:tc>
          <w:tcPr>
            <w:tcW w:w="3066" w:type="dxa"/>
          </w:tcPr>
          <w:p w14:paraId="1E300B93" w14:textId="77777777" w:rsidR="0073682D" w:rsidRPr="009D77BA" w:rsidRDefault="00000000">
            <w:pPr>
              <w:rPr>
                <w:rFonts w:ascii="Times New Roman" w:hAnsi="Times New Roman" w:cs="Times New Roman"/>
                <w:b/>
                <w:bCs/>
                <w:sz w:val="26"/>
                <w:szCs w:val="26"/>
              </w:rPr>
            </w:pPr>
            <w:r w:rsidRPr="009D77BA">
              <w:rPr>
                <w:rFonts w:ascii="Times New Roman" w:hAnsi="Times New Roman" w:cs="Times New Roman"/>
                <w:b/>
                <w:bCs/>
                <w:sz w:val="26"/>
                <w:szCs w:val="26"/>
              </w:rPr>
              <w:t>After BMS</w:t>
            </w:r>
          </w:p>
        </w:tc>
      </w:tr>
      <w:tr w:rsidR="0073682D" w:rsidRPr="009D77BA" w14:paraId="08978600" w14:textId="77777777" w:rsidTr="00413255">
        <w:trPr>
          <w:trHeight w:val="540"/>
        </w:trPr>
        <w:tc>
          <w:tcPr>
            <w:tcW w:w="3066" w:type="dxa"/>
          </w:tcPr>
          <w:p w14:paraId="02CC158C" w14:textId="77777777" w:rsidR="0073682D" w:rsidRPr="009D77BA" w:rsidRDefault="00000000">
            <w:pPr>
              <w:rPr>
                <w:rFonts w:ascii="Times New Roman" w:hAnsi="Times New Roman" w:cs="Times New Roman"/>
                <w:sz w:val="26"/>
                <w:szCs w:val="26"/>
              </w:rPr>
            </w:pPr>
            <w:r w:rsidRPr="009D77BA">
              <w:rPr>
                <w:rFonts w:ascii="Times New Roman" w:hAnsi="Times New Roman" w:cs="Times New Roman"/>
                <w:sz w:val="26"/>
                <w:szCs w:val="26"/>
              </w:rPr>
              <w:t>Average Waiting Time</w:t>
            </w:r>
          </w:p>
        </w:tc>
        <w:tc>
          <w:tcPr>
            <w:tcW w:w="3066" w:type="dxa"/>
          </w:tcPr>
          <w:p w14:paraId="6A6350FB" w14:textId="77777777" w:rsidR="0073682D" w:rsidRPr="009D77BA" w:rsidRDefault="00000000">
            <w:pPr>
              <w:rPr>
                <w:rFonts w:ascii="Times New Roman" w:hAnsi="Times New Roman" w:cs="Times New Roman"/>
                <w:sz w:val="26"/>
                <w:szCs w:val="26"/>
              </w:rPr>
            </w:pPr>
            <w:r w:rsidRPr="009D77BA">
              <w:rPr>
                <w:rFonts w:ascii="Times New Roman" w:hAnsi="Times New Roman" w:cs="Times New Roman"/>
                <w:sz w:val="26"/>
                <w:szCs w:val="26"/>
              </w:rPr>
              <w:t>15 minutes</w:t>
            </w:r>
          </w:p>
        </w:tc>
        <w:tc>
          <w:tcPr>
            <w:tcW w:w="3066" w:type="dxa"/>
          </w:tcPr>
          <w:p w14:paraId="7F26A511" w14:textId="77777777" w:rsidR="0073682D" w:rsidRPr="009D77BA" w:rsidRDefault="00000000">
            <w:pPr>
              <w:rPr>
                <w:rFonts w:ascii="Times New Roman" w:hAnsi="Times New Roman" w:cs="Times New Roman"/>
                <w:sz w:val="26"/>
                <w:szCs w:val="26"/>
              </w:rPr>
            </w:pPr>
            <w:r w:rsidRPr="009D77BA">
              <w:rPr>
                <w:rFonts w:ascii="Times New Roman" w:hAnsi="Times New Roman" w:cs="Times New Roman"/>
                <w:sz w:val="26"/>
                <w:szCs w:val="26"/>
              </w:rPr>
              <w:t>5 minutes</w:t>
            </w:r>
          </w:p>
        </w:tc>
      </w:tr>
      <w:tr w:rsidR="0073682D" w:rsidRPr="009D77BA" w14:paraId="0CED11BC" w14:textId="77777777" w:rsidTr="00413255">
        <w:trPr>
          <w:trHeight w:val="564"/>
        </w:trPr>
        <w:tc>
          <w:tcPr>
            <w:tcW w:w="3066" w:type="dxa"/>
          </w:tcPr>
          <w:p w14:paraId="37FC5530" w14:textId="77777777" w:rsidR="0073682D" w:rsidRPr="009D77BA" w:rsidRDefault="00000000">
            <w:pPr>
              <w:rPr>
                <w:rFonts w:ascii="Times New Roman" w:hAnsi="Times New Roman" w:cs="Times New Roman"/>
                <w:sz w:val="26"/>
                <w:szCs w:val="26"/>
              </w:rPr>
            </w:pPr>
            <w:r w:rsidRPr="009D77BA">
              <w:rPr>
                <w:rFonts w:ascii="Times New Roman" w:hAnsi="Times New Roman" w:cs="Times New Roman"/>
                <w:sz w:val="26"/>
                <w:szCs w:val="26"/>
              </w:rPr>
              <w:t>Missed Buses per Week</w:t>
            </w:r>
          </w:p>
        </w:tc>
        <w:tc>
          <w:tcPr>
            <w:tcW w:w="3066" w:type="dxa"/>
          </w:tcPr>
          <w:p w14:paraId="665CEC33" w14:textId="77777777" w:rsidR="0073682D" w:rsidRPr="009D77BA" w:rsidRDefault="00000000">
            <w:pPr>
              <w:rPr>
                <w:rFonts w:ascii="Times New Roman" w:hAnsi="Times New Roman" w:cs="Times New Roman"/>
                <w:sz w:val="26"/>
                <w:szCs w:val="26"/>
              </w:rPr>
            </w:pPr>
            <w:r w:rsidRPr="009D77BA">
              <w:rPr>
                <w:rFonts w:ascii="Times New Roman" w:hAnsi="Times New Roman" w:cs="Times New Roman"/>
                <w:sz w:val="26"/>
                <w:szCs w:val="26"/>
              </w:rPr>
              <w:t>10</w:t>
            </w:r>
          </w:p>
        </w:tc>
        <w:tc>
          <w:tcPr>
            <w:tcW w:w="3066" w:type="dxa"/>
          </w:tcPr>
          <w:p w14:paraId="15DE5199" w14:textId="77777777" w:rsidR="0073682D" w:rsidRPr="009D77BA" w:rsidRDefault="00000000">
            <w:pPr>
              <w:rPr>
                <w:rFonts w:ascii="Times New Roman" w:hAnsi="Times New Roman" w:cs="Times New Roman"/>
                <w:sz w:val="26"/>
                <w:szCs w:val="26"/>
              </w:rPr>
            </w:pPr>
            <w:r w:rsidRPr="009D77BA">
              <w:rPr>
                <w:rFonts w:ascii="Times New Roman" w:hAnsi="Times New Roman" w:cs="Times New Roman"/>
                <w:sz w:val="26"/>
                <w:szCs w:val="26"/>
              </w:rPr>
              <w:t>2</w:t>
            </w:r>
          </w:p>
        </w:tc>
      </w:tr>
      <w:tr w:rsidR="0073682D" w:rsidRPr="009D77BA" w14:paraId="04B3CAC5" w14:textId="77777777" w:rsidTr="00413255">
        <w:trPr>
          <w:trHeight w:val="564"/>
        </w:trPr>
        <w:tc>
          <w:tcPr>
            <w:tcW w:w="3066" w:type="dxa"/>
          </w:tcPr>
          <w:p w14:paraId="7DCE00C8" w14:textId="77777777" w:rsidR="0073682D" w:rsidRPr="009D77BA" w:rsidRDefault="00000000">
            <w:pPr>
              <w:rPr>
                <w:rFonts w:ascii="Times New Roman" w:hAnsi="Times New Roman" w:cs="Times New Roman"/>
                <w:sz w:val="26"/>
                <w:szCs w:val="26"/>
              </w:rPr>
            </w:pPr>
            <w:r w:rsidRPr="009D77BA">
              <w:rPr>
                <w:rFonts w:ascii="Times New Roman" w:hAnsi="Times New Roman" w:cs="Times New Roman"/>
                <w:sz w:val="26"/>
                <w:szCs w:val="26"/>
              </w:rPr>
              <w:t>Student Satisfaction Rate</w:t>
            </w:r>
          </w:p>
        </w:tc>
        <w:tc>
          <w:tcPr>
            <w:tcW w:w="3066" w:type="dxa"/>
          </w:tcPr>
          <w:p w14:paraId="6300EE4B" w14:textId="77777777" w:rsidR="0073682D" w:rsidRPr="009D77BA" w:rsidRDefault="00000000">
            <w:pPr>
              <w:rPr>
                <w:rFonts w:ascii="Times New Roman" w:hAnsi="Times New Roman" w:cs="Times New Roman"/>
                <w:sz w:val="26"/>
                <w:szCs w:val="26"/>
              </w:rPr>
            </w:pPr>
            <w:r w:rsidRPr="009D77BA">
              <w:rPr>
                <w:rFonts w:ascii="Times New Roman" w:hAnsi="Times New Roman" w:cs="Times New Roman"/>
                <w:sz w:val="26"/>
                <w:szCs w:val="26"/>
              </w:rPr>
              <w:t>65%</w:t>
            </w:r>
          </w:p>
        </w:tc>
        <w:tc>
          <w:tcPr>
            <w:tcW w:w="3066" w:type="dxa"/>
          </w:tcPr>
          <w:p w14:paraId="35C293FB" w14:textId="77777777" w:rsidR="0073682D" w:rsidRPr="009D77BA" w:rsidRDefault="00000000">
            <w:pPr>
              <w:rPr>
                <w:rFonts w:ascii="Times New Roman" w:hAnsi="Times New Roman" w:cs="Times New Roman"/>
                <w:sz w:val="26"/>
                <w:szCs w:val="26"/>
              </w:rPr>
            </w:pPr>
            <w:r w:rsidRPr="009D77BA">
              <w:rPr>
                <w:rFonts w:ascii="Times New Roman" w:hAnsi="Times New Roman" w:cs="Times New Roman"/>
                <w:sz w:val="26"/>
                <w:szCs w:val="26"/>
              </w:rPr>
              <w:t>90%</w:t>
            </w:r>
          </w:p>
        </w:tc>
      </w:tr>
    </w:tbl>
    <w:p w14:paraId="4382F237" w14:textId="69E7BCB7" w:rsidR="00413255" w:rsidRDefault="00413255" w:rsidP="00413255">
      <w:pPr>
        <w:pStyle w:val="Heading1"/>
        <w:jc w:val="center"/>
        <w:rPr>
          <w:rFonts w:ascii="Amasis MT Pro Medium" w:hAnsi="Amasis MT Pro Medium"/>
          <w:b w:val="0"/>
          <w:bCs w:val="0"/>
          <w:sz w:val="32"/>
          <w:szCs w:val="32"/>
        </w:rPr>
      </w:pPr>
      <w:r>
        <w:rPr>
          <w:noProof/>
        </w:rPr>
        <w:lastRenderedPageBreak/>
        <w:drawing>
          <wp:inline distT="0" distB="0" distL="0" distR="0" wp14:anchorId="62DAA4E7" wp14:editId="6CF9CB76">
            <wp:extent cx="5486400" cy="3771900"/>
            <wp:effectExtent l="0" t="0" r="0" b="0"/>
            <wp:docPr id="267955671" name="Picture 3" descr="A graph showing a number of red and green 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955671" name="Picture 3" descr="A graph showing a number of red and green bar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6400" cy="3771900"/>
                    </a:xfrm>
                    <a:prstGeom prst="rect">
                      <a:avLst/>
                    </a:prstGeom>
                    <a:noFill/>
                    <a:ln>
                      <a:noFill/>
                    </a:ln>
                  </pic:spPr>
                </pic:pic>
              </a:graphicData>
            </a:graphic>
          </wp:inline>
        </w:drawing>
      </w:r>
    </w:p>
    <w:p w14:paraId="00769F18" w14:textId="5475BA8F" w:rsidR="0073682D" w:rsidRPr="009D77BA" w:rsidRDefault="00000000">
      <w:pPr>
        <w:pStyle w:val="Heading1"/>
        <w:rPr>
          <w:rFonts w:ascii="Amasis MT Pro Medium" w:hAnsi="Amasis MT Pro Medium"/>
          <w:b w:val="0"/>
          <w:bCs w:val="0"/>
          <w:sz w:val="32"/>
          <w:szCs w:val="32"/>
        </w:rPr>
      </w:pPr>
      <w:r w:rsidRPr="009D77BA">
        <w:rPr>
          <w:rFonts w:ascii="Amasis MT Pro Medium" w:hAnsi="Amasis MT Pro Medium"/>
          <w:b w:val="0"/>
          <w:bCs w:val="0"/>
          <w:sz w:val="32"/>
          <w:szCs w:val="32"/>
        </w:rPr>
        <w:t>Future Scope</w:t>
      </w:r>
    </w:p>
    <w:p w14:paraId="61C1FFAF" w14:textId="77777777" w:rsidR="0073682D" w:rsidRPr="009D77BA" w:rsidRDefault="00000000">
      <w:pPr>
        <w:rPr>
          <w:rFonts w:ascii="Times New Roman" w:hAnsi="Times New Roman" w:cs="Times New Roman"/>
          <w:sz w:val="26"/>
          <w:szCs w:val="26"/>
        </w:rPr>
      </w:pPr>
      <w:r w:rsidRPr="009D77BA">
        <w:rPr>
          <w:rFonts w:ascii="Times New Roman" w:hAnsi="Times New Roman" w:cs="Times New Roman"/>
          <w:sz w:val="26"/>
          <w:szCs w:val="26"/>
        </w:rPr>
        <w:t>In the future, the BMS can be expanded to other schools and colleges, ensuring broader reach and consistent student safety. Integration with Google Maps will enhance route visualization and offer real-time traffic-based suggestions. AI-driven route planning will help optimize fuel usage and travel time. Compatibility with electric buses and dedicated parental access portals are also envisioned as part of the system’s growth trajectory.</w:t>
      </w:r>
    </w:p>
    <w:p w14:paraId="6A7ABD9B" w14:textId="77777777" w:rsidR="0073682D" w:rsidRPr="009D77BA" w:rsidRDefault="00000000">
      <w:pPr>
        <w:pStyle w:val="Heading1"/>
        <w:rPr>
          <w:rFonts w:ascii="Amasis MT Pro Medium" w:hAnsi="Amasis MT Pro Medium"/>
          <w:b w:val="0"/>
          <w:bCs w:val="0"/>
          <w:sz w:val="32"/>
          <w:szCs w:val="32"/>
        </w:rPr>
      </w:pPr>
      <w:r w:rsidRPr="009D77BA">
        <w:rPr>
          <w:rFonts w:ascii="Amasis MT Pro Medium" w:hAnsi="Amasis MT Pro Medium"/>
          <w:b w:val="0"/>
          <w:bCs w:val="0"/>
          <w:sz w:val="32"/>
          <w:szCs w:val="32"/>
        </w:rPr>
        <w:t>Conclusion</w:t>
      </w:r>
    </w:p>
    <w:p w14:paraId="01C8D13C" w14:textId="77777777" w:rsidR="0073682D" w:rsidRPr="009D77BA" w:rsidRDefault="00000000">
      <w:pPr>
        <w:rPr>
          <w:rFonts w:ascii="Times New Roman" w:hAnsi="Times New Roman" w:cs="Times New Roman"/>
          <w:sz w:val="26"/>
          <w:szCs w:val="26"/>
        </w:rPr>
      </w:pPr>
      <w:r w:rsidRPr="009D77BA">
        <w:rPr>
          <w:rFonts w:ascii="Times New Roman" w:hAnsi="Times New Roman" w:cs="Times New Roman"/>
          <w:sz w:val="26"/>
          <w:szCs w:val="26"/>
        </w:rPr>
        <w:t>The Bus Management System developed for KR Mangalam University addresses major transportation challenges through real-time tracking, efficient route management, and user-focused design. Its scalability and potential for future integrations make it a robust solution for educational transportation modernization.</w:t>
      </w:r>
    </w:p>
    <w:sectPr w:rsidR="0073682D" w:rsidRPr="009D77B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masis MT Pro Medium">
    <w:charset w:val="00"/>
    <w:family w:val="roman"/>
    <w:pitch w:val="variable"/>
    <w:sig w:usb0="A00000AF" w:usb1="4000205B" w:usb2="00000000" w:usb3="00000000" w:csb0="00000093" w:csb1="00000000"/>
  </w:font>
  <w:font w:name="Aldhabi">
    <w:charset w:val="B2"/>
    <w:family w:val="auto"/>
    <w:pitch w:val="variable"/>
    <w:sig w:usb0="80002007" w:usb1="80000000" w:usb2="00000008" w:usb3="00000000" w:csb0="0000004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66642254">
    <w:abstractNumId w:val="8"/>
  </w:num>
  <w:num w:numId="2" w16cid:durableId="1023089837">
    <w:abstractNumId w:val="6"/>
  </w:num>
  <w:num w:numId="3" w16cid:durableId="1374232213">
    <w:abstractNumId w:val="5"/>
  </w:num>
  <w:num w:numId="4" w16cid:durableId="1702047110">
    <w:abstractNumId w:val="4"/>
  </w:num>
  <w:num w:numId="5" w16cid:durableId="103841557">
    <w:abstractNumId w:val="7"/>
  </w:num>
  <w:num w:numId="6" w16cid:durableId="1894808454">
    <w:abstractNumId w:val="3"/>
  </w:num>
  <w:num w:numId="7" w16cid:durableId="1950233661">
    <w:abstractNumId w:val="2"/>
  </w:num>
  <w:num w:numId="8" w16cid:durableId="1608348911">
    <w:abstractNumId w:val="1"/>
  </w:num>
  <w:num w:numId="9" w16cid:durableId="7590605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13255"/>
    <w:rsid w:val="004B2E81"/>
    <w:rsid w:val="0073682D"/>
    <w:rsid w:val="009D77BA"/>
    <w:rsid w:val="00AA1D8D"/>
    <w:rsid w:val="00B47730"/>
    <w:rsid w:val="00CB0664"/>
    <w:rsid w:val="00EA762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14AAB0"/>
  <w14:defaultImageDpi w14:val="300"/>
  <w15:docId w15:val="{B1B2CDDC-A8FB-4304-B343-834E5C55DF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1</Pages>
  <Words>646</Words>
  <Characters>3686</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Adit Bhatia</cp:lastModifiedBy>
  <cp:revision>3</cp:revision>
  <dcterms:created xsi:type="dcterms:W3CDTF">2013-12-23T23:15:00Z</dcterms:created>
  <dcterms:modified xsi:type="dcterms:W3CDTF">2025-04-29T14:16:00Z</dcterms:modified>
  <cp:category/>
</cp:coreProperties>
</file>