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'gazebo_msgs_new::LinkState)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'LinkState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"GAZEBO_MSGS_NEW::LINKSTATE")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"GAZEBO_MSGS_NEW::LINKSTATE"))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LinkState.msg.html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gazebo_msgs_new::LinkState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(_link_name _pose _twist _reference_frame 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gazebo_msgs_new::LinkState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((:link_name __link_name)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((:pose __pose) (instance geometry_msgs::Pose :init))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((:twist __twist) (instance geometry_msgs::Twist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((:reference_frame __reference_frame) "")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_link_name (string __link_name))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_pose __pose)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_twist __twist)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_reference_frame (string __reference_frame))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(:link_name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__link_name)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__link_name (setq _link_name __link_name)) _link_name)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(:pose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__pose)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__pose))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_pose __pose)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__pose (setq _pose (car __pose)))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_pose)))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(:twist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__twist)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__twist))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_twist __twist)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__twist (setq _twist (car __twist)))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_twist)))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(:reference_frame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__reference_frame)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__reference_frame (setq _reference_frame __reference_frame)) _reference_frame)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_link_name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_link_name)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 _pose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_pose :serialization-length)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geometry_msgs/Twist _twist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_twist :serialization-length)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_reference_frame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_reference_frame)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_link_name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_link_name) s) (princ _link_name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 _pose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_pose :serialize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geometry_msgs/Twist _twist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_twist :serialize 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_reference_frame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_reference_frame) s) (princ _reference_frame 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_link_name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_link_name (subseq buf ptr- (+ ptr- n))) (incf ptr- n))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 _pose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_pose :deserialize buf ptr-) (incf ptr- (send _pose :serialization-length))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geometry_msgs/Twist _twist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_twist :deserialize buf ptr-) (incf ptr- (send _twist :serialization-length))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_reference_frame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_reference_frame (subseq buf ptr- (+ ptr- n))) (incf ptr- n))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gazebo_msgs_new::LinkState :md5sum-) "0818ebbf28ce3a08d48ab1eaa7309ebe")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gazebo_msgs_new::LinkState :datatype-) "gazebo_msgs_new/LinkState")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gazebo_msgs_new::LinkState :definition-)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@todo: FIXME: sets pose and twist of a link.  All children link poses/twists of the URDF tree are not updated accordingly, but should be.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link_name            # link name, link_names are in gazebo scoped name notation, [model_name::body_name]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link/body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:gazebo_msgs_new/LinkState "0818ebbf28ce3a08d48ab1eaa7309ebe")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