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'robotnik_msgs_new::home)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'home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"ROBOTNIK_MSGS_NEW::HOME")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"ROBOTNIK_MSGS_NEW::HOME"))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"ROBOTNIK_MSGS_NEW::HOMEREQUEST")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"ROBOTNIK_MSGS_NEW::HOMEREQUEST"))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"ROBOTNIK_MSGS_NEW::HOMERESPONSE")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"ROBOTNIK_MSGS_NEW::HOMERESPONSE"))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robotnik_msgs_new::homeRequest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(_request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robotnik_msgs_new::homeRequest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((:request __request) nil)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_request __request)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(:request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__request)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__request (setq _request __request)) _request)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_request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_request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_request (write-byte -1 s) (write-byte 0 s))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_request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_request (not (= 0 (sys::peek buf ptr- :char)))) (incf ptr- 1)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robotnik_msgs_new::homeResponse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(_ret 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robotnik_msgs_new::homeResponse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((:ret __ret) nil)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_ret __ret)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__ret)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__ret (setq _ret __ret)) _ret)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_ret (write-byte -1 s) (write-byte 0 s))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_ret (not (= 0 (sys::peek buf ptr- :char)))) (incf ptr- 1)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robotnik_msgs_new::home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robotnik_msgs_new::home :md5sum-) "be1cffdc9b615c7812c8c2b842784922")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robotnik_msgs_new::home :datatype-) "robotnik_msgs_new/home")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robotnik_msgs_new::home :request) robotnik_msgs_new::homeRequest)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robotnik_msgs_new::home :response) robotnik_msgs_new::homeResponse)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robotnik_msgs_new::homeRequest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robotnik_msgs_new::homeResponse :init)))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robotnik_msgs_new::homeRequest :md5sum-) "be1cffdc9b615c7812c8c2b842784922")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robotnik_msgs_new::homeRequest :datatype-) "robotnik_msgs_new/homeRequest")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robotnik_msgs_new::homeRequest :definition-)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Do home request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request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robotnik_msgs_new::homeResponse :md5sum-) "be1cffdc9b615c7812c8c2b842784922")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robotnik_msgs_new::homeResponse :datatype-) "robotnik_msgs_new/homeResponse")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robotnik_msgs_new::homeResponse :definition-)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Do home request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request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:robotnik_msgs_new/home "be1cffdc9b615c7812c8c2b842784922")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