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8F" w:rsidRPr="00692B8F" w:rsidRDefault="00692B8F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Introducción a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Flexbox</w:t>
      </w:r>
      <w:proofErr w:type="spellEnd"/>
      <w:r w:rsidR="005A4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en 25 Pasos en el Aula </w:t>
      </w:r>
      <w:r w:rsidR="00F83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G201</w:t>
      </w:r>
      <w:r w:rsidR="005A4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.</w:t>
      </w:r>
    </w:p>
    <w:p w:rsidR="00692B8F" w:rsidRPr="00692B8F" w:rsidRDefault="00692B8F" w:rsidP="0069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Flexbox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es una técnica moderna de maquetación en CSS que permite distribuir y alinear elementos de forma flexible y eficiente, especialmente útil para crear diseños responsivos.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</w:pPr>
      <w:r w:rsidRPr="00CA10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  <w:t>1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ES"/>
        </w:rPr>
        <w:t>. Flex Container y Flex Items</w:t>
      </w:r>
    </w:p>
    <w:p w:rsidR="00692B8F" w:rsidRPr="00692B8F" w:rsidRDefault="00692B8F" w:rsidP="00692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Container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El contenedor que agrupa los elementos </w:t>
      </w:r>
      <w:proofErr w:type="spell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flexibles.</w:t>
      </w:r>
      <w:r w:rsidR="00983AA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S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e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crea un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llamado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flex-container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692B8F" w:rsidRPr="00692B8F" w:rsidRDefault="00692B8F" w:rsidP="00692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</w:t>
      </w:r>
      <w:proofErr w:type="spellStart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>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Los elementos dentro del contenedor, que en el ejemplo son varios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div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numerados.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2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Propiedades del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</w:t>
      </w:r>
      <w:proofErr w:type="spellEnd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Container</w:t>
      </w:r>
      <w:proofErr w:type="spellEnd"/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display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Activa el modo </w:t>
      </w:r>
      <w:proofErr w:type="spellStart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Flexbox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el contenedor.</w:t>
      </w:r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Define la dirección de los elementos dentro del contenedor: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(predeterminado)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disponen en fila.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disponen en columna.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Invierten el orden de los elementos en fila o columna.</w:t>
      </w:r>
    </w:p>
    <w:p w:rsidR="00692B8F" w:rsidRPr="00692B8F" w:rsidRDefault="00692B8F" w:rsidP="00692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si los elementos se ajustan o saltan a una nueva fila cuando no caben: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nowrap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mantienen en una sola línea (predeterminado).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saltan a una nueva fila cuando no caben.</w:t>
      </w:r>
    </w:p>
    <w:p w:rsidR="00692B8F" w:rsidRPr="00692B8F" w:rsidRDefault="00692B8F" w:rsidP="00692B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-reverse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Los elementos se envuelven, pero comenzando desde abajo.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3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. Propiedades de Alineación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justify-content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horizontalmente dentro del contenedor. Los valores más comunes incluyen: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al inicio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los elementos en 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al final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Distribuye los elementos con espacio igual entre ellos.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space-around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Distribuye los elementos con espacio igual alrededor de ellos.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align-items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verticalmente. Los valores son: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en la parte superior del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los elementos verticalmente.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en la parte inferior.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stretch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Estira los elementos para llenar el contenedor.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lastRenderedPageBreak/>
        <w:t>baseline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Alinea los elementos según su línea base de texto.</w:t>
      </w:r>
    </w:p>
    <w:p w:rsidR="00692B8F" w:rsidRPr="00692B8F" w:rsidRDefault="00692B8F" w:rsidP="00692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align-content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el espacio entre filas múltiples. Valores como: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Deja espacio entre las filas.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space-around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Deja espacio alrededor de las filas.</w:t>
      </w:r>
    </w:p>
    <w:p w:rsidR="00692B8F" w:rsidRPr="00692B8F" w:rsidRDefault="00692B8F" w:rsidP="00692B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center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Centra las filas en el contenedor verticalmente.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4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Propiedades de los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Flex</w:t>
      </w:r>
      <w:proofErr w:type="spellEnd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 </w:t>
      </w:r>
      <w:proofErr w:type="spellStart"/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Items</w:t>
      </w:r>
      <w:proofErr w:type="spellEnd"/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order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Cambia el orden visual de los elementos sin modificar su orden en el código HTML.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cuánto puede crecer un elemento en proporción a los otros elementos.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 Controla cuánto puede reducirse un elemento cuando es necesario ajustar el espacio.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flex-basis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Define el tamaño inicial de un elemento antes de aplicar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692B8F" w:rsidRPr="00692B8F" w:rsidRDefault="00692B8F" w:rsidP="00692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: Es una propiedad abreviada que combina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flex-grow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flex-shrink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flex-basis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en una sola línea.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5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 xml:space="preserve">. Propiedad combinada </w:t>
      </w:r>
      <w:proofErr w:type="spellStart"/>
      <w:r w:rsidR="00692B8F"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</w:p>
    <w:p w:rsidR="00692B8F" w:rsidRPr="00692B8F" w:rsidRDefault="00692B8F" w:rsidP="00692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Combina las propiedades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 Por ejemplo:</w:t>
      </w:r>
    </w:p>
    <w:p w:rsidR="00692B8F" w:rsidRPr="00692B8F" w:rsidRDefault="00692B8F" w:rsidP="00692B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proofErr w:type="gram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Los elementos se disponen en fila y envuelven cuando no caben.</w:t>
      </w:r>
    </w:p>
    <w:p w:rsidR="00692B8F" w:rsidRPr="00692B8F" w:rsidRDefault="00692B8F" w:rsidP="00692B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flex-flow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column</w:t>
      </w:r>
      <w:proofErr w:type="spellEnd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 xml:space="preserve"> </w:t>
      </w:r>
      <w:proofErr w:type="spell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wrap</w:t>
      </w:r>
      <w:proofErr w:type="spellEnd"/>
      <w:proofErr w:type="gramStart"/>
      <w:r w:rsidRPr="00692B8F">
        <w:rPr>
          <w:rFonts w:ascii="Courier New" w:eastAsia="Times New Roman" w:hAnsi="Courier New" w:cs="Courier New"/>
          <w:b/>
          <w:bCs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:</w:t>
      </w:r>
      <w:proofErr w:type="gram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Los elementos se disponen en columna y envuelven.</w:t>
      </w:r>
    </w:p>
    <w:p w:rsidR="00692B8F" w:rsidRPr="00692B8F" w:rsidRDefault="00205A00" w:rsidP="00692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205A0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692B8F" w:rsidRPr="00692B8F" w:rsidRDefault="00CA10E7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6</w:t>
      </w:r>
      <w:r w:rsidR="00692B8F" w:rsidRPr="00692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</w:rPr>
        <w:t>. Ejemplos de Uso Práctico</w:t>
      </w:r>
    </w:p>
    <w:p w:rsidR="00692B8F" w:rsidRPr="00692B8F" w:rsidRDefault="00692B8F" w:rsidP="0069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En el video, se muestra cómo se aplican estas propiedades paso a paso. Algunos de los pasos incluyen: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Aplicar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flex-direction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row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-reverse;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invertir la disposición de los elementos.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Utilizar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flex-wrap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wrap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-reverse;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que los elementos envuelvan desde abajo hacia arriba.</w:t>
      </w:r>
    </w:p>
    <w:p w:rsidR="00692B8F" w:rsidRP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Usar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justify-content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 xml:space="preserve">: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space-around</w:t>
      </w:r>
      <w:proofErr w:type="spellEnd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;</w:t>
      </w: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space-between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 para distribuir los elementos con diferentes espacios entre ellos.</w:t>
      </w:r>
    </w:p>
    <w:p w:rsidR="00692B8F" w:rsidRDefault="00692B8F" w:rsidP="00692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Probar varias combinaciones de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align-items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como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flex-start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flex-end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stretch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 xml:space="preserve">, y </w:t>
      </w:r>
      <w:proofErr w:type="spellStart"/>
      <w:r w:rsidRPr="00692B8F">
        <w:rPr>
          <w:rFonts w:ascii="Courier New" w:eastAsia="Times New Roman" w:hAnsi="Courier New" w:cs="Courier New"/>
          <w:kern w:val="0"/>
          <w:sz w:val="20"/>
          <w:lang w:eastAsia="es-ES"/>
        </w:rPr>
        <w:t>baseline</w:t>
      </w:r>
      <w:proofErr w:type="spellEnd"/>
      <w:r w:rsidRPr="00692B8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  <w:t>.</w:t>
      </w: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pStyle w:val="Ttulo2"/>
      </w:pPr>
      <w:r>
        <w:lastRenderedPageBreak/>
        <w:t>Recordatorio rápido</w:t>
      </w:r>
    </w:p>
    <w:p w:rsidR="00463624" w:rsidRDefault="00463624" w:rsidP="0046362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attribute"/>
        </w:rPr>
        <w:t>flex</w:t>
      </w:r>
      <w:proofErr w:type="spellEnd"/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0</w:t>
      </w:r>
      <w:r>
        <w:rPr>
          <w:rStyle w:val="CdigoHTML"/>
        </w:rPr>
        <w:t xml:space="preserve"> </w:t>
      </w:r>
      <w:proofErr w:type="spellStart"/>
      <w:r>
        <w:rPr>
          <w:rStyle w:val="hljs-number"/>
        </w:rPr>
        <w:t>0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calc</w:t>
      </w:r>
      <w:proofErr w:type="spellEnd"/>
      <w:r>
        <w:rPr>
          <w:rStyle w:val="CdigoHTML"/>
        </w:rPr>
        <w:t>(</w:t>
      </w:r>
      <w:r>
        <w:rPr>
          <w:rStyle w:val="hljs-number"/>
        </w:rPr>
        <w:t>10%</w:t>
      </w:r>
      <w:r>
        <w:rPr>
          <w:rStyle w:val="CdigoHTML"/>
        </w:rPr>
        <w:t xml:space="preserve"> - </w:t>
      </w:r>
      <w:r>
        <w:rPr>
          <w:rStyle w:val="hljs-number"/>
        </w:rPr>
        <w:t>10px</w:t>
      </w:r>
      <w:r>
        <w:rPr>
          <w:rStyle w:val="CdigoHTML"/>
        </w:rPr>
        <w:t>);</w:t>
      </w:r>
    </w:p>
    <w:p w:rsidR="00463624" w:rsidRDefault="00463624" w:rsidP="00463624">
      <w:pPr>
        <w:pStyle w:val="NormalWeb"/>
        <w:numPr>
          <w:ilvl w:val="0"/>
          <w:numId w:val="36"/>
        </w:numPr>
      </w:pPr>
      <w:r>
        <w:rPr>
          <w:rStyle w:val="CdigoHTML"/>
        </w:rPr>
        <w:t>0</w:t>
      </w:r>
      <w:r>
        <w:t xml:space="preserve"> → </w:t>
      </w:r>
      <w:proofErr w:type="spellStart"/>
      <w:r>
        <w:rPr>
          <w:rStyle w:val="Textoennegrita"/>
        </w:rPr>
        <w:t>flex-grow</w:t>
      </w:r>
      <w:proofErr w:type="spellEnd"/>
      <w:r>
        <w:t xml:space="preserve"> (no crece).</w:t>
      </w:r>
    </w:p>
    <w:p w:rsidR="00463624" w:rsidRDefault="00463624" w:rsidP="00463624">
      <w:pPr>
        <w:pStyle w:val="NormalWeb"/>
        <w:numPr>
          <w:ilvl w:val="0"/>
          <w:numId w:val="36"/>
        </w:numPr>
      </w:pPr>
      <w:r>
        <w:rPr>
          <w:rStyle w:val="CdigoHTML"/>
        </w:rPr>
        <w:t>0</w:t>
      </w:r>
      <w:r>
        <w:t xml:space="preserve"> → </w:t>
      </w:r>
      <w:proofErr w:type="spellStart"/>
      <w:r>
        <w:rPr>
          <w:rStyle w:val="Textoennegrita"/>
        </w:rPr>
        <w:t>flex-shrink</w:t>
      </w:r>
      <w:proofErr w:type="spellEnd"/>
      <w:r>
        <w:t xml:space="preserve"> (no se encoge).</w:t>
      </w:r>
    </w:p>
    <w:p w:rsidR="00463624" w:rsidRDefault="00463624" w:rsidP="00463624">
      <w:pPr>
        <w:pStyle w:val="NormalWeb"/>
        <w:numPr>
          <w:ilvl w:val="0"/>
          <w:numId w:val="36"/>
        </w:numPr>
      </w:pPr>
      <w:proofErr w:type="spellStart"/>
      <w:proofErr w:type="gramStart"/>
      <w:r>
        <w:rPr>
          <w:rStyle w:val="CdigoHTML"/>
        </w:rPr>
        <w:t>calc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10% - 10px)</w:t>
      </w:r>
      <w:r>
        <w:t xml:space="preserve"> → </w:t>
      </w:r>
      <w:proofErr w:type="spellStart"/>
      <w:r>
        <w:rPr>
          <w:rStyle w:val="Textoennegrita"/>
        </w:rPr>
        <w:t>flex-basis</w:t>
      </w:r>
      <w:proofErr w:type="spellEnd"/>
      <w:r>
        <w:t xml:space="preserve"> = el ancho base de la caja.</w:t>
      </w:r>
    </w:p>
    <w:p w:rsidR="00463624" w:rsidRDefault="00463624" w:rsidP="00463624">
      <w:pPr>
        <w:pStyle w:val="NormalWeb"/>
      </w:pPr>
      <w:r>
        <w:t xml:space="preserve">👉 O sea, aquí lo importante es el </w:t>
      </w:r>
      <w:r>
        <w:rPr>
          <w:rStyle w:val="CdigoHTML"/>
        </w:rPr>
        <w:t>10%</w:t>
      </w:r>
      <w:r>
        <w:t>.</w:t>
      </w:r>
    </w:p>
    <w:p w:rsidR="00463624" w:rsidRDefault="00205A00" w:rsidP="00463624">
      <w:r>
        <w:pict>
          <v:rect id="_x0000_i1031" style="width:0;height:1.5pt" o:hralign="center" o:hrstd="t" o:hr="t" fillcolor="#a0a0a0" stroked="f"/>
        </w:pict>
      </w:r>
    </w:p>
    <w:p w:rsidR="00463624" w:rsidRDefault="00463624" w:rsidP="00463624">
      <w:pPr>
        <w:pStyle w:val="Ttulo2"/>
      </w:pPr>
      <w:r>
        <w:rPr>
          <w:rFonts w:ascii="Calibri Light" w:hAnsi="Calibri Light" w:cs="Calibri Light"/>
        </w:rPr>
        <w:t>🔹</w:t>
      </w:r>
      <w:r>
        <w:t xml:space="preserve"> ¿Qué significa </w:t>
      </w:r>
      <w:r>
        <w:rPr>
          <w:rStyle w:val="CdigoHTML"/>
          <w:rFonts w:eastAsiaTheme="majorEastAsia"/>
        </w:rPr>
        <w:t>10%</w:t>
      </w:r>
      <w:r>
        <w:t>?</w:t>
      </w:r>
    </w:p>
    <w:p w:rsidR="00463624" w:rsidRDefault="00463624" w:rsidP="00463624">
      <w:pPr>
        <w:pStyle w:val="NormalWeb"/>
        <w:numPr>
          <w:ilvl w:val="0"/>
          <w:numId w:val="37"/>
        </w:numPr>
      </w:pPr>
      <w:r>
        <w:t xml:space="preserve">El </w:t>
      </w:r>
      <w:r>
        <w:rPr>
          <w:rStyle w:val="CdigoHTML"/>
        </w:rPr>
        <w:t>10%</w:t>
      </w:r>
      <w:r>
        <w:t xml:space="preserve"> se calcula respecto al </w:t>
      </w:r>
      <w:r>
        <w:rPr>
          <w:rStyle w:val="Textoennegrita"/>
        </w:rPr>
        <w:t>ancho del contenedor padre</w:t>
      </w:r>
      <w:r>
        <w:t>.</w:t>
      </w:r>
    </w:p>
    <w:p w:rsidR="00463624" w:rsidRDefault="00463624" w:rsidP="00463624">
      <w:pPr>
        <w:pStyle w:val="NormalWeb"/>
        <w:numPr>
          <w:ilvl w:val="0"/>
          <w:numId w:val="37"/>
        </w:numPr>
      </w:pPr>
      <w:r>
        <w:t xml:space="preserve">Si el contenedor mide </w:t>
      </w:r>
      <w:r>
        <w:rPr>
          <w:rStyle w:val="CdigoHTML"/>
        </w:rPr>
        <w:t>100%</w:t>
      </w:r>
      <w:r>
        <w:t>, entonces:</w:t>
      </w:r>
    </w:p>
    <w:p w:rsidR="00463624" w:rsidRDefault="00463624" w:rsidP="00463624">
      <w:pPr>
        <w:pStyle w:val="NormalWeb"/>
        <w:numPr>
          <w:ilvl w:val="1"/>
          <w:numId w:val="37"/>
        </w:numPr>
      </w:pPr>
      <w:r>
        <w:t xml:space="preserve">cada caja ocupa </w:t>
      </w:r>
      <w:r>
        <w:rPr>
          <w:rStyle w:val="CdigoHTML"/>
        </w:rPr>
        <w:t>10%</w:t>
      </w:r>
      <w:r>
        <w:t xml:space="preserve"> → entran </w:t>
      </w:r>
      <w:r>
        <w:rPr>
          <w:rStyle w:val="Textoennegrita"/>
        </w:rPr>
        <w:t>10 cajas por fila</w:t>
      </w:r>
      <w:r>
        <w:t>.</w:t>
      </w:r>
    </w:p>
    <w:p w:rsidR="00463624" w:rsidRDefault="00463624" w:rsidP="00463624">
      <w:pPr>
        <w:pStyle w:val="NormalWeb"/>
        <w:numPr>
          <w:ilvl w:val="1"/>
          <w:numId w:val="37"/>
        </w:numPr>
      </w:pPr>
      <w:r>
        <w:t xml:space="preserve">cada caja ocupa </w:t>
      </w:r>
      <w:r>
        <w:rPr>
          <w:rStyle w:val="CdigoHTML"/>
        </w:rPr>
        <w:t>20%</w:t>
      </w:r>
      <w:r>
        <w:t xml:space="preserve"> → entran </w:t>
      </w:r>
      <w:r>
        <w:rPr>
          <w:rStyle w:val="Textoennegrita"/>
        </w:rPr>
        <w:t>5 cajas por fila</w:t>
      </w:r>
      <w:r>
        <w:t>.</w:t>
      </w:r>
    </w:p>
    <w:p w:rsidR="00463624" w:rsidRDefault="00463624" w:rsidP="00463624">
      <w:pPr>
        <w:pStyle w:val="NormalWeb"/>
        <w:numPr>
          <w:ilvl w:val="1"/>
          <w:numId w:val="37"/>
        </w:numPr>
      </w:pPr>
      <w:r>
        <w:t xml:space="preserve">cada caja ocupa </w:t>
      </w:r>
      <w:r>
        <w:rPr>
          <w:rStyle w:val="CdigoHTML"/>
        </w:rPr>
        <w:t>25%</w:t>
      </w:r>
      <w:r>
        <w:t xml:space="preserve"> → entran </w:t>
      </w:r>
      <w:r>
        <w:rPr>
          <w:rStyle w:val="Textoennegrita"/>
        </w:rPr>
        <w:t>4 cajas por fila</w:t>
      </w:r>
      <w:r>
        <w:t>.</w:t>
      </w:r>
    </w:p>
    <w:p w:rsidR="00463624" w:rsidRDefault="00463624" w:rsidP="00463624">
      <w:pPr>
        <w:pStyle w:val="NormalWeb"/>
        <w:numPr>
          <w:ilvl w:val="1"/>
          <w:numId w:val="37"/>
        </w:numPr>
      </w:pPr>
      <w:r>
        <w:t xml:space="preserve">cada caja ocupa </w:t>
      </w:r>
      <w:r>
        <w:rPr>
          <w:rStyle w:val="CdigoHTML"/>
        </w:rPr>
        <w:t>50%</w:t>
      </w:r>
      <w:r>
        <w:t xml:space="preserve"> → entran </w:t>
      </w:r>
      <w:r>
        <w:rPr>
          <w:rStyle w:val="Textoennegrita"/>
        </w:rPr>
        <w:t>2 cajas por fila</w:t>
      </w:r>
      <w:r>
        <w:t>.</w:t>
      </w:r>
    </w:p>
    <w:p w:rsidR="00463624" w:rsidRDefault="00463624" w:rsidP="00463624">
      <w:pPr>
        <w:pStyle w:val="NormalWeb"/>
        <w:numPr>
          <w:ilvl w:val="1"/>
          <w:numId w:val="37"/>
        </w:numPr>
      </w:pPr>
      <w:r>
        <w:t xml:space="preserve">cada caja ocupa </w:t>
      </w:r>
      <w:r>
        <w:rPr>
          <w:rStyle w:val="CdigoHTML"/>
        </w:rPr>
        <w:t>100%</w:t>
      </w:r>
      <w:r>
        <w:t xml:space="preserve"> → entra </w:t>
      </w:r>
      <w:r>
        <w:rPr>
          <w:rStyle w:val="Textoennegrita"/>
        </w:rPr>
        <w:t>1 caja por fila</w:t>
      </w:r>
      <w:r>
        <w:t>.</w:t>
      </w: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463624" w:rsidRPr="00692B8F" w:rsidRDefault="00463624" w:rsidP="00463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p w:rsidR="00CA10E7" w:rsidRDefault="00CA10E7" w:rsidP="0098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</w:rPr>
      </w:pPr>
    </w:p>
    <w:sectPr w:rsidR="00CA10E7" w:rsidSect="00F91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EB8"/>
    <w:multiLevelType w:val="multilevel"/>
    <w:tmpl w:val="B30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2AE"/>
    <w:multiLevelType w:val="multilevel"/>
    <w:tmpl w:val="51AE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05933"/>
    <w:multiLevelType w:val="multilevel"/>
    <w:tmpl w:val="708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33E52"/>
    <w:multiLevelType w:val="multilevel"/>
    <w:tmpl w:val="23A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F40AB"/>
    <w:multiLevelType w:val="multilevel"/>
    <w:tmpl w:val="1DE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F0D36"/>
    <w:multiLevelType w:val="multilevel"/>
    <w:tmpl w:val="08D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A62D3"/>
    <w:multiLevelType w:val="multilevel"/>
    <w:tmpl w:val="2AE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7C22BC"/>
    <w:multiLevelType w:val="multilevel"/>
    <w:tmpl w:val="9A1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D17B1"/>
    <w:multiLevelType w:val="multilevel"/>
    <w:tmpl w:val="0D2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77CE5"/>
    <w:multiLevelType w:val="multilevel"/>
    <w:tmpl w:val="B774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D3C17"/>
    <w:multiLevelType w:val="multilevel"/>
    <w:tmpl w:val="161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655A4"/>
    <w:multiLevelType w:val="multilevel"/>
    <w:tmpl w:val="97C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E5605F"/>
    <w:multiLevelType w:val="multilevel"/>
    <w:tmpl w:val="F12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482E20"/>
    <w:multiLevelType w:val="multilevel"/>
    <w:tmpl w:val="92F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63BE9"/>
    <w:multiLevelType w:val="multilevel"/>
    <w:tmpl w:val="3D5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D2B75"/>
    <w:multiLevelType w:val="multilevel"/>
    <w:tmpl w:val="A21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7676D0"/>
    <w:multiLevelType w:val="multilevel"/>
    <w:tmpl w:val="CC6E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2569E1"/>
    <w:multiLevelType w:val="multilevel"/>
    <w:tmpl w:val="35B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22A58"/>
    <w:multiLevelType w:val="multilevel"/>
    <w:tmpl w:val="739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D133F7"/>
    <w:multiLevelType w:val="multilevel"/>
    <w:tmpl w:val="909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D20BD2"/>
    <w:multiLevelType w:val="multilevel"/>
    <w:tmpl w:val="438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703A3"/>
    <w:multiLevelType w:val="multilevel"/>
    <w:tmpl w:val="718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9146B2"/>
    <w:multiLevelType w:val="multilevel"/>
    <w:tmpl w:val="988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DC32F4"/>
    <w:multiLevelType w:val="multilevel"/>
    <w:tmpl w:val="144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D7016F"/>
    <w:multiLevelType w:val="multilevel"/>
    <w:tmpl w:val="36B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662C4D"/>
    <w:multiLevelType w:val="multilevel"/>
    <w:tmpl w:val="9F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0C63E3"/>
    <w:multiLevelType w:val="multilevel"/>
    <w:tmpl w:val="83D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022164"/>
    <w:multiLevelType w:val="multilevel"/>
    <w:tmpl w:val="78E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D63470"/>
    <w:multiLevelType w:val="multilevel"/>
    <w:tmpl w:val="D30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6D411E"/>
    <w:multiLevelType w:val="multilevel"/>
    <w:tmpl w:val="C95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B149F9"/>
    <w:multiLevelType w:val="multilevel"/>
    <w:tmpl w:val="2B0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EF0672"/>
    <w:multiLevelType w:val="multilevel"/>
    <w:tmpl w:val="012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5D2271"/>
    <w:multiLevelType w:val="multilevel"/>
    <w:tmpl w:val="E97E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66240F"/>
    <w:multiLevelType w:val="multilevel"/>
    <w:tmpl w:val="2FA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D412EB"/>
    <w:multiLevelType w:val="multilevel"/>
    <w:tmpl w:val="F53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716502"/>
    <w:multiLevelType w:val="multilevel"/>
    <w:tmpl w:val="A5E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FB51D1"/>
    <w:multiLevelType w:val="multilevel"/>
    <w:tmpl w:val="F96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34"/>
  </w:num>
  <w:num w:numId="4">
    <w:abstractNumId w:val="1"/>
  </w:num>
  <w:num w:numId="5">
    <w:abstractNumId w:val="24"/>
  </w:num>
  <w:num w:numId="6">
    <w:abstractNumId w:val="13"/>
  </w:num>
  <w:num w:numId="7">
    <w:abstractNumId w:val="18"/>
  </w:num>
  <w:num w:numId="8">
    <w:abstractNumId w:val="7"/>
  </w:num>
  <w:num w:numId="9">
    <w:abstractNumId w:val="15"/>
  </w:num>
  <w:num w:numId="10">
    <w:abstractNumId w:val="23"/>
  </w:num>
  <w:num w:numId="11">
    <w:abstractNumId w:val="21"/>
  </w:num>
  <w:num w:numId="12">
    <w:abstractNumId w:val="33"/>
  </w:num>
  <w:num w:numId="13">
    <w:abstractNumId w:val="31"/>
  </w:num>
  <w:num w:numId="14">
    <w:abstractNumId w:val="3"/>
  </w:num>
  <w:num w:numId="15">
    <w:abstractNumId w:val="32"/>
  </w:num>
  <w:num w:numId="16">
    <w:abstractNumId w:val="2"/>
  </w:num>
  <w:num w:numId="17">
    <w:abstractNumId w:val="36"/>
  </w:num>
  <w:num w:numId="18">
    <w:abstractNumId w:val="26"/>
  </w:num>
  <w:num w:numId="19">
    <w:abstractNumId w:val="19"/>
  </w:num>
  <w:num w:numId="20">
    <w:abstractNumId w:val="6"/>
  </w:num>
  <w:num w:numId="21">
    <w:abstractNumId w:val="14"/>
  </w:num>
  <w:num w:numId="22">
    <w:abstractNumId w:val="8"/>
  </w:num>
  <w:num w:numId="23">
    <w:abstractNumId w:val="35"/>
  </w:num>
  <w:num w:numId="24">
    <w:abstractNumId w:val="29"/>
  </w:num>
  <w:num w:numId="25">
    <w:abstractNumId w:val="27"/>
  </w:num>
  <w:num w:numId="26">
    <w:abstractNumId w:val="22"/>
  </w:num>
  <w:num w:numId="27">
    <w:abstractNumId w:val="0"/>
  </w:num>
  <w:num w:numId="28">
    <w:abstractNumId w:val="17"/>
  </w:num>
  <w:num w:numId="29">
    <w:abstractNumId w:val="5"/>
  </w:num>
  <w:num w:numId="30">
    <w:abstractNumId w:val="25"/>
  </w:num>
  <w:num w:numId="31">
    <w:abstractNumId w:val="28"/>
  </w:num>
  <w:num w:numId="32">
    <w:abstractNumId w:val="4"/>
  </w:num>
  <w:num w:numId="33">
    <w:abstractNumId w:val="30"/>
  </w:num>
  <w:num w:numId="34">
    <w:abstractNumId w:val="20"/>
  </w:num>
  <w:num w:numId="35">
    <w:abstractNumId w:val="10"/>
  </w:num>
  <w:num w:numId="36">
    <w:abstractNumId w:val="16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85C3A"/>
    <w:rsid w:val="00061B5A"/>
    <w:rsid w:val="000C590D"/>
    <w:rsid w:val="000D7788"/>
    <w:rsid w:val="000E35DE"/>
    <w:rsid w:val="000E3CAE"/>
    <w:rsid w:val="001049DA"/>
    <w:rsid w:val="001E7DBD"/>
    <w:rsid w:val="00201FE7"/>
    <w:rsid w:val="00205A00"/>
    <w:rsid w:val="004416C0"/>
    <w:rsid w:val="00463624"/>
    <w:rsid w:val="005A4838"/>
    <w:rsid w:val="0062047A"/>
    <w:rsid w:val="006518CE"/>
    <w:rsid w:val="00692B8F"/>
    <w:rsid w:val="007036FB"/>
    <w:rsid w:val="00727AE2"/>
    <w:rsid w:val="007C2F41"/>
    <w:rsid w:val="007C6FE0"/>
    <w:rsid w:val="007D4F15"/>
    <w:rsid w:val="007E0713"/>
    <w:rsid w:val="008437FC"/>
    <w:rsid w:val="008F0EEB"/>
    <w:rsid w:val="00952295"/>
    <w:rsid w:val="00983AAC"/>
    <w:rsid w:val="00985C3A"/>
    <w:rsid w:val="00A15E2B"/>
    <w:rsid w:val="00A621E6"/>
    <w:rsid w:val="00A658DC"/>
    <w:rsid w:val="00CA10E7"/>
    <w:rsid w:val="00D75222"/>
    <w:rsid w:val="00D87B37"/>
    <w:rsid w:val="00E02949"/>
    <w:rsid w:val="00F14257"/>
    <w:rsid w:val="00F83AAF"/>
    <w:rsid w:val="00F91C99"/>
    <w:rsid w:val="00FF29F9"/>
    <w:rsid w:val="00FF5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9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8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85C3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85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85C3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9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D778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A621E6"/>
  </w:style>
  <w:style w:type="character" w:customStyle="1" w:styleId="hljs-name">
    <w:name w:val="hljs-name"/>
    <w:basedOn w:val="Fuentedeprrafopredeter"/>
    <w:rsid w:val="00A621E6"/>
  </w:style>
  <w:style w:type="character" w:customStyle="1" w:styleId="hljs-attr">
    <w:name w:val="hljs-attr"/>
    <w:basedOn w:val="Fuentedeprrafopredeter"/>
    <w:rsid w:val="00A621E6"/>
  </w:style>
  <w:style w:type="character" w:customStyle="1" w:styleId="hljs-string">
    <w:name w:val="hljs-string"/>
    <w:basedOn w:val="Fuentedeprrafopredeter"/>
    <w:rsid w:val="00A621E6"/>
  </w:style>
  <w:style w:type="character" w:customStyle="1" w:styleId="Ttulo2Car">
    <w:name w:val="Título 2 Car"/>
    <w:basedOn w:val="Fuentedeprrafopredeter"/>
    <w:link w:val="Ttulo2"/>
    <w:uiPriority w:val="9"/>
    <w:semiHidden/>
    <w:rsid w:val="004636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3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3624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463624"/>
  </w:style>
  <w:style w:type="character" w:customStyle="1" w:styleId="hljs-number">
    <w:name w:val="hljs-number"/>
    <w:basedOn w:val="Fuentedeprrafopredeter"/>
    <w:rsid w:val="00463624"/>
  </w:style>
  <w:style w:type="character" w:customStyle="1" w:styleId="hljs-builtin">
    <w:name w:val="hljs-built_in"/>
    <w:basedOn w:val="Fuentedeprrafopredeter"/>
    <w:rsid w:val="00463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6045-A33D-4F57-9C6B-F1CB85E8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dcterms:created xsi:type="dcterms:W3CDTF">2024-10-02T12:31:00Z</dcterms:created>
  <dcterms:modified xsi:type="dcterms:W3CDTF">2025-09-19T09:03:00Z</dcterms:modified>
</cp:coreProperties>
</file>