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3811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81125" cy="1076325"/>
                    </a:xfrm>
                    <a:prstGeom prst="rect">
                      <a:avLst/>
                    </a:prstGeom>
                  </pic:spPr>
                </pic:pic>
              </a:graphicData>
            </a:graphic>
          </wp:inline>
        </w:drawing>
      </w:r>
    </w:p>
    <w:p>
      <w:pPr>
        <w:spacing w:after="0" w:before="0"/>
        <w:jc w:val="center"/>
      </w:pPr>
      <w:r>
        <w:rPr>
          <w:rFonts w:ascii="Arial" w:cs="Arial" w:eastAsia="Arial" w:hAnsi="Arial"/>
          <w:b/>
          <w:bCs/>
          <w:sz w:val="26"/>
          <w:szCs w:val="26"/>
        </w:rPr>
        <w:t xml:space="preserve">KOMISI PEMILIHAN UMUM</w:t>
      </w:r>
    </w:p>
    <w:p>
      <w:pPr>
        <w:spacing w:after="260" w:before="0"/>
        <w:jc w:val="center"/>
      </w:pPr>
      <w:r>
        <w:rPr>
          <w:rFonts w:ascii="Arial" w:cs="Arial" w:eastAsia="Arial" w:hAnsi="Arial"/>
          <w:b/>
          <w:bCs/>
          <w:sz w:val="26"/>
          <w:szCs w:val="26"/>
        </w:rPr>
        <w:t xml:space="preserve">KABUPATEN MALANG</w:t>
      </w:r>
    </w:p>
    <w:p>
      <w:pPr>
        <w:pBdr>
          <w:bottom w:val="none" w:color="000000" w:sz="18" w:space="1"/>
        </w:pBdr>
        <w:spacing w:after="200"/>
      </w:pPr>
      <w:r>
        <w:rPr>
          <w:rFonts w:ascii="Arial" w:cs="Arial" w:eastAsia="Arial" w:hAnsi="Arial"/>
          <w:sz w:val="24"/>
          <w:szCs w:val="24"/>
        </w:rPr>
        <w:t xml:space="preserve"/>
      </w:r>
    </w:p>
    <w:p>
      <w:pPr>
        <w:spacing w:after="0" w:before="160"/>
        <w:jc w:val="center"/>
      </w:pPr>
      <w:r>
        <w:rPr>
          <w:rFonts w:ascii="Arial" w:cs="Arial" w:eastAsia="Arial" w:hAnsi="Arial"/>
          <w:sz w:val="24"/>
          <w:szCs w:val="24"/>
          <w:u w:val="single"/>
        </w:rPr>
        <w:t xml:space="preserve">BERITA ACARA</w:t>
      </w:r>
    </w:p>
    <w:p>
      <w:pPr>
        <w:spacing w:after="120" w:before="0"/>
        <w:jc w:val="center"/>
      </w:pPr>
      <w:r>
        <w:rPr>
          <w:rFonts w:ascii="Arial" w:cs="Arial" w:eastAsia="Arial" w:hAnsi="Arial"/>
          <w:sz w:val="24"/>
          <w:szCs w:val="24"/>
        </w:rPr>
        <w:t xml:space="preserve">Nomor : 63/PK.01-BA/3507/2025</w:t>
      </w:r>
    </w:p>
    <w:p>
      <w:pPr>
        <w:spacing w:after="0" w:before="120"/>
        <w:jc w:val="center"/>
      </w:pPr>
      <w:r>
        <w:rPr>
          <w:rFonts w:ascii="Arial" w:cs="Arial" w:eastAsia="Arial" w:hAnsi="Arial"/>
          <w:sz w:val="24"/>
          <w:szCs w:val="24"/>
        </w:rPr>
        <w:t xml:space="preserve">TENTANG</w:t>
      </w:r>
    </w:p>
    <w:p>
      <w:pPr>
        <w:spacing w:after="0" w:before="0"/>
        <w:jc w:val="center"/>
      </w:pPr>
      <w:r>
        <w:rPr>
          <w:rFonts w:ascii="Arial" w:cs="Arial" w:eastAsia="Arial" w:hAnsi="Arial"/>
          <w:sz w:val="24"/>
          <w:szCs w:val="24"/>
        </w:rPr>
        <w:t xml:space="preserve">REKAPITULASI DAFTAR PEMILIH BERKELANJUTAN</w:t>
      </w:r>
    </w:p>
    <w:p>
      <w:pPr>
        <w:spacing w:after="240" w:before="0"/>
        <w:jc w:val="center"/>
      </w:pPr>
      <w:r>
        <w:rPr>
          <w:rFonts w:ascii="Arial" w:cs="Arial" w:eastAsia="Arial" w:hAnsi="Arial"/>
          <w:sz w:val="24"/>
          <w:szCs w:val="24"/>
        </w:rPr>
        <w:t xml:space="preserve">TRIWULAN KESATU TAHUN 2025</w:t>
      </w:r>
    </w:p>
    <w:p>
      <w:pPr>
        <w:spacing w:after="160" w:line="360" w:lineRule="auto"/>
        <w:ind w:firstLine="720"/>
        <w:jc w:val="both"/>
      </w:pPr>
      <w:r>
        <w:rPr>
          <w:rFonts w:ascii="Arial" w:cs="Arial" w:eastAsia="Arial" w:hAnsi="Arial"/>
          <w:sz w:val="24"/>
          <w:szCs w:val="24"/>
        </w:rPr>
        <w:t xml:space="preserve">Pada hari ini Senin, tanggal Delapan bulan Desember tahun Dua Ribu Dua Puluh Lima, bertempat di Aula Tumapel Komisi Pemilihan Umum (KPU) Kabupaten Malang, pukul 10.00 WIB, KPU Kabupaten Malang telah melaksanakan Rapat Pleno Terbuka Rekapitulasi Daftar Pemilih Berkelanjutan Triwulan Kesatu Tahun Dua Ribu Dua Puluh Lima Tingkat Kabupaten Malang.</w:t>
      </w:r>
    </w:p>
    <w:p>
      <w:pPr>
        <w:spacing w:after="160" w:line="360" w:lineRule="auto"/>
        <w:ind w:firstLine="720"/>
        <w:jc w:val="both"/>
      </w:pPr>
      <w:r>
        <w:rPr>
          <w:rFonts w:ascii="Arial" w:cs="Arial" w:eastAsia="Arial" w:hAnsi="Arial"/>
          <w:sz w:val="24"/>
          <w:szCs w:val="24"/>
        </w:rPr>
        <w:t xml:space="preserve">Dalam Rapat tersebut, KPU Kabupaten Malang menetapkan Rekapitulasi Pemilih Berkelanjutan Kabupaten Malang dengan rincian sebagai berikut:</w:t>
      </w:r>
    </w:p>
    <w:p>
      <w:pPr>
        <w:spacing w:after="80"/>
      </w:pPr>
      <w:r>
        <w:rPr>
          <w:rFonts w:ascii="Arial" w:cs="Arial" w:eastAsia="Arial" w:hAnsi="Arial"/>
          <w:sz w:val="24"/>
          <w:szCs w:val="24"/>
        </w:rPr>
        <w:t xml:space="preserve">1.	Rekapitulasi Daftar Pemilih Berkelanjutan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65"/>
        <w:gridCol w:w="1865"/>
        <w:gridCol w:w="1866"/>
        <w:gridCol w:w="1866"/>
        <w:gridCol w:w="1864"/>
      </w:tblGrid>
      <w:tr>
        <w:tc>
          <w:tcPr>
            <w:gridSpan w:val="5"/>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tcPr>
          <w:p>
            <w:pPr>
              <w:jc w:val="center"/>
            </w:pPr>
            <w:r>
              <w:rPr>
                <w:rFonts w:ascii="Arial" w:cs="Arial" w:eastAsia="Arial" w:hAnsi="Arial"/>
                <w:b/>
                <w:bCs/>
                <w:sz w:val="20"/>
                <w:szCs w:val="20"/>
              </w:rPr>
              <w:t xml:space="preserve">REKAPITULASI DAFTAR PEMILIH BERKELANJUTAN</w:t>
            </w:r>
          </w:p>
        </w:tc>
      </w:tr>
      <w:tr>
        <w:tc>
          <w:tcPr>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JUMLAH KECAMATAN</w:t>
            </w:r>
          </w:p>
        </w:tc>
        <w:tc>
          <w:tcPr>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JUMLAH DESA/
KELURAHAN</w:t>
            </w:r>
          </w:p>
        </w:tc>
        <w:tc>
          <w:tcPr>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JUMLAH LAKI-LAKI</w:t>
            </w:r>
          </w:p>
        </w:tc>
        <w:tc>
          <w:tcPr>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JUMLAH PEREMPUAN</w:t>
            </w:r>
          </w:p>
        </w:tc>
        <w:tc>
          <w:tcPr>
            <w:tcBorders>
              <w:top w:val="none" w:color="000000" w:sz="4"/>
              <w:left w:val="none" w:color="000000" w:sz="4"/>
              <w:bottom w:val="none" w:color="000000" w:sz="4"/>
              <w:right w:val="none" w:color="000000" w:sz="4"/>
            </w:tcBorders>
            <w:shd w:fill="D9D9D9"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TOTAL</w:t>
            </w:r>
          </w:p>
        </w:tc>
      </w:tr>
      <w:tr>
        <w:tc>
          <w:tcPr>
            <w:tcBorders>
              <w:top w:val="none" w:color="000000" w:sz="4"/>
              <w:left w:val="none" w:color="000000" w:sz="4"/>
              <w:bottom w:val="none" w:color="000000" w:sz="4"/>
              <w:right w:val="none" w:color="000000"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33</w:t>
            </w:r>
          </w:p>
        </w:tc>
        <w:tc>
          <w:tcPr>
            <w:tcBorders>
              <w:top w:val="none" w:color="000000" w:sz="4"/>
              <w:left w:val="none" w:color="000000" w:sz="4"/>
              <w:bottom w:val="none" w:color="000000" w:sz="4"/>
              <w:right w:val="none" w:color="000000"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390</w:t>
            </w:r>
          </w:p>
        </w:tc>
        <w:tc>
          <w:tcPr>
            <w:tcBorders>
              <w:top w:val="none" w:color="000000" w:sz="4"/>
              <w:left w:val="none" w:color="000000" w:sz="4"/>
              <w:bottom w:val="none" w:color="000000" w:sz="4"/>
              <w:right w:val="none" w:color="000000"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1.060.968</w:t>
            </w:r>
          </w:p>
        </w:tc>
        <w:tc>
          <w:tcPr>
            <w:tcBorders>
              <w:top w:val="none" w:color="000000" w:sz="4"/>
              <w:left w:val="none" w:color="000000" w:sz="4"/>
              <w:bottom w:val="none" w:color="000000" w:sz="4"/>
              <w:right w:val="none" w:color="000000"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1.068.223</w:t>
            </w:r>
          </w:p>
        </w:tc>
        <w:tc>
          <w:tcPr>
            <w:tcBorders>
              <w:top w:val="none" w:color="000000" w:sz="4"/>
              <w:left w:val="none" w:color="000000" w:sz="4"/>
              <w:bottom w:val="none" w:color="000000" w:sz="4"/>
              <w:right w:val="none" w:color="000000"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2.129.191</w:t>
            </w:r>
          </w:p>
        </w:tc>
      </w:tr>
    </w:tbl>
    <w:p>
      <w:pPr>
        <w:spacing w:after="80" w:before="160"/>
      </w:pPr>
      <w:r>
        <w:rPr>
          <w:rFonts w:ascii="Arial" w:cs="Arial" w:eastAsia="Arial" w:hAnsi="Arial"/>
          <w:sz w:val="24"/>
          <w:szCs w:val="24"/>
        </w:rPr>
        <w:t xml:space="preserve">2.	Menerima masukan dari:</w:t>
      </w:r>
    </w:p>
    <w:p>
      <w:pPr>
        <w:spacing w:after="60" w:before="120" w:line="360" w:lineRule="auto"/>
        <w:ind w:left="720"/>
      </w:pPr>
      <w:r>
        <w:rPr>
          <w:rFonts w:ascii="Arial" w:cs="Arial" w:eastAsia="Arial" w:hAnsi="Arial"/>
          <w:b/>
          <w:bCs/>
          <w:sz w:val="24"/>
          <w:szCs w:val="24"/>
        </w:rPr>
        <w:t xml:space="preserve">2.1.	Pangkalan TNI Angkatan Laut Malang</w:t>
      </w:r>
    </w:p>
    <w:p>
      <w:pPr>
        <w:spacing w:after="60" w:line="360" w:lineRule="auto"/>
        <w:ind w:left="1080"/>
      </w:pPr>
      <w:r>
        <w:rPr>
          <w:rFonts w:ascii="Arial" w:cs="Arial" w:eastAsia="Arial" w:hAnsi="Arial"/>
          <w:sz w:val="24"/>
          <w:szCs w:val="24"/>
        </w:rPr>
        <w:t xml:space="preserve">-	Library docx tidak mendukung margin-bottom sel secara langsung, sehingkan solusinya menggunakan 4 paragraf kosong di dalam sel untuk menciptakan ruang tanda tangan ±3cm:</w:t>
      </w:r>
    </w:p>
    <w:p>
      <w:pPr>
        <w:spacing w:after="60" w:before="120" w:line="360" w:lineRule="auto"/>
        <w:ind w:left="720"/>
      </w:pPr>
      <w:r>
        <w:rPr>
          <w:rFonts w:ascii="Arial" w:cs="Arial" w:eastAsia="Arial" w:hAnsi="Arial"/>
          <w:b/>
          <w:bCs/>
          <w:sz w:val="24"/>
          <w:szCs w:val="24"/>
        </w:rPr>
        <w:t xml:space="preserve">2.2.	Kepolisian Resor Batu</w:t>
      </w:r>
    </w:p>
    <w:p>
      <w:pPr>
        <w:spacing w:after="60" w:line="360" w:lineRule="auto"/>
        <w:ind w:left="1080"/>
      </w:pPr>
      <w:r>
        <w:rPr>
          <w:rFonts w:ascii="Arial" w:cs="Arial" w:eastAsia="Arial" w:hAnsi="Arial"/>
          <w:sz w:val="24"/>
          <w:szCs w:val="24"/>
        </w:rPr>
        <w:t xml:space="preserve">-	Library docx tidak mendukung margin-bottom sel secara langsung, sehingkan solusinya menggunakan 4 paragraf kosong di dalam sel untuk menciptakan ruang tanda tangan ±3cm:</w:t>
      </w:r>
    </w:p>
    <w:p>
      <w:pPr>
        <w:spacing w:after="200" w:before="200" w:line="360" w:lineRule="auto"/>
        <w:ind w:firstLine="720"/>
        <w:jc w:val="both"/>
      </w:pPr>
      <w:r>
        <w:rPr>
          <w:rFonts w:ascii="Arial" w:cs="Arial" w:eastAsia="Arial" w:hAnsi="Arial"/>
          <w:sz w:val="24"/>
          <w:szCs w:val="24"/>
        </w:rPr>
        <w:t xml:space="preserve">Daftar Pemilih Berkelanjutan tersebut selanjutnya ditetapkan secara lebih rinci dalam dokumen Rekapitulasi Tingkat kabupaten sebagaimana terlampir yang merupakan bagian tidak terpisahkan dari Berita Acara ini.</w:t>
      </w:r>
    </w:p>
    <w:tbl>
      <w:tblPr>
        <w:tblW w:type="dxa" w:w="5000"/>
        <w:tblInd w:type="dxa" w:w="4826"/>
        <w:tblBorders>
          <w:top w:val="none"/>
          <w:left w:val="none"/>
          <w:bottom w:val="none"/>
          <w:right w:val="none"/>
          <w:insideH w:val="single" w:color="auto" w:sz="4"/>
          <w:insideV w:val="single" w:color="auto" w:sz="4"/>
        </w:tblBorders>
      </w:tblPr>
      <w:tblGrid>
        <w:gridCol w:w="1800"/>
        <w:gridCol w:w="200"/>
        <w:gridCol w:w="2500"/>
      </w:tblGrid>
      <w:tr>
        <w:tc>
          <w:tcPr>
            <w:tcW w:type="dxa" w:w="20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Dibuat di</w:t>
            </w:r>
          </w:p>
        </w:tc>
        <w:tc>
          <w:tcPr>
            <w:tcW w:type="dxa" w:w="2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w:t>
            </w:r>
          </w:p>
        </w:tc>
        <w:tc>
          <w:tcPr>
            <w:tcW w:type="dxa" w:w="28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Kepanjen</w:t>
            </w:r>
          </w:p>
        </w:tc>
      </w:tr>
      <w:tr>
        <w:tc>
          <w:tcPr>
            <w:tcW w:type="dxa" w:w="20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Pada Tanggal</w:t>
            </w:r>
          </w:p>
        </w:tc>
        <w:tc>
          <w:tcPr>
            <w:tcW w:type="dxa" w:w="2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w:t>
            </w:r>
          </w:p>
        </w:tc>
        <w:tc>
          <w:tcPr>
            <w:tcW w:type="dxa" w:w="2800"/>
            <w:tcBorders>
              <w:top w:val="none"/>
              <w:left w:val="none"/>
              <w:bottom w:val="none"/>
              <w:right w:val="none"/>
            </w:tcBorders>
            <w:tcMar>
              <w:top w:type="dxa" w:w="40"/>
              <w:left w:type="dxa" w:w="0"/>
              <w:bottom w:type="dxa" w:w="40"/>
              <w:right w:type="dxa" w:w="0"/>
            </w:tcMar>
          </w:tcPr>
          <w:p>
            <w:r>
              <w:rPr>
                <w:rFonts w:ascii="Arial" w:cs="Arial" w:eastAsia="Arial" w:hAnsi="Arial"/>
                <w:sz w:val="24"/>
                <w:szCs w:val="24"/>
              </w:rPr>
              <w:t xml:space="preserve">08 Desember 2025</w:t>
            </w:r>
          </w:p>
        </w:tc>
      </w:tr>
    </w:tbl>
    <w:p>
      <w:pPr>
        <w:spacing w:after="300" w:before="160"/>
        <w:ind w:firstLine="720"/>
        <w:jc w:val="both"/>
      </w:pPr>
      <w:r>
        <w:rPr>
          <w:rFonts w:ascii="Arial" w:cs="Arial" w:eastAsia="Arial" w:hAnsi="Arial"/>
          <w:sz w:val="24"/>
          <w:szCs w:val="24"/>
        </w:rPr>
        <w:t xml:space="preserve">Demikian Berita Acara ini dibuat untuk dipergunakan sebagaimana mestinya.</w:t>
      </w:r>
    </w:p>
    <w:p>
      <w:pPr>
        <w:spacing w:after="0" w:before="160"/>
        <w:jc w:val="center"/>
      </w:pPr>
      <w:r>
        <w:rPr>
          <w:rFonts w:ascii="Arial" w:cs="Arial" w:eastAsia="Arial" w:hAnsi="Arial"/>
          <w:sz w:val="24"/>
          <w:szCs w:val="24"/>
        </w:rPr>
        <w:t xml:space="preserve">KOMISI PEMILIHAN UMUM</w:t>
      </w:r>
    </w:p>
    <w:p>
      <w:pPr>
        <w:spacing w:after="160" w:before="0"/>
        <w:jc w:val="center"/>
      </w:pPr>
      <w:r>
        <w:rPr>
          <w:rFonts w:ascii="Arial" w:cs="Arial" w:eastAsia="Arial" w:hAnsi="Arial"/>
          <w:sz w:val="24"/>
          <w:szCs w:val="24"/>
        </w:rPr>
        <w:t xml:space="preserve">KABUPATEN MALANG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2163"/>
        <w:gridCol w:w="2163"/>
      </w:tblGrid>
      <w:tr>
        <w:tc>
          <w:tcPr>
            <w:tcW w:type="dxa" w:w="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1.</w:t>
            </w:r>
          </w:p>
        </w:tc>
        <w:tc>
          <w:tcPr>
            <w:tcW w:type="dxa" w:w="32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ABDUL FATAH</w:t>
            </w:r>
          </w:p>
        </w:tc>
        <w:tc>
          <w:tcPr>
            <w:tcW w:type="dxa" w:w="1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KETUA</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1.…………………</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
            </w:r>
          </w:p>
        </w:tc>
      </w:tr>
      <w:tr>
        <w:tc>
          <w:tcPr>
            <w:tcW w:type="dxa" w:w="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2.</w:t>
            </w:r>
          </w:p>
        </w:tc>
        <w:tc>
          <w:tcPr>
            <w:tcW w:type="dxa" w:w="32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NURHASIN</w:t>
            </w:r>
          </w:p>
        </w:tc>
        <w:tc>
          <w:tcPr>
            <w:tcW w:type="dxa" w:w="1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ANGGOTA</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2.…………………</w:t>
            </w:r>
          </w:p>
        </w:tc>
      </w:tr>
      <w:tr>
        <w:tc>
          <w:tcPr>
            <w:tcW w:type="dxa" w:w="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3.</w:t>
            </w:r>
          </w:p>
        </w:tc>
        <w:tc>
          <w:tcPr>
            <w:tcW w:type="dxa" w:w="32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MARHAENDRA PRAMUDYA MAHARDIKA</w:t>
            </w:r>
          </w:p>
        </w:tc>
        <w:tc>
          <w:tcPr>
            <w:tcW w:type="dxa" w:w="1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ANGGOTA</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3.…………………</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
            </w:r>
          </w:p>
        </w:tc>
      </w:tr>
      <w:tr>
        <w:tc>
          <w:tcPr>
            <w:tcW w:type="dxa" w:w="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4.</w:t>
            </w:r>
          </w:p>
        </w:tc>
        <w:tc>
          <w:tcPr>
            <w:tcW w:type="dxa" w:w="32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ASKARI</w:t>
            </w:r>
          </w:p>
        </w:tc>
        <w:tc>
          <w:tcPr>
            <w:tcW w:type="dxa" w:w="1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ANGGOTA</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4.…………………</w:t>
            </w:r>
          </w:p>
        </w:tc>
      </w:tr>
      <w:tr>
        <w:tc>
          <w:tcPr>
            <w:tcW w:type="dxa" w:w="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5.</w:t>
            </w:r>
          </w:p>
        </w:tc>
        <w:tc>
          <w:tcPr>
            <w:tcW w:type="dxa" w:w="32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BANGKIT MARHAENDRA</w:t>
            </w:r>
          </w:p>
        </w:tc>
        <w:tc>
          <w:tcPr>
            <w:tcW w:type="dxa" w:w="1400"/>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ANGGOTA</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5.…………………</w:t>
            </w:r>
          </w:p>
        </w:tc>
        <w:tc>
          <w:tcPr>
            <w:tcW w:type="dxa" w:w="2163"/>
            <w:tcBorders>
              <w:top w:val="none"/>
              <w:left w:val="none"/>
              <w:bottom w:val="none"/>
              <w:right w:val="none"/>
            </w:tcBorders>
            <w:tcMar>
              <w:top w:type="dxa" w:w="100"/>
              <w:left w:type="dxa" w:w="60"/>
              <w:bottom w:type="dxa" w:w="100"/>
              <w:right w:type="dxa" w:w="60"/>
            </w:tcMar>
          </w:tcPr>
          <w:p>
            <w:r>
              <w:rPr>
                <w:rFonts w:ascii="Arial" w:cs="Arial" w:eastAsia="Arial" w:hAnsi="Arial"/>
                <w:sz w:val="24"/>
                <w:szCs w:val="24"/>
              </w:rPr>
              <w:t xml:space="preserve"/>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03098430ec96419de00650131214aff4607c5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2026-05-11T04:14:30.335Z</dcterms:created>
  <dcterms:modified xsi:type="dcterms:W3CDTF">2026-05-11T04:14:30.335Z</dcterms:modified>
</cp:coreProperties>
</file>

<file path=docProps/custom.xml><?xml version="1.0" encoding="utf-8"?>
<Properties xmlns="http://schemas.openxmlformats.org/officeDocument/2006/custom-properties" xmlns:vt="http://schemas.openxmlformats.org/officeDocument/2006/docPropsVTypes"/>
</file>