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EF93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Introduction</w:t>
      </w:r>
    </w:p>
    <w:p w14:paraId="737AC1F3" w14:textId="77777777" w:rsidR="001F2B0D" w:rsidRPr="001F2B0D" w:rsidRDefault="001F2B0D" w:rsidP="001F2B0D">
      <w:r w:rsidRPr="001F2B0D">
        <w:t xml:space="preserve">The </w:t>
      </w:r>
      <w:r w:rsidRPr="001F2B0D">
        <w:rPr>
          <w:b/>
          <w:bCs/>
        </w:rPr>
        <w:t>@CommBank Twitter account</w:t>
      </w:r>
      <w:r w:rsidRPr="001F2B0D">
        <w:t xml:space="preserve"> provides publicly available data that can be </w:t>
      </w:r>
      <w:proofErr w:type="spellStart"/>
      <w:r w:rsidRPr="001F2B0D">
        <w:t>analyzed</w:t>
      </w:r>
      <w:proofErr w:type="spellEnd"/>
      <w:r w:rsidRPr="001F2B0D">
        <w:t xml:space="preserve"> to uncover valuable insights. By using the </w:t>
      </w:r>
      <w:r w:rsidRPr="001F2B0D">
        <w:rPr>
          <w:b/>
          <w:bCs/>
        </w:rPr>
        <w:t>Twitter API</w:t>
      </w:r>
      <w:r w:rsidRPr="001F2B0D">
        <w:t>, we can collect and examine this data to help CommBank improve its services, marketing strategies, and customer engagement.</w:t>
      </w:r>
    </w:p>
    <w:p w14:paraId="476F8887" w14:textId="77777777" w:rsidR="001F2B0D" w:rsidRPr="001F2B0D" w:rsidRDefault="001F2B0D" w:rsidP="001F2B0D">
      <w:r w:rsidRPr="001F2B0D">
        <w:pict w14:anchorId="270F0D3B">
          <v:rect id="_x0000_i1049" style="width:0;height:1.5pt" o:hralign="center" o:hrstd="t" o:hr="t" fillcolor="#a0a0a0" stroked="f"/>
        </w:pict>
      </w:r>
    </w:p>
    <w:p w14:paraId="1CD5899F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Data Sources</w:t>
      </w:r>
    </w:p>
    <w:p w14:paraId="470D65CA" w14:textId="77777777" w:rsidR="001F2B0D" w:rsidRPr="001F2B0D" w:rsidRDefault="001F2B0D" w:rsidP="001F2B0D">
      <w:pPr>
        <w:numPr>
          <w:ilvl w:val="0"/>
          <w:numId w:val="2"/>
        </w:numPr>
      </w:pPr>
      <w:r w:rsidRPr="001F2B0D">
        <w:rPr>
          <w:b/>
          <w:bCs/>
        </w:rPr>
        <w:t>@CommBank Twitter Account</w:t>
      </w:r>
      <w:r w:rsidRPr="001F2B0D">
        <w:t>: Contains real-time updates and user interactions.</w:t>
      </w:r>
    </w:p>
    <w:p w14:paraId="6806C5BB" w14:textId="77777777" w:rsidR="001F2B0D" w:rsidRPr="001F2B0D" w:rsidRDefault="001F2B0D" w:rsidP="001F2B0D">
      <w:pPr>
        <w:numPr>
          <w:ilvl w:val="0"/>
          <w:numId w:val="2"/>
        </w:numPr>
      </w:pPr>
      <w:r w:rsidRPr="001F2B0D">
        <w:rPr>
          <w:b/>
          <w:bCs/>
        </w:rPr>
        <w:t>Twitter API</w:t>
      </w:r>
      <w:r w:rsidRPr="001F2B0D">
        <w:t>: Enables access to tweet content, user information, engagement metrics, and more.</w:t>
      </w:r>
    </w:p>
    <w:p w14:paraId="66DC7E7C" w14:textId="77777777" w:rsidR="001F2B0D" w:rsidRPr="001F2B0D" w:rsidRDefault="001F2B0D" w:rsidP="001F2B0D">
      <w:r w:rsidRPr="001F2B0D">
        <w:pict w14:anchorId="077B6A80">
          <v:rect id="_x0000_i1050" style="width:0;height:1.5pt" o:hralign="center" o:hrstd="t" o:hr="t" fillcolor="#a0a0a0" stroked="f"/>
        </w:pict>
      </w:r>
    </w:p>
    <w:p w14:paraId="33ED35F0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Proposed Insights</w:t>
      </w:r>
    </w:p>
    <w:p w14:paraId="2E3AF854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1. Sentiment Analysis</w:t>
      </w:r>
    </w:p>
    <w:p w14:paraId="27557493" w14:textId="77777777" w:rsidR="001F2B0D" w:rsidRPr="001F2B0D" w:rsidRDefault="001F2B0D" w:rsidP="001F2B0D">
      <w:pPr>
        <w:numPr>
          <w:ilvl w:val="0"/>
          <w:numId w:val="3"/>
        </w:numPr>
      </w:pPr>
      <w:r w:rsidRPr="001F2B0D">
        <w:rPr>
          <w:b/>
          <w:bCs/>
        </w:rPr>
        <w:t>Purpose</w:t>
      </w:r>
      <w:r w:rsidRPr="001F2B0D">
        <w:t>: Understand customer attitudes (positive or negative) towards CommBank’s services.</w:t>
      </w:r>
    </w:p>
    <w:p w14:paraId="1465FEE0" w14:textId="77777777" w:rsidR="001F2B0D" w:rsidRPr="001F2B0D" w:rsidRDefault="001F2B0D" w:rsidP="001F2B0D">
      <w:pPr>
        <w:numPr>
          <w:ilvl w:val="0"/>
          <w:numId w:val="3"/>
        </w:numPr>
      </w:pPr>
      <w:r w:rsidRPr="001F2B0D">
        <w:rPr>
          <w:b/>
          <w:bCs/>
        </w:rPr>
        <w:t>Benefit</w:t>
      </w:r>
      <w:r w:rsidRPr="001F2B0D">
        <w:t>: Enhances customer satisfaction by addressing service gaps.</w:t>
      </w:r>
    </w:p>
    <w:p w14:paraId="27EF9831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2. Trending Topics</w:t>
      </w:r>
    </w:p>
    <w:p w14:paraId="2DAE47D9" w14:textId="77777777" w:rsidR="001F2B0D" w:rsidRPr="001F2B0D" w:rsidRDefault="001F2B0D" w:rsidP="001F2B0D">
      <w:pPr>
        <w:numPr>
          <w:ilvl w:val="0"/>
          <w:numId w:val="4"/>
        </w:numPr>
      </w:pPr>
      <w:r w:rsidRPr="001F2B0D">
        <w:rPr>
          <w:b/>
          <w:bCs/>
        </w:rPr>
        <w:t>Purpose</w:t>
      </w:r>
      <w:r w:rsidRPr="001F2B0D">
        <w:t>: Identify commonly discussed banking services such as home loans or mobile app usage.</w:t>
      </w:r>
    </w:p>
    <w:p w14:paraId="12072494" w14:textId="77777777" w:rsidR="001F2B0D" w:rsidRPr="001F2B0D" w:rsidRDefault="001F2B0D" w:rsidP="001F2B0D">
      <w:pPr>
        <w:numPr>
          <w:ilvl w:val="0"/>
          <w:numId w:val="4"/>
        </w:numPr>
      </w:pPr>
      <w:r w:rsidRPr="001F2B0D">
        <w:rPr>
          <w:b/>
          <w:bCs/>
        </w:rPr>
        <w:t>Benefit</w:t>
      </w:r>
      <w:r w:rsidRPr="001F2B0D">
        <w:t>: Guides marketing efforts toward popular topics.</w:t>
      </w:r>
    </w:p>
    <w:p w14:paraId="371305F4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3. Customer Pain Points</w:t>
      </w:r>
    </w:p>
    <w:p w14:paraId="6FD8205A" w14:textId="77777777" w:rsidR="001F2B0D" w:rsidRPr="001F2B0D" w:rsidRDefault="001F2B0D" w:rsidP="001F2B0D">
      <w:pPr>
        <w:numPr>
          <w:ilvl w:val="0"/>
          <w:numId w:val="5"/>
        </w:numPr>
      </w:pPr>
      <w:r w:rsidRPr="001F2B0D">
        <w:rPr>
          <w:b/>
          <w:bCs/>
        </w:rPr>
        <w:t>Purpose</w:t>
      </w:r>
      <w:r w:rsidRPr="001F2B0D">
        <w:t>: Discover frequent issues or complaints raised by users.</w:t>
      </w:r>
    </w:p>
    <w:p w14:paraId="515E1E2C" w14:textId="77777777" w:rsidR="001F2B0D" w:rsidRPr="001F2B0D" w:rsidRDefault="001F2B0D" w:rsidP="001F2B0D">
      <w:pPr>
        <w:numPr>
          <w:ilvl w:val="0"/>
          <w:numId w:val="5"/>
        </w:numPr>
      </w:pPr>
      <w:r w:rsidRPr="001F2B0D">
        <w:rPr>
          <w:b/>
          <w:bCs/>
        </w:rPr>
        <w:t>Benefit</w:t>
      </w:r>
      <w:r w:rsidRPr="001F2B0D">
        <w:t>: Supports timely improvements in services and customer support.</w:t>
      </w:r>
    </w:p>
    <w:p w14:paraId="22B85308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4. Geographical Insights</w:t>
      </w:r>
    </w:p>
    <w:p w14:paraId="1456139B" w14:textId="77777777" w:rsidR="001F2B0D" w:rsidRPr="001F2B0D" w:rsidRDefault="001F2B0D" w:rsidP="001F2B0D">
      <w:pPr>
        <w:numPr>
          <w:ilvl w:val="0"/>
          <w:numId w:val="6"/>
        </w:numPr>
      </w:pPr>
      <w:r w:rsidRPr="001F2B0D">
        <w:rPr>
          <w:b/>
          <w:bCs/>
        </w:rPr>
        <w:t>Purpose</w:t>
      </w:r>
      <w:r w:rsidRPr="001F2B0D">
        <w:t>: Determine the locations from which tweets originate.</w:t>
      </w:r>
    </w:p>
    <w:p w14:paraId="453ACF8A" w14:textId="77777777" w:rsidR="001F2B0D" w:rsidRPr="001F2B0D" w:rsidRDefault="001F2B0D" w:rsidP="001F2B0D">
      <w:pPr>
        <w:numPr>
          <w:ilvl w:val="0"/>
          <w:numId w:val="6"/>
        </w:numPr>
      </w:pPr>
      <w:r w:rsidRPr="001F2B0D">
        <w:rPr>
          <w:b/>
          <w:bCs/>
        </w:rPr>
        <w:t>Benefit</w:t>
      </w:r>
      <w:r w:rsidRPr="001F2B0D">
        <w:t>: Enables targeted regional marketing and localized service enhancements.</w:t>
      </w:r>
    </w:p>
    <w:p w14:paraId="7C38BDBE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5. Engagement Analysis</w:t>
      </w:r>
    </w:p>
    <w:p w14:paraId="27D40F58" w14:textId="77777777" w:rsidR="001F2B0D" w:rsidRPr="001F2B0D" w:rsidRDefault="001F2B0D" w:rsidP="001F2B0D">
      <w:pPr>
        <w:numPr>
          <w:ilvl w:val="0"/>
          <w:numId w:val="7"/>
        </w:numPr>
      </w:pPr>
      <w:r w:rsidRPr="001F2B0D">
        <w:rPr>
          <w:b/>
          <w:bCs/>
        </w:rPr>
        <w:t>Purpose</w:t>
      </w:r>
      <w:r w:rsidRPr="001F2B0D">
        <w:t>: Measure user interaction through likes, retweets, and comments.</w:t>
      </w:r>
    </w:p>
    <w:p w14:paraId="0D5D7D69" w14:textId="77777777" w:rsidR="001F2B0D" w:rsidRPr="001F2B0D" w:rsidRDefault="001F2B0D" w:rsidP="001F2B0D">
      <w:pPr>
        <w:numPr>
          <w:ilvl w:val="0"/>
          <w:numId w:val="7"/>
        </w:numPr>
      </w:pPr>
      <w:r w:rsidRPr="001F2B0D">
        <w:rPr>
          <w:b/>
          <w:bCs/>
        </w:rPr>
        <w:t>Benefit</w:t>
      </w:r>
      <w:r w:rsidRPr="001F2B0D">
        <w:t>: Identifies high-performing content and helps refine content strategy.</w:t>
      </w:r>
    </w:p>
    <w:p w14:paraId="56A0E1D6" w14:textId="77777777" w:rsidR="001F2B0D" w:rsidRPr="001F2B0D" w:rsidRDefault="001F2B0D" w:rsidP="001F2B0D">
      <w:r w:rsidRPr="001F2B0D">
        <w:pict w14:anchorId="24B170B7">
          <v:rect id="_x0000_i1051" style="width:0;height:1.5pt" o:hralign="center" o:hrstd="t" o:hr="t" fillcolor="#a0a0a0" stroked="f"/>
        </w:pict>
      </w:r>
    </w:p>
    <w:p w14:paraId="7504AD86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Business Applications</w:t>
      </w:r>
    </w:p>
    <w:p w14:paraId="4F81E544" w14:textId="77777777" w:rsidR="001F2B0D" w:rsidRPr="001F2B0D" w:rsidRDefault="001F2B0D" w:rsidP="001F2B0D">
      <w:pPr>
        <w:numPr>
          <w:ilvl w:val="0"/>
          <w:numId w:val="8"/>
        </w:numPr>
      </w:pPr>
      <w:r w:rsidRPr="001F2B0D">
        <w:rPr>
          <w:b/>
          <w:bCs/>
        </w:rPr>
        <w:t>Marketing</w:t>
      </w:r>
      <w:r w:rsidRPr="001F2B0D">
        <w:t>: Develop targeted campaigns based on user interest and sentiment.</w:t>
      </w:r>
    </w:p>
    <w:p w14:paraId="454537A5" w14:textId="77777777" w:rsidR="001F2B0D" w:rsidRPr="001F2B0D" w:rsidRDefault="001F2B0D" w:rsidP="001F2B0D">
      <w:pPr>
        <w:numPr>
          <w:ilvl w:val="0"/>
          <w:numId w:val="8"/>
        </w:numPr>
      </w:pPr>
      <w:r w:rsidRPr="001F2B0D">
        <w:rPr>
          <w:b/>
          <w:bCs/>
        </w:rPr>
        <w:t>Customer Support</w:t>
      </w:r>
      <w:r w:rsidRPr="001F2B0D">
        <w:t>: Address negative feedback promptly to improve satisfaction.</w:t>
      </w:r>
    </w:p>
    <w:p w14:paraId="0B749BE5" w14:textId="77777777" w:rsidR="001F2B0D" w:rsidRPr="001F2B0D" w:rsidRDefault="001F2B0D" w:rsidP="001F2B0D">
      <w:pPr>
        <w:numPr>
          <w:ilvl w:val="0"/>
          <w:numId w:val="8"/>
        </w:numPr>
      </w:pPr>
      <w:r w:rsidRPr="001F2B0D">
        <w:rPr>
          <w:b/>
          <w:bCs/>
        </w:rPr>
        <w:t>Product Development</w:t>
      </w:r>
      <w:r w:rsidRPr="001F2B0D">
        <w:t>: Innovate based on user feedback and trending needs.</w:t>
      </w:r>
    </w:p>
    <w:p w14:paraId="138D69B3" w14:textId="77777777" w:rsidR="001F2B0D" w:rsidRPr="001F2B0D" w:rsidRDefault="001F2B0D" w:rsidP="001F2B0D">
      <w:pPr>
        <w:numPr>
          <w:ilvl w:val="0"/>
          <w:numId w:val="8"/>
        </w:numPr>
      </w:pPr>
      <w:r w:rsidRPr="001F2B0D">
        <w:rPr>
          <w:b/>
          <w:bCs/>
        </w:rPr>
        <w:lastRenderedPageBreak/>
        <w:t>Public Relations</w:t>
      </w:r>
      <w:r w:rsidRPr="001F2B0D">
        <w:t>: Monitor and manage the brand image by engaging with public opinion.</w:t>
      </w:r>
    </w:p>
    <w:p w14:paraId="331CB2C6" w14:textId="77777777" w:rsidR="001F2B0D" w:rsidRPr="001F2B0D" w:rsidRDefault="001F2B0D" w:rsidP="001F2B0D">
      <w:r w:rsidRPr="001F2B0D">
        <w:pict w14:anchorId="463DE982">
          <v:rect id="_x0000_i1052" style="width:0;height:1.5pt" o:hralign="center" o:hrstd="t" o:hr="t" fillcolor="#a0a0a0" stroked="f"/>
        </w:pict>
      </w:r>
    </w:p>
    <w:p w14:paraId="6F0318FD" w14:textId="77777777" w:rsidR="001F2B0D" w:rsidRPr="001F2B0D" w:rsidRDefault="001F2B0D" w:rsidP="001F2B0D">
      <w:pPr>
        <w:rPr>
          <w:b/>
          <w:bCs/>
        </w:rPr>
      </w:pPr>
      <w:r w:rsidRPr="001F2B0D">
        <w:rPr>
          <w:b/>
          <w:bCs/>
        </w:rPr>
        <w:t>Conclusion</w:t>
      </w:r>
    </w:p>
    <w:p w14:paraId="64E2918D" w14:textId="77777777" w:rsidR="001F2B0D" w:rsidRPr="001F2B0D" w:rsidRDefault="001F2B0D" w:rsidP="001F2B0D">
      <w:r w:rsidRPr="001F2B0D">
        <w:t xml:space="preserve">By </w:t>
      </w:r>
      <w:proofErr w:type="spellStart"/>
      <w:r w:rsidRPr="001F2B0D">
        <w:t>analyzing</w:t>
      </w:r>
      <w:proofErr w:type="spellEnd"/>
      <w:r w:rsidRPr="001F2B0D">
        <w:t xml:space="preserve"> data from the @CommBank Twitter account, </w:t>
      </w:r>
      <w:proofErr w:type="spellStart"/>
      <w:r w:rsidRPr="001F2B0D">
        <w:t>InsightSpark</w:t>
      </w:r>
      <w:proofErr w:type="spellEnd"/>
      <w:r w:rsidRPr="001F2B0D">
        <w:t xml:space="preserve"> can help CommBank improve customer experiences, optimize marketing strategies, and make informed business decisions.</w:t>
      </w:r>
    </w:p>
    <w:p w14:paraId="6B691901" w14:textId="77777777" w:rsidR="00411A6D" w:rsidRPr="00035F85" w:rsidRDefault="00411A6D" w:rsidP="00035F85"/>
    <w:sectPr w:rsidR="00411A6D" w:rsidRPr="0003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7AF5"/>
    <w:multiLevelType w:val="multilevel"/>
    <w:tmpl w:val="CCF4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B6698"/>
    <w:multiLevelType w:val="multilevel"/>
    <w:tmpl w:val="4F5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63206"/>
    <w:multiLevelType w:val="multilevel"/>
    <w:tmpl w:val="A47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A5E20"/>
    <w:multiLevelType w:val="multilevel"/>
    <w:tmpl w:val="5D0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14BB5"/>
    <w:multiLevelType w:val="multilevel"/>
    <w:tmpl w:val="65D0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B4D1B"/>
    <w:multiLevelType w:val="multilevel"/>
    <w:tmpl w:val="A72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84DAA"/>
    <w:multiLevelType w:val="multilevel"/>
    <w:tmpl w:val="932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A4772"/>
    <w:multiLevelType w:val="multilevel"/>
    <w:tmpl w:val="3144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030737">
    <w:abstractNumId w:val="2"/>
  </w:num>
  <w:num w:numId="2" w16cid:durableId="845095620">
    <w:abstractNumId w:val="1"/>
  </w:num>
  <w:num w:numId="3" w16cid:durableId="2094430784">
    <w:abstractNumId w:val="7"/>
  </w:num>
  <w:num w:numId="4" w16cid:durableId="1258059049">
    <w:abstractNumId w:val="3"/>
  </w:num>
  <w:num w:numId="5" w16cid:durableId="1427530198">
    <w:abstractNumId w:val="5"/>
  </w:num>
  <w:num w:numId="6" w16cid:durableId="430510129">
    <w:abstractNumId w:val="0"/>
  </w:num>
  <w:num w:numId="7" w16cid:durableId="932130911">
    <w:abstractNumId w:val="4"/>
  </w:num>
  <w:num w:numId="8" w16cid:durableId="338966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85"/>
    <w:rsid w:val="00035F85"/>
    <w:rsid w:val="001F2B0D"/>
    <w:rsid w:val="00284B6F"/>
    <w:rsid w:val="00353C73"/>
    <w:rsid w:val="00411A6D"/>
    <w:rsid w:val="0067086C"/>
    <w:rsid w:val="007D7D3B"/>
    <w:rsid w:val="00E4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0BED"/>
  <w15:chartTrackingRefBased/>
  <w15:docId w15:val="{C87501C3-60D3-4636-A0D6-CB9806FC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26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0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5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9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18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3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93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0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5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9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3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9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85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6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Suryawanshi</dc:creator>
  <cp:keywords/>
  <dc:description/>
  <cp:lastModifiedBy>Aditi Suryawanshi</cp:lastModifiedBy>
  <cp:revision>3</cp:revision>
  <dcterms:created xsi:type="dcterms:W3CDTF">2025-05-03T12:32:00Z</dcterms:created>
  <dcterms:modified xsi:type="dcterms:W3CDTF">2025-05-03T13:14:00Z</dcterms:modified>
</cp:coreProperties>
</file>