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ROGVEDA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2E75B6"/>
          <w:sz w:val="40"/>
          <w:szCs w:val="40"/>
        </w:rPr>
        <w:t xml:space="preserve">High-Level Design Document</w:t>
      </w:r>
    </w:p>
    <w:p>
      <w:pPr>
        <w:spacing w:after="240" w:before="0"/>
        <w:jc w:val="center"/>
      </w:pPr>
      <w:r>
        <w:rPr>
          <w:color w:val="D5E8F0"/>
          <w:sz w:val="28"/>
          <w:szCs w:val="28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Sourabh (CEO)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Confidential — Internal Only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Source PRDs: Patient Module v2.0  ·  Core Platform v1.0  ·  Admin Operations v1.0  ·  Admin Onboarding v2.0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1. Executive Summary</w:t>
      </w:r>
    </w:p>
    <w:p>
      <w:pPr>
        <w:spacing w:after="80" w:before="80"/>
      </w:pPr>
      <w:r>
        <w:rPr>
          <w:sz w:val="22"/>
          <w:szCs w:val="22"/>
        </w:rPr>
        <w:t xml:space="preserve">Rogveda is a B2C medical tourism marketplace that connects international patients with Indian healthcare providers. The platform operates across three distinct portals served from separate subdomains, all backed by a shared core services layer.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Phase 1 corridor: Nigeria → Delhi. Primary patient segment: high-intent patients who already know their treatment and are seeking to confirm, price-check, and book.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Marketplace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rogveda.com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Patients (anonymous + registered)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Browse, compare, save, book medical travel services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Portal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vendor.rogveda.com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Healthcare providers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List services, manage bookings, track earnings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Portal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admin.rogveda.com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Rogveda internal team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Operations, config, dispute resolution, finance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platform is built around five pillars: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Zero-friction patient experience — anonymous browsing without mandatory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BNPL (Book Now Pay Later) — patients can book with zero credits; settle before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OTP-gated fulfilment — two-OTP handshake (Initiation + Completion) controls credit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Modular ops engine — every internal action flows through a task engine with PoW and accountability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Configurable-first architecture — workflow templates, listing fields, KYC checklists, and search dimensions are all data-driven, not hard-coded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2. System Architecture Overview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2.1 Logical Architecture</w:t>
      </w:r>
    </w:p>
    <w:p>
      <w:pPr>
        <w:spacing w:after="80" w:before="80"/>
      </w:pPr>
      <w:r>
        <w:rPr>
          <w:sz w:val="22"/>
          <w:szCs w:val="22"/>
        </w:rPr>
        <w:t xml:space="preserve">The platform is structured as three front-end applications consuming a shared backend services layer. The backend is further divided into domain services and core infrastructure services.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All three portals share the same Auth, Credits, Notifications, and Payment services. Domain logic (Patient, Vendor, Admin) is portal-specific.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rogveda.com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vendor.rogveda.com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admin.rogveda.com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Patient Module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Vendor Module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 Module</w:t>
            </w:r>
          </w:p>
        </w:tc>
      </w:tr>
      <w:tr>
        <w:tc>
          <w:tcPr>
            <w:tcW w:type="dxa" w:w="9360"/>
            <w:gridSpan w:val="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API Gateway  /  Backend Services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Credit Engine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Payment Rails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Media / CDN</w:t>
            </w:r>
          </w:p>
        </w:tc>
      </w:tr>
      <w:tr>
        <w:tc>
          <w:tcPr>
            <w:tcW w:type="dxa" w:w="9360"/>
            <w:gridSpan w:val="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 (PostgreSQL)  ·  Object Storage (S3)  ·  Cache (Redis)  ·  Search (Elasticsearch)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2.2 Deployment Architecture</w:t>
      </w:r>
    </w:p>
    <w:p>
      <w:pPr>
        <w:spacing w:after="80" w:before="80"/>
      </w:pPr>
      <w:r>
        <w:rPr>
          <w:sz w:val="22"/>
          <w:szCs w:val="22"/>
        </w:rPr>
        <w:t xml:space="preserve">The platform is deployed on AWS. The three portals are separately deployed front-end applications. Backend services are containerised and deployed behind an API Gateway.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Frontend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Next.js (SSR)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SEO-critical — all L1/L2/L3 pages server-rendered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Frontend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React SPA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 SEO-dependent; SPA sufficient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Frontend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React SPA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Internal tool; SPA sufficient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API Backend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Node.js / REST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Monolith with modular service boundaries in v1; microservices in Phase 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PostgreSQL (AWS RDS)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Primary relational store; read replicas for reporting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Redis (AWS ElastiCache)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Session state, OTP store, search result caching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KYC docs, listing photos/videos, CDN delivery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Elasticsearch (AWS OpenSearch)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Listing search, autocomplete, filter/sort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AWS SES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Transactional email delivery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notifications + OTP delivery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DNS / Load Balancer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AWS Route 53 + ALB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Separate subdomains per portal; WAF attached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3. Module Architecture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3.1 Core Platform</w:t>
      </w:r>
    </w:p>
    <w:p>
      <w:pPr>
        <w:spacing w:after="80" w:before="80"/>
      </w:pPr>
      <w:r>
        <w:rPr>
          <w:sz w:val="22"/>
          <w:szCs w:val="22"/>
        </w:rPr>
        <w:t xml:space="preserve">Core Platform provides shared infrastructure services consumed by all three portals. It has no front-end of its own.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Design Decisions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Login, sessions, OTP generation/validation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JWT-based; permission checks on every API call (not cached in token); different auth methods per user type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 Engine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 state machine, BNPL, encashment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Signed integer balance (negative allowed); all transitions atomic; full audit log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Multi-channel delivery (email, WhatsApp, in-platform)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Channel fallback (WhatsApp → email); booking-critical notifications non-disableable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 Rails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Gateway routing, currency detection, transaction log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Dual-gateway (Flutterwave + Razorpay) running simultaneously; gateway selected by patient location/currency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 workflow execution, task triggering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Template-driven; versioned (in-flight bookings unaffected); tasks for Patient / Vendor / Admin actors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Media / CDN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File upload, storage, delivery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S3 + CloudFront; adaptive delivery; max 50MB per file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Audit Log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Immutable action log across all portals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1-year retention (configurable); read-only; full actor + entity +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3.2 Patient Module (rogveda.com)</w:t>
      </w:r>
    </w:p>
    <w:p>
      <w:pPr>
        <w:spacing w:after="80" w:before="80"/>
      </w:pPr>
      <w:r>
        <w:rPr>
          <w:sz w:val="22"/>
          <w:szCs w:val="22"/>
        </w:rPr>
        <w:t xml:space="preserve">The Patient Module is the demand side of the marketplace — the full buyer experience from first visit to completed service.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Sub-module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Information Architecture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3-tier pages: L1 (hook/card), L2 (closer/booking), L3 (SEO/discovery). Max 1 click to any CTA from any page.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Smart Search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Category-driven; short-tail → long-tail converter. Dimensions configurable per category by System Admin. Autocomplete on service name.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Filters &amp; Sort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 patient-profiling filters; 6 sort options. Each filter captures a salesman question invisibly.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Compare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 to 3 vendors, same service only. Side-by-side. Shareable and saveable.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 / Shortlist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Any content saveable in 1 click. Persists across sessions. Integrates with Trip Estimator.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Share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Any page/result shareable via link. No login required. Recipient sees exact same state.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Trip Estimator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Aggregated cost + days across all browsed/saved services. Multi-currency (INR + USD + NGN). Dynamic. Shareable.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Workflow Guidance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Step-by-step journey view post-booking. Cost + time + actor per step. Always visible on L2 page and dashboard.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Binary Pop-up System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Progressive profiling via adaptive binary questions. Max 1 per session. Passive scroll trigger only. 7-day dismissal gap.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 Flow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Amazon-style variable selection → BNPL confirmation → Workflow triggered. 1 click from any page.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OTP Flow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generates Initiation OTP (10 min) and Completion OTP (24 hr). Credit state gated by OTP.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Bookings, tasks, workflow guidance, shortlist, credit balance, disputes — all in one place.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Session Continuity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Last search, last viewed, shortlist, trip estimator, pop-up progress all restored on return visit.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3.3 Vendor Module (vendor.rogveda.com)</w:t>
      </w:r>
    </w:p>
    <w:p>
      <w:pPr>
        <w:spacing w:after="80" w:before="80"/>
      </w:pPr>
      <w:r>
        <w:rPr>
          <w:sz w:val="22"/>
          <w:szCs w:val="22"/>
        </w:rPr>
        <w:t xml:space="preserve">The Vendor Module is defined in PRD_vendor_onboarding.md and PRD_vendor_operations.md (not in scope of this HLD batch). Key integration points from this HLD's perspective: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Vendors create listings with Amazon-style variable/price matrices consumed by the Patient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Vendors enter Initiation and Completion OTPs to trigger credit state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Vendor credits (Earned) are encashable via Admin-processed manual transfer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Vendor login: 10-digit Login ID + 6-digit password (same pattern as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Vendor sessions: 30-day remember-me, no inactivity timeout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3.4 Admin Module (admin.rogveda.com)</w:t>
      </w:r>
    </w:p>
    <w:p>
      <w:pPr>
        <w:spacing w:after="80" w:before="80"/>
      </w:pPr>
      <w:r>
        <w:rPr>
          <w:sz w:val="22"/>
          <w:szCs w:val="22"/>
        </w:rPr>
        <w:t xml:space="preserve">The Admin Module is a unified operations portal. It is the command centre for Rogveda's internal team.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Users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Task Engine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Atomic ops unit. Every action in the platform eventually creates a task. Full PoW + feedback loop.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All Admins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PIS Framework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Strategic layer (Problem → Indicator → Solution). Tasks map to PIS records. Checklists form execution layer.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 Admin + senior Admins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Lead CRM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Track and action vendor acquisition leads through a status workflow.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Mgmt Admin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KYC Review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 and approve/reject vendor KYC documents. Renewal date tracking.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KYC Admin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Listing Approval Queue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 and approve/reject vendor listings before they go Live.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Catalogue Admin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Dispute Resolution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 disputed bookings. Resolve in patient's or vendor's favour with mandatory reason.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Dispute Admin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Finance Operations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 transaction log, manual credit adjustments, encashment processing, settlement reports.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Finance Admin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Platform Configuration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Workflow builder, listing fields, service categories, KYC checklists, search dimension templates.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 Admin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Account Mgmt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Create, activate, deactivate Admin accounts. Assign permission sets.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 Admin only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Permission Node Library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Manage the modular permission system. Add/deactivate/delete nodes.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 Admin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4. Authentication &amp; Authorization Architecture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4.1 Authentication Methods by User Type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16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Login Method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1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Inactivity Timeout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Email-OTP / Gmail / Facebook / Social OAuth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rogveda.com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30-day remember-me</w:t>
            </w:r>
          </w:p>
        </w:tc>
        <w:tc>
          <w:tcPr>
            <w:tcW w:type="dxa" w:w="1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10-digit Login ID + 6-digit numeric password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vendor.rogveda.com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30-day remember-me</w:t>
            </w:r>
          </w:p>
        </w:tc>
        <w:tc>
          <w:tcPr>
            <w:tcW w:type="dxa" w:w="1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10-digit Login ID + 6-digit numeric password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admin.rogveda.com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 hours</w:t>
            </w:r>
          </w:p>
        </w:tc>
        <w:tc>
          <w:tcPr>
            <w:tcW w:type="dxa" w:w="1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 — re-login required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 Admin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10-digit Login ID + 6-digit numeric password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admin.rogveda.com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 hours</w:t>
            </w:r>
          </w:p>
        </w:tc>
        <w:tc>
          <w:tcPr>
            <w:tcW w:type="dxa" w:w="1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 — re-login 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4.2 OTP Matrix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800"/>
        <w:gridCol w:w="1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OTP Type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Generator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Email-OTP (Patient login)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login attempt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Identity verification for patient login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WhatsApp OTP (Booking gate)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First booking attempt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One-time phone verification; lifetime validity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Email-OTP (Vendor/Admin unlock)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 lockout after 5 failures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 holder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Self-serve unlock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 Initiation OTP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ready to begin service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only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Gates credit Blocked → Locked; vendor enters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 Completion OTP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 delivered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only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Gates credit Locked → Consumed; vendor enters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4.3 Modular Permission Architecture</w:t>
      </w:r>
    </w:p>
    <w:p>
      <w:pPr>
        <w:spacing w:after="80" w:before="80"/>
      </w:pPr>
      <w:r>
        <w:rPr>
          <w:sz w:val="22"/>
          <w:szCs w:val="22"/>
        </w:rPr>
        <w:t xml:space="preserve">Admin permissions are data-driven, not hard-coded. The Permission Node Library is managed by System Admin. Every protected API endpoint checks the current DB permission set — not a cached claim in the JWT.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Design principle: Permission changes take effect instantly on the next API call, with no logout or session restart required.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Permission node categories and 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Permission Nodes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Management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view_vendor_leads, update_lead_status, reset_vendor_password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KYC &amp; Vetting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vendor_vetting, admin_kyc_review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Catalogue Management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view_pending_listings, approve_reject_listings, deactivate_live_listing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 &amp; Workflow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view_all_bookings, review_workflow_pow, reassign_workflow_task, override_workflow_step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Management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view_patient_accounts, deactivate_patient_account, view_patient_booking_history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Platform Configuration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manage_workflow_builder, manage_service_categories, configure_platform_settings, manage_listing_fields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view_credit_transactions, adjust_credits_manually, view_settlement_reports, process_encashment_requests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Hard-locked to System Admin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Create/deactivate Admin accounts, Manage Permission Node Library, root platform config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4.4 Account Security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Vendor/Admin: locked after 5 consecutive failed login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Unlock: self-serve via registered email OTP, or System Admin force-reset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Password history: last 3 passwords cannot be reused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First login: forced password reset — no portal access until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Last active System Admin cannot be deactivated (platform safeguard)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Account deactivation: session invalidated on next API call (no grace period)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5. Data Architecture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5.1 Key Entities &amp; Relationships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email, whatsapp_number, whatsapp_verified, login_method, credit_balance (signed int), status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Has many: bookings, shortlist_items, session_states, profile_attributes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login_id, name, category, kyc_status, profile_status, credit_balance, status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Has many: listings, kyc_documents, encashment_requests, bookings (via listings)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listing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vendor_id, service_category, title, status (Draft/Under Review/Live/Rejected/Deactivated)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Has many: listing_variables, variable_pricing; belongs to: vendor, service_category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listing_variables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listing_id, variable_name, variable_type, options (JSON array)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Belongs to: listing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variable_pricing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listing_id, variable_combination (JSON), price_inr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Belongs to: listing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(RV-000001), patient_id, listing_id, vendor_id, variable_combination (JSON), price_inr, status, workflow_template_id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Has many: workflow_tasks, credit_transactions, disputes; belongs to: patient, listing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credit_transaction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entity_type (patient/vendor), entity_id, booking_id, event_type, amount, state_before, state_after, actor_id, timestamp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Belongs to: booking; immutable audit record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workflow_template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name, service_category_id, version, status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Has many: workflow_template_steps; used by bookings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workflow_task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booking_id, template_step_id, assignee_type, assignee_id, status, pow_type, pow_data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Belongs to: booking; one task per template step per booking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dispute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booking_id, patient_id, vendor_id, reason, status, resolution, resolution_reason, admin_id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Belongs to: booking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login_id, name, email, kyc_status, status, session_token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Has many: admin_permissions, audit_log_entries, kyc_documents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admin_permissions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admin_id, permission_node_id, assigned_by, assigned_at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Junction table; checked on every protected API call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task (ops)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title, category, priority, assignee_id, status, pow_type, pow_data, pis_id, due_at, recurrence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ops task (different from workflow_task); may belong to: pis, checklist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pis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id, problem, indicator, solution, category, status, owner_id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Has many: tasks (via task.pis_id)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5.2 Progressive Profile Data Model</w:t>
      </w:r>
    </w:p>
    <w:p>
      <w:pPr>
        <w:spacing w:after="80" w:before="80"/>
      </w:pPr>
      <w:r>
        <w:rPr>
          <w:sz w:val="22"/>
          <w:szCs w:val="22"/>
        </w:rPr>
        <w:t xml:space="preserve">Patient profiles are built implicitly — no registration form. Data accumulates from behaviour: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Binary pop-up answers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Explicit tap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patient_profile_attributes (patient_id, attribute_key, attribute_value, collected_at)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Search queries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Implicit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search_history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Filter selections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Implicit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filter_usage_log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Sort preferences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Implicit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sort_preference_log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Saved items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Explicit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patient_shortlist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Implicit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session_state (last_search, last_viewed, trip_estimator_state, pop_up_progress)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 history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Explicit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Anonymous visitors are fingerprinted by device/browser. On signup, fingerprint is merged with the registered account, preserving all accumulated session state.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6. Credit &amp; Payment Architecture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6.1 Credit State Machine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Patient Credit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Purchased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buys credits via payment gateway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Real money converted to platform credits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Blocked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Credits reserved against service; balance can be negative (BNPL)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Locked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generates Initiation OTP → vendor enters it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Credits firmly committed; cannot be released without Admin intervention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Consumed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generates Completion OTP → vendor enters it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Credits spent; vendor earns equivalent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Disputed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raises dispute (from Blocked/Locked/Consumed state)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Credits frozen; booking frozen; Admin must resolve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Refunded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resolves dispute in patient's favour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Credits returned to patient balance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Vendor Credit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Encashable?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Blocked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books vendor's service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Locked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Initiation OTP entered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Earned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Completion OTP entered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 — Admin-processed manual transfer in v1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Disputed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raises dispute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 — frozen pending Admin resolution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BNPL Rule: Patient credit balance is a signed integer and can go negative. OTP generation is gated server-side at balance ≥ 0 — this is enforced at the API layer, not the client.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6.2 Payment Gateway Routing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Patient Location / Payment Method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Currencies Handled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Nigeria (NGN)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Flutterwave (primary)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NGN, USD, international cards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International card (non-India)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Flutterwave (primary)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USD, international cards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India (INR)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Razorpay (secondary)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INR, UPI, Indian debit/credit cards, net banking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UPI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Razorpay (secondary)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Location detected via IP by default; overridden by WhatsApp country code post-verification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Both gateways run simultaneously — no failover dependency between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platform prices stored internally in INR; displayed in INR + USD + detected local currency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v1: no direct vendor payment — vendor encashment is manual (Admin marks as Completed)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6.3 Encashment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Vendor requests encashment of Earned credits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Request triggers Admin notification with 2-hour SLA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SLA timer turns red at &lt; 30 minutes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SLA breached (2 hours without action): System Admin escalation notification + request flagged in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Admin processes fund transfer externally → marks request as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Rejection requires mandatory reason; vendor notified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7. Workflow Engine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7.1 Overview</w:t>
      </w:r>
    </w:p>
    <w:p>
      <w:pPr>
        <w:spacing w:after="80" w:before="80"/>
      </w:pPr>
      <w:r>
        <w:rPr>
          <w:sz w:val="22"/>
          <w:szCs w:val="22"/>
        </w:rPr>
        <w:t xml:space="preserve">The Workflow Engine is the operational backbone of every booking on the platform. It transforms a booking confirmation into a structured, step-by-step task sequence involving three types of actors: Patient, Vendor, and Admin.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Design principle: Workflow templates are versioned. Changes to a template never affect bookings already in-flight — they inherit the template version at booking creation time.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7.2 Workflow Template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 Element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Template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Named, ordered sequence of steps. Assigned to a service category by default; can be overridden per listing.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One unit of work within a template. Has: name, instructions, assignee type (Patient/Vendor/Admin), PoW type.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PoW Type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Document Upload / Form Fill / OTP / Confirmation Tick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On-Approve Action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Trigger next sequential step / trigger parallel steps / mark workflow complete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On-Reject Action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Return to assignee with mandatory reason / escalate to System Admin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Versioning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Every template change creates a new version. In-flight bookings pin to their version.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7.3 Sample Booking Workflow (Surgical Procedure)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PoW Type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 Booking Confirmed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Auto-triggered at booking creation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 Upload Passport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Triggers visa invite letter from vendor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3. Issue Visa Invite Letter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uploads invite letter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 Apply for Medical Visa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Confirmation Tick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5–10 days, ~$50 cost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5. Book Hotel &amp; Transport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Confirmation Tick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self-serves via Trip Estimator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6. Pre-op Consultation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Confirmation Tick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Day 1 on arrival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7. Initiation OTP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→ Vendor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OTP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Credits: Blocked → Locked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8. Procedure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Confirmation Tick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 delivery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9. Recovery Stay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Confirmation Tick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10. Completion OTP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→ Vendor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OTP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Credits: Locked → Consumed; Booking Complete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8. Search Architecture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8.1 Search Interface Design</w:t>
      </w:r>
    </w:p>
    <w:p>
      <w:pPr>
        <w:spacing w:after="80" w:before="80"/>
      </w:pPr>
      <w:r>
        <w:rPr>
          <w:sz w:val="22"/>
          <w:szCs w:val="22"/>
        </w:rPr>
        <w:t xml:space="preserve">The search interface is not a free-text search box. It is a short-tail to long-tail query converter — a structured multi-dimension input form that adapts per service category.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Each service category has its own search dimension template, defined and configurable by System Admin. This drives the search UI dynamically.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00"/>
        <w:gridCol w:w="1600"/>
        <w:gridCol w:w="1600"/>
        <w:gridCol w:w="1600"/>
        <w:gridCol w:w="1400"/>
      </w:tblGrid>
      <w:tr>
        <w:trPr>
          <w:tblHeader/>
        </w:trP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 1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 2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 3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 4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 5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Medical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 (autocomplete)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Date range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No. of patients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Hotel &amp; Stay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Check-in date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Check-out date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No. of guests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Room type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Transport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Pickup location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Drop location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No. of passengers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Diagnostics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Test / package name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Preferred date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No. of patients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Forex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From currency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To currency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Delivery city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SIM &amp; Connectivity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Arriving city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Arrival date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Data plan preference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8.2 Search Backend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Elasticsearch (AWS OpenSearch) powers listing search, autocomplete, and filter/sort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Listing index updated on each listing create/update/status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Autocomplete index maintained separately for service name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Filter dimensions stored as structured fields in the index — not keyword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Sort options map to indexed numeric/date fields (price_inr, rating, duration_days, available_from)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Search results personalised for logged-in users based on binary pop-up answers, filter history, sort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Anonymous visitors: personalisation based on session fingerprint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Session continuity: last search query + filters stored in session_state table; restored on return visit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8.3 Search Dimension Template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Templates stored in DB (not hard-coded)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System Admin manages templates via Platform Configuration → Search Dimension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template: ordered list of dimensions with input type (text / autocomplete / date / stepper / dropdown) and mandatory/optional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Template changes apply to the search interface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New category requires a template before it can go live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9. Notification Architecture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9.1 Channels &amp; Coverage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(bell icon)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Persistent until read; shows unread count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All users; retry 3× with 5-min intervals on failure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 (post-verification)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 (v1)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 (v1)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Activated after WhatsApp OTP verification; falls back to email on delivery failure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9.2 Key Notification Triggers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 + WhatsApp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Workflow task assigned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/ Vendor / Admin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Workflow task approved/rejected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Task owner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 + WhatsApp (patient)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Negative credit balance reminder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 + WhatsApp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Dispute raised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(resolve_disputes)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Dispute resolved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+ Vendor (both)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 + WhatsApp (patient)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Encashment SLA &lt; 30 min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+ System Admin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Encashment SLA breached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KYC document expiry (60/30/7 days + day of)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 holder + System Admin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High-risk action (override, credit adjustment)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Recurring task missed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Assembly Line Manager + System Admin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KYC complete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+ Email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9.3 Notification Delivery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Delivered in real-time (not batched)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Failed WhatsApp delivery: automatic fallback to email (no manual intervention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Failed email delivery: retry 3× at 5-minute intervals; marked as failed after 3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In-platform notifications persist until explicitly read by the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Booking-critical notifications (task assigned, OTP events, dispute raised) cannot be disabled by any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Patient can manage non-critical notification preferences in Account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Notification log retained for 1 year (same as audit log)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10. Admin Operations Engine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10.1 Task Engine Architecture</w:t>
      </w:r>
    </w:p>
    <w:p>
      <w:pPr>
        <w:spacing w:after="80" w:before="80"/>
      </w:pPr>
      <w:r>
        <w:rPr>
          <w:sz w:val="22"/>
          <w:szCs w:val="22"/>
        </w:rPr>
        <w:t xml:space="preserve">The task engine is the atomic unit of all Admin operations. Every marketplace action (KYC review, listing approval, dispute resolution, etc.) creates one or more tasks. Tasks have a full lifecycle with mandatory proof of work and objective feedback.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State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Task raised with all required fields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Assigned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Auto-assigned via permission-based round-robin, or manually assigned by task raiser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 Progress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Assignee has started work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Checkpoint Review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Intermediate verification step (if checkpoints defined)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PoW Submitted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Assignee submits proof of work (document / form fill / confirmation / OTP)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PoW Under Review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Reviewer evaluating submitted proof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Approved → Closed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PoW approved; objective feedback (Pass/Fail) given; task complete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Rejected → In Progress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PoW rejected with mandatory reason; returned to assignee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Cancelled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Cancelled with mandatory remark; retained in audit log permanently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10.2 PIS Framework (Problem → Indicator → Solution)</w:t>
      </w:r>
    </w:p>
    <w:p>
      <w:pPr>
        <w:spacing w:after="80" w:before="80"/>
      </w:pPr>
      <w:r>
        <w:rPr>
          <w:sz w:val="22"/>
          <w:szCs w:val="22"/>
        </w:rPr>
        <w:t xml:space="preserve">A strategic layer sitting above individual tasks. PIS records document the WHY behind operational work. Tasks map to PIS records to form a PIS Checklist. A PIS is auto-resolved when all mapped tasks close.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PIS starts as a standalone strategic document (Problem + measurable Indicator + Solution)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Tasks are mapped to a PIS at creation or retroactively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Mapped tasks form the PIS Checklist — the execution layer of that 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PIS status: Draft → Active → Resolved → Archived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Resolved only when ALL mapped tasks are Closed — cannot be manually overridden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10.3 Assembly Line Manager — Shift Change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The Assembly Line Manager role provides cross-category visibility and bulk task transfer capability. This is the primary mechanism for shift handovers.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ALM sees all tasks across all users and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Bulk transfer: select multiple tasks or an entire checklist → select target Admin → system validates permissions → incompatible tasks flagged and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Target Admin must have all required permission nodes for each transferred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Transfer logged in audit trail with timestamp, source Admin ID, target Admin ID, and optional remark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Target Admin notified of new assignments immediately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11. Patient Experience Design Principles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11.1 Five CTAs — Hard Rules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900"/>
        <w:gridCol w:w="4460"/>
      </w:tblGrid>
      <w:tr>
        <w:trPr>
          <w:tblHeader/>
        </w:trP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Login Required?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Clicks from Any Page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Short-tail → long-tail query converter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Compare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Apple-to-apple comparison, up to 3 vendors, same service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Shortlist — saves cards, pages, compare results, trip estimates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Initiates booking; WhatsApp OTP required once (first booking only)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Share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Share any content via link; recipient sees exact same state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11.2 Binary Pop-Up System — Progressive Profiling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Trigger: 45+ seconds of passive scroll with no CTA interaction — never during active user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Maximum 1 pop-up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Adaptive sequence: next question determined by previous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Dismissed pop-ups do not reappear for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Answers stored against user profile (anonymous fingerprint for guests, account for logged-in)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Design: one question, two tappable options, visible dismiss button — no form fields, no text input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11.3 Session Continuity Requirements</w:t>
      </w:r>
    </w:p>
    <w:p>
      <w:pPr>
        <w:spacing w:after="80" w:before="80"/>
      </w:pPr>
      <w:r>
        <w:rPr>
          <w:sz w:val="22"/>
          <w:szCs w:val="22"/>
        </w:rPr>
        <w:t xml:space="preserve">Because medical travel services are never impulse purchases, session continuity is a first-class feature — not a nice-to-have.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 Restored on Return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Anonymous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Logged-in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Last search query + filters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Browser fingerprint / localStorage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Server-side (session_state table)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Last viewed service page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Browser fingerprint / localStorage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Server-side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Shortlist (saved items)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Browser fingerprint / localStorage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Server-side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Trip Estimator state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Browser fingerprint / localStorage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Server-side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Binary pop-up progress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Browser fingerprint / localStorage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Server-side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 workflow progress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N/A (requires login)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Server-side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On login by a previously anonymous visitor, the fingerprint session state is merged into the registered account — no data lost from pre-login activity.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12. Security Architecture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12.1 Authentication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sessions JWT-based; short-lived tokens with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Admin/System Admin sessions: 8-hour timeout with inactivity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Account lockout after 5 failed login attempts (Vendor +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Password history: last 3 passwords blocked from reuse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First login forced reset: no portal access before new password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Permission checks on every API call from DB — not from cached JWT claims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12.2 Credit System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OTP generation gated server-side at credit balance ≥ 0 — not client-side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credit state transitions are atomic — no partial state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Manual credit adjustments require mandatory reason + trigger System Admin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Every credit movement logged in immutable transaction log with full actor + entity +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Workflow step overrides require mandatory reason + trigger System Admin notification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12.3 Data &amp; Access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Three separate domains with independent deployments — admin portal has no public-facing attack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Admin portal protected by AWS WAF (Web Application Firewall)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KYC documents stored in private S3 bucket; access via pre-signed URLs with short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Audit logs are read-only and immutable; 1-year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System Admin cannot be deactivated if last active account — prevents complete platform lockout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Admin dashboard shows only sections matching assigned permissions — zero over-privilege by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OTPs 6 digits; Initiation OTP 10-min expiry; Completion OTP 24-hour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New OTP generation invalidates all previous OTPs of the same type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12.4 High-Risk Action Controls</w:t>
      </w:r>
    </w:p>
    <w:p>
      <w:pPr>
        <w:spacing w:after="80" w:before="80"/>
      </w:pPr>
      <w:r>
        <w:rPr>
          <w:sz w:val="22"/>
          <w:szCs w:val="22"/>
        </w:rPr>
        <w:t xml:space="preserve">The following actions are classified as high-risk and trigger instant System Admin notification: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High-Risk Action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Control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override_workflow_step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Mandatory reason required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Permanent; System Admin notified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adjust_credits_manually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Mandatory reason required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Permanent with before/after balance; System Admin notified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Encashment SLA breach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Auto-escalation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Breach timestamp logged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KYC mandatory document expires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 Admin alerted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 Admin can suspend dashboard access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13. External Integration 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 Gateway (Primary)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Flutterwave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NGN collection, international cards, USD, Africa corridor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Critical — v1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 Gateway (Secondary)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Razorpay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INR, UPI, Indian cards, net banking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Critical — v1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WhatsApp Messaging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OTP delivery, patient notifications post-verification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High — v1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AWS SES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Transactional email for all user types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Critical — v1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Social Login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Google OAuth, Facebook OAuth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social login (no password required)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Medium — v1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Listing photos, videos, KYC documents, frontend assets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Critical — v1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AWS OpenSearch (Elasticsearch)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Listing search, autocomplete, filter/sort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Critical — v1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Currency / FX Rates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TBD (Phase 2)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Live FX rates for multi-currency display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Automated Vendor Settlement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TBD (Phase 2)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Direct fund transfer to vendors without manual Admin step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14. Phase 1 vs Phase 2 Scope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14.1 Phase 1 (v1) — Committed Scope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Scope for v1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Module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Anonymous browse/search/compare/share. Login via email-OTP + social. BNPL booking. WhatsApp OTP (one-time). Trip Estimator. Patient Workflow Guidance. Binary pop-up profiling. Dispute raise + resolution. Credit purchase (Flutterwave + Razorpay). Session continuity. Dashboard.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Auth (all methods). Credit state machine. BNPL + negative balance. Notifications (in-platform + email + WhatsApp for patients). Dual payment gateways. INR/USD/NGN currency support.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Operations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Task engine (full). PIS framework. Vendor lead CRM. Vendor KYC + listing approval. Dispute resolution. Finance ops (manual encashment). Platform configuration (workflow builder, listing fields, categories, search dimensions).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Onboarding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System Admin root accounts. Modular permission architecture. Admin account creation. KYC document upload + review. 8-hour sessions. Audit trail from day one.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Module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Defined in separate PRDs (vendor onboarding + operations). Login. Listing creation with variable/price matrix. Booking management. Credit encashment requests. OTP entry.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14.2 Phase 2 — Roadmap Items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mobile app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AI-powered treatment recommendation engine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community / forum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In-platform patient-vendor messaging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Multi-language support (v1 English only)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Loyalty points for patients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Additional currency corridors (Kenya, Ghana, South Africa, etc.)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Core Platform / Patient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Live FX rate feed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Core Platform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Automated vendor settlement via payment rail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Core Platform / Admin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refund automation (currently manual Admin action)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Core Platform / Admin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Commission / take rate layer on settlements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Core Platform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Configurable maximum negative credit balance threshold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Core Platform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mobile app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Advanced analytics and reporting dashboard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SSO / enterprise identity provider for Admins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Onboarding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Role templates (pre-configured Admin permission sets)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Onboarding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sub-users / teams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Onboarding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earned-credits task program (reviews, etc.)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Automated task resolution without human PoW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Operations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15. Open Dependencies &amp; Pending PRDs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All four PRDs covered in this HLD have resolved all open questions. The following are pending PRDs that must be completed before the HLD can be fully closed.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Pending PRD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PRD_vendor_onboarding.md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 yet authored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login, KYC, account creation flow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PRD_vendor_operations.md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 yet authored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listing creation, credit states (vendor side), encashment request flow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15.1 Inter-Module Dependencies (Resolved)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 Module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Defined In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Auth (Email-OTP, social login, WhatsApp OTP)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PRD_core_platform.md ✅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Auth (10-digit Login ID + password)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Vendor, Admin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PRD_core_platform.md ✅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 state machine (BNPL, negative balance)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Patient, Vendor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PRD_core_platform.md ✅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Workflow Engine (booking task triggers)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Patient, Vendor, Admin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PRD_core_platform.md ✅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 Rails (Flutterwave + Razorpay)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PRD_core_platform.md ✅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All modules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PRD_core_platform.md ✅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Modular permission execution layer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Operations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PRD_admin_onboarding.md ✅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Dispute resolution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(raises), Admin (resolves)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PRD_admin_operations.md ✅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Manual credit adjustment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Operations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PRD_admin_operations.md ✅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Search dimension template management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(consumes), Admin (configures)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PRD_admin_operations.md ✅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Platform configuration (workflow, fields, categories)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Vendor (listing form), Patient (search)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PRD_admin_operations.md 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16. Non-Functional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Search response time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300ms (p95)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Elasticsearch; cached for popular queries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Page load time (L2 page)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2s on 4G mobile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Critical — patient conversion page; Next.js SSR + CDN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200ms (p95) for core endpoints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Booking, OTP, credit operations must be synchronous and fast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OTP delivery time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30 seconds (WhatsApp + email)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Booking-critical; SLA-bound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Uptime SLA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99.9% for Patient + Vendor portals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portal: 99.5% acceptable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Audit log availability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100% write — never drop an audit event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 async write with dead-letter queue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 transaction atomicity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100% — no partial states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Postgres transactions; all credit ops in a single DB transaction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KYC document storage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Encrypted at rest + in transit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AES-256 encryption; private S3 bucket; pre-signed URL access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Audit logs: 1 year. Cancelled tasks: permanent. Booking history: permanent.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Configurable by System Admin for audit logs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Multi-currency display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INR + USD + detected local currency simultaneously on all price-bearing elements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Currency detection: IP-based; override: WhatsApp country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17. Glossary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BNPL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Book Now Pay Later — patient can book with zero or negative credit balance; must settle before Initiation OTP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L1 / L2 / L3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3-tier information architecture: L1 = search result card (hook), L2 = service detail page (closer), L3 = generic category/vendor page (SEO)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Initiation OTP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6-digit OTP generated by patient, entered by vendor — gates credit transition from Blocked → Locked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Completion OTP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6-digit OTP generated by patient, entered by vendor — gates credit transition from Locked → Consumed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Trip Estimator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Dynamic aggregator of total cost + days across all services a patient is browsing, saving, or has booked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Patient Workflow Guidance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Hand-holding step-by-step journey view shown post-booking; cost, time, and actor per step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Binary Pop-up System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Progressive profiling via adaptive single-question pop-ups during passive browsing; max 1 per session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PIS Framework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Problem → Indicator → Solution — strategic documentation layer in Admin Ops; tasks map to PIS records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Task Engine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Atomic operations unit in Admin portal; every marketplace action creates a task with PoW and feedback loop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PoW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Proof of Work — mandatory evidence submission (document upload, form fill, confirmation, or OTP) before a task can close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ALM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Assembly Line Manager — Admin role with cross-category task visibility and bulk transfer capability for shift handovers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Permission Node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Granular, data-driven permission unit managed by System Admin; checked on every API call; not cached in JWT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Variable Selection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Amazon-style product configuration on listing pages (doctor / room type / technique / implant etc.); each combination has its own price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 (Platform)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Platform-internal currency unit; not tied to any specific real-world currency; balance is a signed integer (can be negative)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Corridor</w:t>
            </w:r>
          </w:p>
        </w:tc>
        <w:tc>
          <w:tcPr>
            <w:tcW w:type="dxa" w:w="6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Geographic patient origin → treatment destination pair. Phase 1: Nigeria → Delhi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40"/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color w:val="888888"/>
        <w:sz w:val="18"/>
        <w:szCs w:val="18"/>
      </w:rPr>
      <w:t xml:space="preserve">v1.0  |  May 2026  |  Owner: Sourabh (CEO)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color w:val="888888"/>
        <w:sz w:val="18"/>
        <w:szCs w:val="18"/>
      </w:rPr>
      <w:t xml:space="preserve">Rogveda Platform  |  High-Level Design</w:t>
    </w:r>
    <w:r>
      <w:rPr>
        <w:sz w:val="18"/>
        <w:szCs w:val="18"/>
      </w:rPr>
      <w:t xml:space="preserve">	</w:t>
    </w:r>
    <w:r>
      <w:rPr>
        <w:b/>
        <w:bCs/>
        <w:color w:val="2E75B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2026-05-03T06:13:39.463Z</dcterms:created>
  <dcterms:modified xsi:type="dcterms:W3CDTF">2026-05-03T06:13:39.464Z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